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362348" w14:textId="77777777" w:rsidR="00894BD7" w:rsidRPr="004529A9" w:rsidRDefault="001A02F2" w:rsidP="00894BD7">
      <w:pPr>
        <w:tabs>
          <w:tab w:val="center" w:pos="4680"/>
        </w:tabs>
        <w:rPr>
          <w:rFonts w:ascii="Times New Roman" w:hAnsi="Times New Roman" w:cs="Times New Roman"/>
          <w:b/>
          <w:bCs/>
          <w:sz w:val="28"/>
          <w:szCs w:val="28"/>
        </w:rPr>
      </w:pPr>
      <w:r w:rsidRPr="004127CC">
        <w:rPr>
          <w:rFonts w:ascii="Times New Roman" w:hAnsi="Times New Roman" w:cs="Times New Roman"/>
          <w:b/>
          <w:noProof/>
          <w:color w:val="4472C4" w:themeColor="accent1"/>
          <w:sz w:val="28"/>
          <w:szCs w:val="28"/>
        </w:rPr>
        <w:drawing>
          <wp:anchor distT="0" distB="0" distL="114300" distR="114300" simplePos="0" relativeHeight="251659264" behindDoc="1" locked="0" layoutInCell="1" allowOverlap="1" wp14:anchorId="380E5A93" wp14:editId="5895E980">
            <wp:simplePos x="0" y="0"/>
            <wp:positionH relativeFrom="page">
              <wp:posOffset>-1762125</wp:posOffset>
            </wp:positionH>
            <wp:positionV relativeFrom="page">
              <wp:posOffset>-476250</wp:posOffset>
            </wp:positionV>
            <wp:extent cx="9334500" cy="11182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9334500" cy="1118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27CC">
        <w:rPr>
          <w:rFonts w:ascii="Times New Roman" w:hAnsi="Times New Roman" w:cs="Times New Roman"/>
          <w:lang w:val="vi-VN"/>
        </w:rPr>
        <w:tab/>
      </w:r>
      <w:r w:rsidR="00894BD7" w:rsidRPr="001A0A64">
        <w:rPr>
          <w:rFonts w:ascii="Times New Roman" w:hAnsi="Times New Roman"/>
          <w:b/>
          <w:color w:val="000000"/>
          <w:sz w:val="28"/>
          <w:szCs w:val="28"/>
        </w:rPr>
        <w:t>MINISTRY OF AGRICULTURE AND RURAL DEVELOPMENT</w:t>
      </w:r>
    </w:p>
    <w:p w14:paraId="7BBF015C" w14:textId="6EF45021" w:rsidR="001A02F2" w:rsidRPr="006951A8" w:rsidRDefault="00894BD7" w:rsidP="00894BD7">
      <w:pPr>
        <w:tabs>
          <w:tab w:val="center" w:pos="4680"/>
        </w:tabs>
        <w:jc w:val="center"/>
        <w:rPr>
          <w:rFonts w:ascii="Times New Roman" w:hAnsi="Times New Roman" w:cs="Times New Roman"/>
          <w:sz w:val="28"/>
          <w:szCs w:val="28"/>
        </w:rPr>
      </w:pPr>
      <w:r w:rsidRPr="000F6166">
        <w:rPr>
          <w:rFonts w:ascii="Times New Roman" w:hAnsi="Times New Roman"/>
          <w:bCs/>
          <w:color w:val="000000"/>
          <w:sz w:val="28"/>
          <w:szCs w:val="28"/>
        </w:rPr>
        <w:t xml:space="preserve">IRRIGATION PROJECTS </w:t>
      </w:r>
      <w:r w:rsidRPr="001A0A64">
        <w:rPr>
          <w:rFonts w:ascii="Times New Roman" w:hAnsi="Times New Roman"/>
          <w:bCs/>
          <w:color w:val="000000"/>
          <w:sz w:val="28"/>
          <w:szCs w:val="28"/>
        </w:rPr>
        <w:t>CENTRAL PROJECT OFFICE</w:t>
      </w:r>
    </w:p>
    <w:p w14:paraId="47DC7808" w14:textId="1BA1C9D3" w:rsidR="001A02F2" w:rsidRPr="004127CC" w:rsidRDefault="001A02F2" w:rsidP="001A02F2">
      <w:pPr>
        <w:tabs>
          <w:tab w:val="center" w:pos="4680"/>
        </w:tabs>
        <w:jc w:val="center"/>
        <w:rPr>
          <w:rFonts w:ascii="Times New Roman" w:hAnsi="Times New Roman" w:cs="Times New Roman"/>
          <w:sz w:val="28"/>
          <w:szCs w:val="28"/>
        </w:rPr>
      </w:pPr>
      <w:r w:rsidRPr="004127CC">
        <w:rPr>
          <w:rFonts w:ascii="Times New Roman" w:hAnsi="Times New Roman" w:cs="Times New Roman"/>
          <w:sz w:val="28"/>
          <w:szCs w:val="28"/>
          <w:lang w:val="vi-VN"/>
        </w:rPr>
        <w:t>---</w:t>
      </w:r>
      <w:r w:rsidR="008B50C2" w:rsidRPr="004127CC">
        <w:rPr>
          <w:rFonts w:ascii="Times New Roman" w:hAnsi="Times New Roman" w:cs="Times New Roman"/>
          <w:sz w:val="28"/>
          <w:szCs w:val="28"/>
        </w:rPr>
        <w:t>--</w:t>
      </w:r>
    </w:p>
    <w:p w14:paraId="7E90E1D5" w14:textId="07B56BAD" w:rsidR="001A02F2" w:rsidRPr="004127CC" w:rsidRDefault="001A02F2" w:rsidP="001A02F2">
      <w:pPr>
        <w:tabs>
          <w:tab w:val="center" w:pos="4680"/>
        </w:tabs>
        <w:jc w:val="center"/>
        <w:rPr>
          <w:rFonts w:ascii="Times New Roman" w:hAnsi="Times New Roman" w:cs="Times New Roman"/>
          <w:sz w:val="28"/>
          <w:szCs w:val="28"/>
          <w:lang w:val="vi-VN"/>
        </w:rPr>
      </w:pPr>
    </w:p>
    <w:p w14:paraId="7ED71E5E" w14:textId="77777777" w:rsidR="0059249F" w:rsidRDefault="0059249F" w:rsidP="001A02F2">
      <w:pPr>
        <w:tabs>
          <w:tab w:val="center" w:pos="4680"/>
        </w:tabs>
        <w:jc w:val="center"/>
        <w:rPr>
          <w:rFonts w:ascii="Times New Roman" w:hAnsi="Times New Roman" w:cs="Times New Roman"/>
          <w:b/>
          <w:bCs/>
          <w:sz w:val="28"/>
          <w:szCs w:val="28"/>
          <w:lang w:val="vi-VN"/>
        </w:rPr>
      </w:pPr>
    </w:p>
    <w:p w14:paraId="45166570" w14:textId="2D6EA6DC" w:rsidR="0059249F" w:rsidRDefault="0059249F" w:rsidP="001A02F2">
      <w:pPr>
        <w:tabs>
          <w:tab w:val="center" w:pos="4680"/>
        </w:tabs>
        <w:jc w:val="center"/>
        <w:rPr>
          <w:rFonts w:ascii="Times New Roman" w:hAnsi="Times New Roman" w:cs="Times New Roman"/>
          <w:b/>
          <w:bCs/>
          <w:sz w:val="28"/>
          <w:szCs w:val="28"/>
          <w:lang w:val="vi-VN"/>
        </w:rPr>
      </w:pPr>
    </w:p>
    <w:p w14:paraId="09040DA2" w14:textId="7B8BACCE" w:rsidR="008D1131" w:rsidRDefault="008D1131" w:rsidP="001A02F2">
      <w:pPr>
        <w:tabs>
          <w:tab w:val="center" w:pos="4680"/>
        </w:tabs>
        <w:jc w:val="center"/>
        <w:rPr>
          <w:rFonts w:ascii="Times New Roman" w:hAnsi="Times New Roman" w:cs="Times New Roman"/>
          <w:b/>
          <w:bCs/>
          <w:sz w:val="28"/>
          <w:szCs w:val="28"/>
          <w:lang w:val="vi-VN"/>
        </w:rPr>
      </w:pPr>
    </w:p>
    <w:p w14:paraId="38715A71" w14:textId="77777777" w:rsidR="008D1131" w:rsidRDefault="008D1131" w:rsidP="001A02F2">
      <w:pPr>
        <w:tabs>
          <w:tab w:val="center" w:pos="4680"/>
        </w:tabs>
        <w:jc w:val="center"/>
        <w:rPr>
          <w:rFonts w:ascii="Times New Roman" w:hAnsi="Times New Roman" w:cs="Times New Roman"/>
          <w:b/>
          <w:bCs/>
          <w:sz w:val="28"/>
          <w:szCs w:val="28"/>
          <w:lang w:val="vi-VN"/>
        </w:rPr>
      </w:pPr>
    </w:p>
    <w:p w14:paraId="55F07DAD" w14:textId="66292EBF" w:rsidR="001A02F2" w:rsidRPr="006951A8" w:rsidRDefault="00894BD7" w:rsidP="001A02F2">
      <w:pPr>
        <w:tabs>
          <w:tab w:val="center" w:pos="4680"/>
        </w:tabs>
        <w:jc w:val="center"/>
        <w:rPr>
          <w:rFonts w:ascii="Times New Roman" w:hAnsi="Times New Roman" w:cs="Times New Roman"/>
          <w:b/>
          <w:bCs/>
          <w:sz w:val="28"/>
          <w:szCs w:val="28"/>
        </w:rPr>
      </w:pPr>
      <w:r w:rsidRPr="008A3728">
        <w:rPr>
          <w:rFonts w:ascii="Times New Roman" w:hAnsi="Times New Roman" w:cs="Times New Roman"/>
          <w:b/>
          <w:bCs/>
          <w:sz w:val="28"/>
          <w:szCs w:val="28"/>
        </w:rPr>
        <w:t>MEKONG DELTA INTEGRATED CLIMATE RESILIENCE AND SUSTAINABLE LIVELIHOODS PROJECT</w:t>
      </w:r>
    </w:p>
    <w:p w14:paraId="078577D9" w14:textId="265375EF" w:rsidR="001A02F2" w:rsidRPr="004127CC" w:rsidRDefault="001A02F2" w:rsidP="001A02F2">
      <w:pPr>
        <w:tabs>
          <w:tab w:val="center" w:pos="4680"/>
        </w:tabs>
        <w:jc w:val="center"/>
        <w:rPr>
          <w:rFonts w:ascii="Times New Roman" w:hAnsi="Times New Roman" w:cs="Times New Roman"/>
          <w:b/>
          <w:bCs/>
          <w:sz w:val="28"/>
          <w:szCs w:val="28"/>
          <w:lang w:val="vi-VN"/>
        </w:rPr>
      </w:pPr>
    </w:p>
    <w:p w14:paraId="6AE00AD8" w14:textId="1DC926C7" w:rsidR="001A02F2" w:rsidRPr="0059249F" w:rsidRDefault="00894BD7" w:rsidP="001A02F2">
      <w:pPr>
        <w:tabs>
          <w:tab w:val="center" w:pos="4680"/>
        </w:tabs>
        <w:jc w:val="center"/>
        <w:rPr>
          <w:rFonts w:ascii="Times New Roman" w:hAnsi="Times New Roman" w:cs="Times New Roman"/>
          <w:b/>
          <w:bCs/>
          <w:sz w:val="44"/>
          <w:szCs w:val="44"/>
          <w:lang w:val="vi-VN"/>
        </w:rPr>
      </w:pPr>
      <w:r w:rsidRPr="00C26E62">
        <w:rPr>
          <w:rFonts w:ascii="Times New Roman" w:hAnsi="Times New Roman" w:cs="Times New Roman"/>
          <w:b/>
          <w:bCs/>
          <w:sz w:val="44"/>
          <w:szCs w:val="44"/>
          <w:lang w:val="vi-VN"/>
        </w:rPr>
        <w:t>RESETTLEMENT ACTION PLAN</w:t>
      </w:r>
    </w:p>
    <w:p w14:paraId="0090007A" w14:textId="2F6F041D" w:rsidR="001A02F2" w:rsidRPr="004127CC" w:rsidRDefault="001A02F2" w:rsidP="001A02F2">
      <w:pPr>
        <w:tabs>
          <w:tab w:val="center" w:pos="4680"/>
        </w:tabs>
        <w:jc w:val="center"/>
        <w:rPr>
          <w:rFonts w:ascii="Times New Roman" w:hAnsi="Times New Roman" w:cs="Times New Roman"/>
          <w:b/>
          <w:bCs/>
          <w:sz w:val="24"/>
          <w:szCs w:val="24"/>
          <w:lang w:val="vi-VN"/>
        </w:rPr>
      </w:pPr>
    </w:p>
    <w:p w14:paraId="50FDA46D" w14:textId="6916224A" w:rsidR="001A02F2" w:rsidRDefault="00894BD7" w:rsidP="001A02F2">
      <w:pPr>
        <w:tabs>
          <w:tab w:val="center" w:pos="4680"/>
        </w:tabs>
        <w:jc w:val="center"/>
        <w:rPr>
          <w:rFonts w:ascii="Times New Roman" w:hAnsi="Times New Roman" w:cs="Times New Roman"/>
          <w:b/>
          <w:bCs/>
          <w:sz w:val="28"/>
          <w:szCs w:val="28"/>
        </w:rPr>
      </w:pPr>
      <w:r w:rsidRPr="008A3728">
        <w:rPr>
          <w:rFonts w:ascii="Times New Roman" w:hAnsi="Times New Roman" w:cs="Times New Roman"/>
          <w:b/>
          <w:bCs/>
          <w:sz w:val="28"/>
          <w:szCs w:val="28"/>
          <w:lang w:val="vi-VN"/>
        </w:rPr>
        <w:t>SUBPROJECT 1: ADDRESSING COASTAL AND RIVERBANK EROSION IN MEKONG DELTA</w:t>
      </w:r>
    </w:p>
    <w:p w14:paraId="123DBD7D" w14:textId="659B28F8" w:rsidR="006951A8" w:rsidRDefault="006951A8" w:rsidP="001A02F2">
      <w:pPr>
        <w:tabs>
          <w:tab w:val="center" w:pos="4680"/>
        </w:tabs>
        <w:jc w:val="center"/>
        <w:rPr>
          <w:rFonts w:ascii="Times New Roman" w:hAnsi="Times New Roman" w:cs="Times New Roman"/>
          <w:b/>
          <w:bCs/>
          <w:sz w:val="28"/>
          <w:szCs w:val="28"/>
        </w:rPr>
      </w:pPr>
    </w:p>
    <w:p w14:paraId="0C7F93A7" w14:textId="0BF4AACE" w:rsidR="006951A8" w:rsidRPr="00007BCC" w:rsidRDefault="00894BD7" w:rsidP="001A02F2">
      <w:pPr>
        <w:tabs>
          <w:tab w:val="center" w:pos="4680"/>
        </w:tabs>
        <w:jc w:val="center"/>
        <w:rPr>
          <w:rFonts w:ascii="Times New Roman" w:hAnsi="Times New Roman" w:cs="Times New Roman"/>
          <w:b/>
          <w:bCs/>
          <w:sz w:val="28"/>
          <w:szCs w:val="28"/>
          <w:lang w:val="fr-FR"/>
        </w:rPr>
      </w:pPr>
      <w:r w:rsidRPr="00007BCC">
        <w:rPr>
          <w:rFonts w:ascii="Times New Roman" w:hAnsi="Times New Roman" w:cs="Times New Roman"/>
          <w:b/>
          <w:bCs/>
          <w:sz w:val="28"/>
          <w:szCs w:val="28"/>
          <w:lang w:val="fr-FR"/>
        </w:rPr>
        <w:t>CA MAU PROVINCE</w:t>
      </w:r>
    </w:p>
    <w:p w14:paraId="614DAC06" w14:textId="7BCD418F" w:rsidR="0059249F" w:rsidRDefault="0059249F" w:rsidP="001A02F2">
      <w:pPr>
        <w:tabs>
          <w:tab w:val="center" w:pos="4680"/>
        </w:tabs>
        <w:jc w:val="center"/>
        <w:rPr>
          <w:rFonts w:ascii="Times New Roman" w:hAnsi="Times New Roman" w:cs="Times New Roman"/>
          <w:b/>
          <w:bCs/>
          <w:sz w:val="28"/>
          <w:szCs w:val="28"/>
          <w:lang w:val="vi-VN"/>
        </w:rPr>
      </w:pPr>
    </w:p>
    <w:p w14:paraId="0C5913EC" w14:textId="505DF9B5" w:rsidR="0059249F" w:rsidRDefault="0059249F" w:rsidP="001A02F2">
      <w:pPr>
        <w:tabs>
          <w:tab w:val="center" w:pos="4680"/>
        </w:tabs>
        <w:jc w:val="center"/>
        <w:rPr>
          <w:rFonts w:ascii="Times New Roman" w:hAnsi="Times New Roman" w:cs="Times New Roman"/>
          <w:b/>
          <w:bCs/>
          <w:sz w:val="28"/>
          <w:szCs w:val="28"/>
          <w:lang w:val="vi-VN"/>
        </w:rPr>
      </w:pPr>
    </w:p>
    <w:p w14:paraId="40417EB4" w14:textId="2BA69316" w:rsidR="0059249F" w:rsidRDefault="0059249F" w:rsidP="001A02F2">
      <w:pPr>
        <w:tabs>
          <w:tab w:val="center" w:pos="4680"/>
        </w:tabs>
        <w:jc w:val="center"/>
        <w:rPr>
          <w:rFonts w:ascii="Times New Roman" w:hAnsi="Times New Roman" w:cs="Times New Roman"/>
          <w:b/>
          <w:bCs/>
          <w:sz w:val="28"/>
          <w:szCs w:val="28"/>
          <w:lang w:val="vi-VN"/>
        </w:rPr>
      </w:pPr>
    </w:p>
    <w:p w14:paraId="0F77B64D" w14:textId="7E996257" w:rsidR="0059249F" w:rsidRDefault="0059249F" w:rsidP="008D1131">
      <w:pPr>
        <w:tabs>
          <w:tab w:val="center" w:pos="4680"/>
        </w:tabs>
        <w:rPr>
          <w:rFonts w:ascii="Times New Roman" w:hAnsi="Times New Roman" w:cs="Times New Roman"/>
          <w:b/>
          <w:bCs/>
          <w:sz w:val="28"/>
          <w:szCs w:val="28"/>
          <w:lang w:val="vi-VN"/>
        </w:rPr>
      </w:pPr>
    </w:p>
    <w:p w14:paraId="5D5E908D" w14:textId="0FDC4F43" w:rsidR="0059249F" w:rsidRDefault="0059249F" w:rsidP="001A02F2">
      <w:pPr>
        <w:tabs>
          <w:tab w:val="center" w:pos="4680"/>
        </w:tabs>
        <w:jc w:val="center"/>
        <w:rPr>
          <w:rFonts w:ascii="Times New Roman" w:hAnsi="Times New Roman" w:cs="Times New Roman"/>
          <w:b/>
          <w:bCs/>
          <w:sz w:val="28"/>
          <w:szCs w:val="28"/>
          <w:lang w:val="vi-VN"/>
        </w:rPr>
      </w:pPr>
    </w:p>
    <w:p w14:paraId="11D96F3F" w14:textId="5D8D7650" w:rsidR="0059249F" w:rsidRDefault="0059249F" w:rsidP="001A02F2">
      <w:pPr>
        <w:tabs>
          <w:tab w:val="center" w:pos="4680"/>
        </w:tabs>
        <w:jc w:val="center"/>
        <w:rPr>
          <w:rFonts w:ascii="Times New Roman" w:hAnsi="Times New Roman" w:cs="Times New Roman"/>
          <w:b/>
          <w:bCs/>
          <w:sz w:val="28"/>
          <w:szCs w:val="28"/>
          <w:lang w:val="vi-VN"/>
        </w:rPr>
      </w:pPr>
    </w:p>
    <w:p w14:paraId="7DFC30D9" w14:textId="77777777" w:rsidR="004407C7" w:rsidRPr="00007BCC" w:rsidRDefault="004407C7" w:rsidP="001A02F2">
      <w:pPr>
        <w:tabs>
          <w:tab w:val="center" w:pos="4680"/>
        </w:tabs>
        <w:jc w:val="center"/>
        <w:rPr>
          <w:rFonts w:ascii="Times New Roman" w:hAnsi="Times New Roman" w:cs="Times New Roman"/>
          <w:b/>
          <w:bCs/>
          <w:sz w:val="28"/>
          <w:szCs w:val="28"/>
          <w:lang w:val="fr-FR"/>
        </w:rPr>
      </w:pPr>
    </w:p>
    <w:p w14:paraId="277F3AAB" w14:textId="77777777" w:rsidR="004407C7" w:rsidRPr="00007BCC" w:rsidRDefault="004407C7" w:rsidP="001A02F2">
      <w:pPr>
        <w:tabs>
          <w:tab w:val="center" w:pos="4680"/>
        </w:tabs>
        <w:jc w:val="center"/>
        <w:rPr>
          <w:rFonts w:ascii="Times New Roman" w:hAnsi="Times New Roman" w:cs="Times New Roman"/>
          <w:b/>
          <w:bCs/>
          <w:sz w:val="28"/>
          <w:szCs w:val="28"/>
          <w:lang w:val="fr-FR"/>
        </w:rPr>
      </w:pPr>
    </w:p>
    <w:p w14:paraId="6423162F" w14:textId="4D0F6174" w:rsidR="004407C7" w:rsidRPr="00007BCC" w:rsidRDefault="004407C7" w:rsidP="001A02F2">
      <w:pPr>
        <w:tabs>
          <w:tab w:val="center" w:pos="4680"/>
        </w:tabs>
        <w:jc w:val="center"/>
        <w:rPr>
          <w:rFonts w:ascii="Times New Roman" w:hAnsi="Times New Roman" w:cs="Times New Roman"/>
          <w:b/>
          <w:bCs/>
          <w:sz w:val="28"/>
          <w:szCs w:val="28"/>
          <w:lang w:val="fr-FR"/>
        </w:rPr>
      </w:pPr>
    </w:p>
    <w:p w14:paraId="621A7036" w14:textId="77777777" w:rsidR="00052856" w:rsidRPr="00007BCC" w:rsidRDefault="00052856" w:rsidP="001A02F2">
      <w:pPr>
        <w:tabs>
          <w:tab w:val="center" w:pos="4680"/>
        </w:tabs>
        <w:jc w:val="center"/>
        <w:rPr>
          <w:rFonts w:ascii="Times New Roman" w:hAnsi="Times New Roman" w:cs="Times New Roman"/>
          <w:b/>
          <w:bCs/>
          <w:sz w:val="28"/>
          <w:szCs w:val="28"/>
          <w:lang w:val="fr-FR"/>
        </w:rPr>
      </w:pPr>
    </w:p>
    <w:p w14:paraId="1700BE45" w14:textId="6D72190E" w:rsidR="0059249F" w:rsidRPr="00007BCC" w:rsidRDefault="00894BD7" w:rsidP="008D1131">
      <w:pPr>
        <w:tabs>
          <w:tab w:val="center" w:pos="4680"/>
        </w:tabs>
        <w:jc w:val="center"/>
        <w:rPr>
          <w:rFonts w:ascii="Times New Roman" w:hAnsi="Times New Roman" w:cs="Times New Roman"/>
          <w:b/>
          <w:bCs/>
          <w:sz w:val="28"/>
          <w:szCs w:val="28"/>
          <w:lang w:val="fr-FR"/>
        </w:rPr>
      </w:pPr>
      <w:proofErr w:type="gramStart"/>
      <w:r w:rsidRPr="00007BCC">
        <w:rPr>
          <w:rFonts w:ascii="Times New Roman" w:hAnsi="Times New Roman" w:cs="Times New Roman"/>
          <w:b/>
          <w:bCs/>
          <w:sz w:val="28"/>
          <w:szCs w:val="28"/>
          <w:lang w:val="fr-FR"/>
        </w:rPr>
        <w:t>Ca Mau</w:t>
      </w:r>
      <w:proofErr w:type="gramEnd"/>
      <w:r w:rsidR="008E0CFA" w:rsidRPr="00007BCC">
        <w:rPr>
          <w:rFonts w:ascii="Times New Roman" w:hAnsi="Times New Roman" w:cs="Times New Roman"/>
          <w:b/>
          <w:bCs/>
          <w:sz w:val="28"/>
          <w:szCs w:val="28"/>
          <w:lang w:val="fr-FR"/>
        </w:rPr>
        <w:t xml:space="preserve">, </w:t>
      </w:r>
      <w:r w:rsidR="00803017" w:rsidRPr="00007BCC">
        <w:rPr>
          <w:rFonts w:ascii="Times New Roman" w:hAnsi="Times New Roman" w:cs="Times New Roman"/>
          <w:b/>
          <w:bCs/>
          <w:sz w:val="28"/>
          <w:szCs w:val="28"/>
          <w:lang w:val="fr-FR"/>
        </w:rPr>
        <w:t>5/</w:t>
      </w:r>
      <w:r w:rsidR="008E0CFA" w:rsidRPr="00007BCC">
        <w:rPr>
          <w:rFonts w:ascii="Times New Roman" w:hAnsi="Times New Roman" w:cs="Times New Roman"/>
          <w:b/>
          <w:bCs/>
          <w:sz w:val="28"/>
          <w:szCs w:val="28"/>
          <w:lang w:val="fr-FR"/>
        </w:rPr>
        <w:t>20</w:t>
      </w:r>
      <w:r w:rsidR="00803017" w:rsidRPr="00007BCC">
        <w:rPr>
          <w:rFonts w:ascii="Times New Roman" w:hAnsi="Times New Roman" w:cs="Times New Roman"/>
          <w:b/>
          <w:bCs/>
          <w:sz w:val="28"/>
          <w:szCs w:val="28"/>
          <w:lang w:val="fr-FR"/>
        </w:rPr>
        <w:t>20</w:t>
      </w:r>
    </w:p>
    <w:p w14:paraId="0350FA7A" w14:textId="77777777" w:rsidR="008D1131" w:rsidRDefault="008D1131">
      <w:pPr>
        <w:rPr>
          <w:rFonts w:ascii="Times New Roman" w:hAnsi="Times New Roman" w:cs="Times New Roman"/>
          <w:b/>
          <w:bCs/>
          <w:color w:val="000000"/>
          <w:lang w:val="vi-VN"/>
        </w:rPr>
      </w:pPr>
      <w:r>
        <w:rPr>
          <w:rFonts w:ascii="Times New Roman" w:hAnsi="Times New Roman" w:cs="Times New Roman"/>
          <w:b/>
          <w:bCs/>
          <w:color w:val="000000"/>
          <w:lang w:val="vi-VN"/>
        </w:rPr>
        <w:br w:type="page"/>
      </w:r>
    </w:p>
    <w:p w14:paraId="4CDD0D81" w14:textId="77777777" w:rsidR="00894BD7" w:rsidRPr="004529A9" w:rsidRDefault="00894BD7" w:rsidP="00894BD7">
      <w:pPr>
        <w:tabs>
          <w:tab w:val="center" w:pos="4680"/>
        </w:tabs>
        <w:rPr>
          <w:rFonts w:ascii="Times New Roman" w:hAnsi="Times New Roman" w:cs="Times New Roman"/>
          <w:b/>
          <w:bCs/>
          <w:sz w:val="28"/>
          <w:szCs w:val="28"/>
        </w:rPr>
      </w:pPr>
      <w:r w:rsidRPr="001A0A64">
        <w:rPr>
          <w:rFonts w:ascii="Times New Roman" w:hAnsi="Times New Roman"/>
          <w:b/>
          <w:color w:val="000000"/>
          <w:sz w:val="28"/>
          <w:szCs w:val="28"/>
        </w:rPr>
        <w:lastRenderedPageBreak/>
        <w:t>MINISTRY OF AGRICULTURE AND RURAL DEVELOPMENT</w:t>
      </w:r>
    </w:p>
    <w:p w14:paraId="156C87FB" w14:textId="575BFCFB" w:rsidR="001A02F2" w:rsidRPr="006951A8" w:rsidRDefault="00894BD7" w:rsidP="00894BD7">
      <w:pPr>
        <w:tabs>
          <w:tab w:val="center" w:pos="4680"/>
        </w:tabs>
        <w:jc w:val="center"/>
        <w:rPr>
          <w:rFonts w:ascii="Times New Roman" w:hAnsi="Times New Roman" w:cs="Times New Roman"/>
          <w:sz w:val="28"/>
          <w:szCs w:val="28"/>
        </w:rPr>
      </w:pPr>
      <w:r w:rsidRPr="000F6166">
        <w:rPr>
          <w:rFonts w:ascii="Times New Roman" w:hAnsi="Times New Roman"/>
          <w:bCs/>
          <w:color w:val="000000"/>
          <w:sz w:val="28"/>
          <w:szCs w:val="28"/>
        </w:rPr>
        <w:t xml:space="preserve">IRRIGATION PROJECTS </w:t>
      </w:r>
      <w:r w:rsidRPr="001A0A64">
        <w:rPr>
          <w:rFonts w:ascii="Times New Roman" w:hAnsi="Times New Roman"/>
          <w:bCs/>
          <w:color w:val="000000"/>
          <w:sz w:val="28"/>
          <w:szCs w:val="28"/>
        </w:rPr>
        <w:t>CENTRAL PROJECT OFFICE</w:t>
      </w:r>
    </w:p>
    <w:p w14:paraId="7FA96399"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r w:rsidRPr="004127CC">
        <w:rPr>
          <w:rFonts w:ascii="Times New Roman" w:hAnsi="Times New Roman" w:cs="Times New Roman"/>
          <w:noProof/>
        </w:rPr>
        <w:drawing>
          <wp:inline distT="0" distB="0" distL="0" distR="0" wp14:anchorId="068F6134" wp14:editId="4590CA80">
            <wp:extent cx="4156075" cy="1425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flipV="1">
                      <a:off x="0" y="0"/>
                      <a:ext cx="4258516" cy="146017"/>
                    </a:xfrm>
                    <a:prstGeom prst="rect">
                      <a:avLst/>
                    </a:prstGeom>
                    <a:noFill/>
                    <a:ln>
                      <a:noFill/>
                    </a:ln>
                  </pic:spPr>
                </pic:pic>
              </a:graphicData>
            </a:graphic>
          </wp:inline>
        </w:drawing>
      </w:r>
    </w:p>
    <w:p w14:paraId="205EE65C"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73B821F9"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79FC4364"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5DB24FEF"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5BCA8FC6" w14:textId="409C311B" w:rsidR="001A02F2" w:rsidRPr="004127CC" w:rsidRDefault="00894BD7" w:rsidP="001A02F2">
      <w:pPr>
        <w:widowControl w:val="0"/>
        <w:autoSpaceDE w:val="0"/>
        <w:autoSpaceDN w:val="0"/>
        <w:adjustRightInd w:val="0"/>
        <w:spacing w:before="120"/>
        <w:jc w:val="center"/>
        <w:rPr>
          <w:rFonts w:ascii="Times New Roman" w:hAnsi="Times New Roman" w:cs="Times New Roman"/>
          <w:b/>
          <w:bCs/>
          <w:color w:val="000000"/>
          <w:lang w:val="vi-VN"/>
        </w:rPr>
      </w:pPr>
      <w:r w:rsidRPr="008A3728">
        <w:rPr>
          <w:rFonts w:ascii="Times New Roman" w:hAnsi="Times New Roman" w:cs="Times New Roman"/>
          <w:b/>
          <w:bCs/>
          <w:color w:val="000000"/>
          <w:sz w:val="28"/>
          <w:szCs w:val="28"/>
          <w:lang w:val="vi-VN"/>
        </w:rPr>
        <w:t>MEKONG DELTA INTEGRATED CLIMATE RESILIENCE AND SUSTAINABLE LIVELIHOODS PROJECT</w:t>
      </w:r>
    </w:p>
    <w:p w14:paraId="04FA7D6B"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18AA2739" w14:textId="31F5C666" w:rsidR="001A02F2" w:rsidRPr="004127CC" w:rsidRDefault="00894BD7" w:rsidP="001A02F2">
      <w:pPr>
        <w:widowControl w:val="0"/>
        <w:autoSpaceDE w:val="0"/>
        <w:autoSpaceDN w:val="0"/>
        <w:adjustRightInd w:val="0"/>
        <w:spacing w:before="120"/>
        <w:jc w:val="center"/>
        <w:rPr>
          <w:rFonts w:ascii="Times New Roman" w:hAnsi="Times New Roman" w:cs="Times New Roman"/>
          <w:b/>
          <w:bCs/>
          <w:color w:val="000000"/>
          <w:sz w:val="44"/>
          <w:szCs w:val="44"/>
          <w:lang w:val="vi-VN"/>
        </w:rPr>
      </w:pPr>
      <w:r w:rsidRPr="00C26E62">
        <w:rPr>
          <w:rFonts w:ascii="Times New Roman" w:hAnsi="Times New Roman" w:cs="Times New Roman"/>
          <w:b/>
          <w:bCs/>
          <w:sz w:val="44"/>
          <w:szCs w:val="44"/>
          <w:lang w:val="vi-VN"/>
        </w:rPr>
        <w:t>RESETTLEMENT ACTION PLAN</w:t>
      </w:r>
    </w:p>
    <w:p w14:paraId="3045EC05"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46242868" w14:textId="5247E827" w:rsidR="006951A8" w:rsidRPr="006951A8" w:rsidRDefault="00894BD7" w:rsidP="006951A8">
      <w:pPr>
        <w:widowControl w:val="0"/>
        <w:autoSpaceDE w:val="0"/>
        <w:autoSpaceDN w:val="0"/>
        <w:adjustRightInd w:val="0"/>
        <w:spacing w:before="120"/>
        <w:jc w:val="center"/>
        <w:rPr>
          <w:rFonts w:ascii="Times New Roman" w:hAnsi="Times New Roman" w:cs="Times New Roman"/>
          <w:b/>
          <w:bCs/>
          <w:color w:val="000000"/>
          <w:sz w:val="28"/>
          <w:szCs w:val="28"/>
          <w:lang w:val="vi-VN"/>
        </w:rPr>
      </w:pPr>
      <w:r w:rsidRPr="008A3728">
        <w:rPr>
          <w:rFonts w:ascii="Times New Roman" w:hAnsi="Times New Roman" w:cs="Times New Roman"/>
          <w:b/>
          <w:bCs/>
          <w:sz w:val="28"/>
          <w:szCs w:val="28"/>
          <w:lang w:val="vi-VN"/>
        </w:rPr>
        <w:t>SUBPROJECT 1: ADDRESSING COASTAL AND RIVERBANK EROSION IN MEKONG DELTA</w:t>
      </w:r>
    </w:p>
    <w:p w14:paraId="742F03C1" w14:textId="77777777" w:rsidR="006951A8" w:rsidRPr="006951A8" w:rsidRDefault="006951A8" w:rsidP="006951A8">
      <w:pPr>
        <w:widowControl w:val="0"/>
        <w:autoSpaceDE w:val="0"/>
        <w:autoSpaceDN w:val="0"/>
        <w:adjustRightInd w:val="0"/>
        <w:spacing w:before="120"/>
        <w:jc w:val="center"/>
        <w:rPr>
          <w:rFonts w:ascii="Times New Roman" w:hAnsi="Times New Roman" w:cs="Times New Roman"/>
          <w:b/>
          <w:bCs/>
          <w:color w:val="000000"/>
          <w:sz w:val="28"/>
          <w:szCs w:val="28"/>
          <w:lang w:val="vi-VN"/>
        </w:rPr>
      </w:pPr>
    </w:p>
    <w:p w14:paraId="0D98A396" w14:textId="2C61222D" w:rsidR="001A02F2" w:rsidRPr="00A66C5B" w:rsidRDefault="00894BD7" w:rsidP="006951A8">
      <w:pPr>
        <w:widowControl w:val="0"/>
        <w:autoSpaceDE w:val="0"/>
        <w:autoSpaceDN w:val="0"/>
        <w:adjustRightInd w:val="0"/>
        <w:spacing w:before="120"/>
        <w:jc w:val="center"/>
        <w:rPr>
          <w:rFonts w:ascii="Times New Roman" w:hAnsi="Times New Roman" w:cs="Times New Roman"/>
          <w:b/>
          <w:bCs/>
          <w:color w:val="000000"/>
        </w:rPr>
      </w:pPr>
      <w:r>
        <w:rPr>
          <w:rFonts w:ascii="Times New Roman" w:hAnsi="Times New Roman" w:cs="Times New Roman"/>
          <w:b/>
          <w:bCs/>
          <w:color w:val="000000"/>
          <w:sz w:val="28"/>
          <w:szCs w:val="28"/>
          <w:lang w:val="vi-VN"/>
        </w:rPr>
        <w:t>CA MAU PROVINCE</w:t>
      </w:r>
    </w:p>
    <w:p w14:paraId="33C86D10" w14:textId="6F50D010" w:rsidR="001A02F2"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tbl>
      <w:tblPr>
        <w:tblW w:w="0" w:type="auto"/>
        <w:tblLook w:val="04A0" w:firstRow="1" w:lastRow="0" w:firstColumn="1" w:lastColumn="0" w:noHBand="0" w:noVBand="1"/>
      </w:tblPr>
      <w:tblGrid>
        <w:gridCol w:w="4494"/>
        <w:gridCol w:w="4577"/>
      </w:tblGrid>
      <w:tr w:rsidR="00894BD7" w:rsidRPr="004529A9" w14:paraId="2B22C788" w14:textId="77777777" w:rsidTr="00D5188D">
        <w:tc>
          <w:tcPr>
            <w:tcW w:w="4810" w:type="dxa"/>
            <w:shd w:val="clear" w:color="auto" w:fill="auto"/>
          </w:tcPr>
          <w:p w14:paraId="7537D261" w14:textId="77777777" w:rsidR="00894BD7" w:rsidRPr="004529A9" w:rsidRDefault="00894BD7" w:rsidP="00D5188D">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r w:rsidRPr="008A3728">
              <w:rPr>
                <w:rFonts w:ascii="Times New Roman" w:eastAsia="Calibri" w:hAnsi="Times New Roman" w:cs="Times New Roman"/>
                <w:b/>
                <w:sz w:val="28"/>
                <w:szCs w:val="28"/>
                <w:lang w:val="vi-VN"/>
              </w:rPr>
              <w:t>PROJECT OWNER</w:t>
            </w:r>
            <w:r w:rsidRPr="004529A9">
              <w:rPr>
                <w:rFonts w:ascii="Times New Roman" w:eastAsia="Calibri" w:hAnsi="Times New Roman" w:cs="Times New Roman"/>
                <w:b/>
                <w:sz w:val="28"/>
                <w:szCs w:val="28"/>
                <w:lang w:val="vi-VN"/>
              </w:rPr>
              <w:t xml:space="preserve">                        </w:t>
            </w:r>
          </w:p>
        </w:tc>
        <w:tc>
          <w:tcPr>
            <w:tcW w:w="4811" w:type="dxa"/>
            <w:shd w:val="clear" w:color="auto" w:fill="auto"/>
          </w:tcPr>
          <w:p w14:paraId="798EB6E4" w14:textId="77777777" w:rsidR="00894BD7" w:rsidRPr="008A3728" w:rsidRDefault="00894BD7" w:rsidP="00D5188D">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r w:rsidRPr="008A3728">
              <w:rPr>
                <w:rFonts w:ascii="Times New Roman" w:eastAsia="Calibri" w:hAnsi="Times New Roman" w:cs="Times New Roman"/>
                <w:b/>
                <w:sz w:val="28"/>
                <w:szCs w:val="28"/>
                <w:lang w:val="vi-VN"/>
              </w:rPr>
              <w:t>CONSULTANCY AGENCY</w:t>
            </w:r>
          </w:p>
          <w:p w14:paraId="730B3925" w14:textId="77777777" w:rsidR="00894BD7" w:rsidRPr="004529A9" w:rsidRDefault="00894BD7" w:rsidP="00D5188D">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p>
          <w:p w14:paraId="109C2513" w14:textId="77777777" w:rsidR="00894BD7" w:rsidRPr="004529A9" w:rsidRDefault="00894BD7" w:rsidP="00D5188D">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p>
          <w:p w14:paraId="5146FB48" w14:textId="77777777" w:rsidR="00894BD7" w:rsidRPr="004529A9" w:rsidRDefault="00894BD7" w:rsidP="00D5188D">
            <w:pPr>
              <w:tabs>
                <w:tab w:val="center" w:pos="4680"/>
                <w:tab w:val="right" w:pos="9000"/>
                <w:tab w:val="right" w:pos="9360"/>
              </w:tabs>
              <w:spacing w:before="120" w:after="120"/>
              <w:jc w:val="center"/>
              <w:rPr>
                <w:rFonts w:ascii="Times New Roman" w:eastAsia="Calibri" w:hAnsi="Times New Roman" w:cs="Times New Roman"/>
                <w:b/>
                <w:sz w:val="28"/>
                <w:szCs w:val="28"/>
                <w:lang w:val="vi-VN"/>
              </w:rPr>
            </w:pPr>
          </w:p>
        </w:tc>
      </w:tr>
    </w:tbl>
    <w:p w14:paraId="0A4ADE1E" w14:textId="77777777" w:rsidR="00894BD7" w:rsidRPr="004127CC" w:rsidRDefault="00894BD7" w:rsidP="001A02F2">
      <w:pPr>
        <w:widowControl w:val="0"/>
        <w:autoSpaceDE w:val="0"/>
        <w:autoSpaceDN w:val="0"/>
        <w:adjustRightInd w:val="0"/>
        <w:spacing w:before="120"/>
        <w:jc w:val="center"/>
        <w:rPr>
          <w:rFonts w:ascii="Times New Roman" w:hAnsi="Times New Roman" w:cs="Times New Roman"/>
          <w:b/>
          <w:bCs/>
          <w:color w:val="000000"/>
          <w:lang w:val="vi-VN"/>
        </w:rPr>
      </w:pPr>
    </w:p>
    <w:p w14:paraId="2B0CC1CD"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7DAC768E"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5C4D251D"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1695A95F" w14:textId="77777777" w:rsidR="001A02F2" w:rsidRPr="004127CC" w:rsidRDefault="001A02F2" w:rsidP="001A02F2">
      <w:pPr>
        <w:widowControl w:val="0"/>
        <w:autoSpaceDE w:val="0"/>
        <w:autoSpaceDN w:val="0"/>
        <w:adjustRightInd w:val="0"/>
        <w:spacing w:before="120"/>
        <w:jc w:val="center"/>
        <w:rPr>
          <w:rFonts w:ascii="Times New Roman" w:hAnsi="Times New Roman" w:cs="Times New Roman"/>
          <w:b/>
          <w:bCs/>
          <w:color w:val="000000"/>
          <w:lang w:val="vi-VN"/>
        </w:rPr>
      </w:pPr>
    </w:p>
    <w:p w14:paraId="1DF83FC7" w14:textId="57B37D86" w:rsidR="001A02F2" w:rsidRPr="004127CC" w:rsidRDefault="001A02F2" w:rsidP="001A02F2">
      <w:pPr>
        <w:tabs>
          <w:tab w:val="center" w:pos="4680"/>
        </w:tabs>
        <w:jc w:val="center"/>
        <w:rPr>
          <w:rFonts w:ascii="Times New Roman" w:hAnsi="Times New Roman" w:cs="Times New Roman"/>
          <w:b/>
          <w:bCs/>
          <w:sz w:val="28"/>
          <w:szCs w:val="28"/>
          <w:lang w:val="vi-VN"/>
        </w:rPr>
      </w:pPr>
    </w:p>
    <w:p w14:paraId="15789EF9" w14:textId="77777777" w:rsidR="001A02F2" w:rsidRPr="004127CC" w:rsidRDefault="001A02F2" w:rsidP="001A02F2">
      <w:pPr>
        <w:tabs>
          <w:tab w:val="center" w:pos="4680"/>
        </w:tabs>
        <w:jc w:val="center"/>
        <w:rPr>
          <w:rFonts w:ascii="Times New Roman" w:hAnsi="Times New Roman" w:cs="Times New Roman"/>
          <w:sz w:val="28"/>
          <w:szCs w:val="28"/>
          <w:lang w:val="vi-VN"/>
        </w:rPr>
        <w:sectPr w:rsidR="001A02F2" w:rsidRPr="004127CC" w:rsidSect="009B7067">
          <w:footerReference w:type="default" r:id="rId10"/>
          <w:footerReference w:type="first" r:id="rId11"/>
          <w:pgSz w:w="11906" w:h="16838" w:code="9"/>
          <w:pgMar w:top="1134" w:right="1134" w:bottom="1134" w:left="1701" w:header="720" w:footer="720" w:gutter="0"/>
          <w:pgNumType w:fmt="lowerRoman" w:start="1"/>
          <w:cols w:space="720"/>
          <w:docGrid w:linePitch="360"/>
        </w:sectPr>
      </w:pPr>
    </w:p>
    <w:p w14:paraId="1FB39FB2" w14:textId="0D764BB4" w:rsidR="001A02F2" w:rsidRPr="00DB58A2" w:rsidRDefault="00894BD7" w:rsidP="005A49B4">
      <w:pPr>
        <w:tabs>
          <w:tab w:val="center" w:pos="4680"/>
        </w:tabs>
        <w:spacing w:after="0" w:line="240" w:lineRule="auto"/>
        <w:contextualSpacing/>
        <w:jc w:val="center"/>
        <w:rPr>
          <w:rFonts w:ascii="Times New Roman" w:hAnsi="Times New Roman" w:cs="Times New Roman"/>
          <w:b/>
          <w:bCs/>
          <w:sz w:val="24"/>
          <w:szCs w:val="24"/>
          <w:lang w:val="vi-VN"/>
        </w:rPr>
      </w:pPr>
      <w:r>
        <w:rPr>
          <w:rFonts w:ascii="Times New Roman" w:hAnsi="Times New Roman" w:cs="Times New Roman"/>
          <w:b/>
          <w:bCs/>
          <w:sz w:val="24"/>
          <w:szCs w:val="24"/>
        </w:rPr>
        <w:lastRenderedPageBreak/>
        <w:t>TABLE OF CONTENTS</w:t>
      </w:r>
    </w:p>
    <w:p w14:paraId="78FDC4E3" w14:textId="2FE1F1DA" w:rsidR="003316EA" w:rsidRPr="003316EA" w:rsidRDefault="004127CC" w:rsidP="003316EA">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r w:rsidRPr="003316EA">
        <w:rPr>
          <w:rFonts w:ascii="Times New Roman" w:hAnsi="Times New Roman" w:cs="Times New Roman"/>
          <w:b w:val="0"/>
          <w:bCs w:val="0"/>
          <w:lang w:val="vi-VN"/>
        </w:rPr>
        <w:fldChar w:fldCharType="begin"/>
      </w:r>
      <w:r w:rsidRPr="003316EA">
        <w:rPr>
          <w:rFonts w:ascii="Times New Roman" w:hAnsi="Times New Roman" w:cs="Times New Roman"/>
          <w:b w:val="0"/>
          <w:bCs w:val="0"/>
          <w:lang w:val="vi-VN"/>
        </w:rPr>
        <w:instrText xml:space="preserve"> TOC \o "1-2" \h \z \u </w:instrText>
      </w:r>
      <w:r w:rsidRPr="003316EA">
        <w:rPr>
          <w:rFonts w:ascii="Times New Roman" w:hAnsi="Times New Roman" w:cs="Times New Roman"/>
          <w:b w:val="0"/>
          <w:bCs w:val="0"/>
          <w:lang w:val="vi-VN"/>
        </w:rPr>
        <w:fldChar w:fldCharType="separate"/>
      </w:r>
      <w:hyperlink w:anchor="_Toc42787409" w:history="1">
        <w:r w:rsidR="003316EA" w:rsidRPr="003316EA">
          <w:rPr>
            <w:rStyle w:val="Hyperlink"/>
            <w:rFonts w:ascii="Times New Roman" w:hAnsi="Times New Roman" w:cs="Times New Roman"/>
            <w:b w:val="0"/>
            <w:bCs w:val="0"/>
            <w:iCs/>
            <w:noProof/>
            <w:lang w:val="vi-VN"/>
          </w:rPr>
          <w:t>1.</w:t>
        </w:r>
        <w:r w:rsidR="003316EA" w:rsidRPr="003316EA">
          <w:rPr>
            <w:rFonts w:ascii="Times New Roman" w:eastAsiaTheme="minorEastAsia" w:hAnsi="Times New Roman" w:cs="Times New Roman"/>
            <w:b w:val="0"/>
            <w:bCs w:val="0"/>
            <w:caps w:val="0"/>
            <w:noProof/>
          </w:rPr>
          <w:tab/>
        </w:r>
        <w:r w:rsidR="003316EA" w:rsidRPr="003316EA">
          <w:rPr>
            <w:rStyle w:val="Hyperlink"/>
            <w:rFonts w:ascii="Times New Roman" w:hAnsi="Times New Roman" w:cs="Times New Roman"/>
            <w:b w:val="0"/>
            <w:bCs w:val="0"/>
            <w:iCs/>
            <w:noProof/>
            <w:lang w:val="vi-VN"/>
          </w:rPr>
          <w:t>PROJECT OVERVIEW</w:t>
        </w:r>
        <w:r w:rsidR="003316EA" w:rsidRPr="003316EA">
          <w:rPr>
            <w:rFonts w:ascii="Times New Roman" w:hAnsi="Times New Roman" w:cs="Times New Roman"/>
            <w:b w:val="0"/>
            <w:bCs w:val="0"/>
            <w:noProof/>
            <w:webHidden/>
          </w:rPr>
          <w:tab/>
        </w:r>
        <w:r w:rsidR="003316EA" w:rsidRPr="003316EA">
          <w:rPr>
            <w:rFonts w:ascii="Times New Roman" w:hAnsi="Times New Roman" w:cs="Times New Roman"/>
            <w:b w:val="0"/>
            <w:bCs w:val="0"/>
            <w:noProof/>
            <w:webHidden/>
          </w:rPr>
          <w:fldChar w:fldCharType="begin"/>
        </w:r>
        <w:r w:rsidR="003316EA" w:rsidRPr="003316EA">
          <w:rPr>
            <w:rFonts w:ascii="Times New Roman" w:hAnsi="Times New Roman" w:cs="Times New Roman"/>
            <w:b w:val="0"/>
            <w:bCs w:val="0"/>
            <w:noProof/>
            <w:webHidden/>
          </w:rPr>
          <w:instrText xml:space="preserve"> PAGEREF _Toc42787409 \h </w:instrText>
        </w:r>
        <w:r w:rsidR="003316EA" w:rsidRPr="003316EA">
          <w:rPr>
            <w:rFonts w:ascii="Times New Roman" w:hAnsi="Times New Roman" w:cs="Times New Roman"/>
            <w:b w:val="0"/>
            <w:bCs w:val="0"/>
            <w:noProof/>
            <w:webHidden/>
          </w:rPr>
        </w:r>
        <w:r w:rsidR="003316EA" w:rsidRPr="003316EA">
          <w:rPr>
            <w:rFonts w:ascii="Times New Roman" w:hAnsi="Times New Roman" w:cs="Times New Roman"/>
            <w:b w:val="0"/>
            <w:bCs w:val="0"/>
            <w:noProof/>
            <w:webHidden/>
          </w:rPr>
          <w:fldChar w:fldCharType="separate"/>
        </w:r>
        <w:r w:rsidR="000D5CFE">
          <w:rPr>
            <w:rFonts w:ascii="Times New Roman" w:hAnsi="Times New Roman" w:cs="Times New Roman"/>
            <w:b w:val="0"/>
            <w:bCs w:val="0"/>
            <w:noProof/>
            <w:webHidden/>
          </w:rPr>
          <w:t>1</w:t>
        </w:r>
        <w:r w:rsidR="003316EA" w:rsidRPr="003316EA">
          <w:rPr>
            <w:rFonts w:ascii="Times New Roman" w:hAnsi="Times New Roman" w:cs="Times New Roman"/>
            <w:b w:val="0"/>
            <w:bCs w:val="0"/>
            <w:noProof/>
            <w:webHidden/>
          </w:rPr>
          <w:fldChar w:fldCharType="end"/>
        </w:r>
      </w:hyperlink>
    </w:p>
    <w:p w14:paraId="3A773CCA" w14:textId="41A9E573" w:rsidR="003316EA" w:rsidRPr="003316EA" w:rsidRDefault="004A40B6"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10" w:history="1">
        <w:r w:rsidR="003316EA" w:rsidRPr="003316EA">
          <w:rPr>
            <w:rStyle w:val="Hyperlink"/>
            <w:rFonts w:ascii="Times New Roman" w:hAnsi="Times New Roman" w:cs="Times New Roman"/>
            <w:b w:val="0"/>
            <w:bCs w:val="0"/>
            <w:noProof/>
            <w:sz w:val="24"/>
            <w:szCs w:val="24"/>
            <w:lang w:val="vi-VN"/>
          </w:rPr>
          <w:t>1.1.</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Background</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_Toc42787410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1</w:t>
        </w:r>
        <w:r w:rsidR="003316EA" w:rsidRPr="003316EA">
          <w:rPr>
            <w:rFonts w:ascii="Times New Roman" w:hAnsi="Times New Roman" w:cs="Times New Roman"/>
            <w:b w:val="0"/>
            <w:bCs w:val="0"/>
            <w:noProof/>
            <w:webHidden/>
            <w:sz w:val="24"/>
            <w:szCs w:val="24"/>
          </w:rPr>
          <w:fldChar w:fldCharType="end"/>
        </w:r>
      </w:hyperlink>
    </w:p>
    <w:p w14:paraId="0B63E2D5" w14:textId="476CA03F" w:rsidR="003316EA" w:rsidRPr="003316EA" w:rsidRDefault="004A40B6"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11" w:history="1">
        <w:r w:rsidR="003316EA" w:rsidRPr="003316EA">
          <w:rPr>
            <w:rStyle w:val="Hyperlink"/>
            <w:rFonts w:ascii="Times New Roman" w:hAnsi="Times New Roman" w:cs="Times New Roman"/>
            <w:b w:val="0"/>
            <w:bCs w:val="0"/>
            <w:noProof/>
            <w:sz w:val="24"/>
            <w:szCs w:val="24"/>
            <w:lang w:val="vi-VN"/>
          </w:rPr>
          <w:t>1.2.</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rPr>
          <w:t>Subproject 1: Addressing Coastal and Riverbank Erosion in Mekong Delta - Ca Mau province</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_Toc42787411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1</w:t>
        </w:r>
        <w:r w:rsidR="003316EA" w:rsidRPr="003316EA">
          <w:rPr>
            <w:rFonts w:ascii="Times New Roman" w:hAnsi="Times New Roman" w:cs="Times New Roman"/>
            <w:b w:val="0"/>
            <w:bCs w:val="0"/>
            <w:noProof/>
            <w:webHidden/>
            <w:sz w:val="24"/>
            <w:szCs w:val="24"/>
          </w:rPr>
          <w:fldChar w:fldCharType="end"/>
        </w:r>
      </w:hyperlink>
    </w:p>
    <w:p w14:paraId="1201C9DE" w14:textId="1A77AE6E" w:rsidR="003316EA" w:rsidRPr="003316EA" w:rsidRDefault="004A40B6" w:rsidP="003316EA">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hyperlink w:anchor="_Toc42787412" w:history="1">
        <w:r w:rsidR="003316EA" w:rsidRPr="003316EA">
          <w:rPr>
            <w:rStyle w:val="Hyperlink"/>
            <w:rFonts w:ascii="Times New Roman" w:hAnsi="Times New Roman" w:cs="Times New Roman"/>
            <w:b w:val="0"/>
            <w:bCs w:val="0"/>
            <w:noProof/>
            <w:lang w:val="vi-VN"/>
          </w:rPr>
          <w:t>2.</w:t>
        </w:r>
        <w:r w:rsidR="003316EA" w:rsidRPr="003316EA">
          <w:rPr>
            <w:rFonts w:ascii="Times New Roman" w:eastAsiaTheme="minorEastAsia" w:hAnsi="Times New Roman" w:cs="Times New Roman"/>
            <w:b w:val="0"/>
            <w:bCs w:val="0"/>
            <w:caps w:val="0"/>
            <w:noProof/>
          </w:rPr>
          <w:tab/>
        </w:r>
        <w:r w:rsidR="003316EA" w:rsidRPr="003316EA">
          <w:rPr>
            <w:rStyle w:val="Hyperlink"/>
            <w:rFonts w:ascii="Times New Roman" w:hAnsi="Times New Roman" w:cs="Times New Roman"/>
            <w:b w:val="0"/>
            <w:bCs w:val="0"/>
            <w:noProof/>
          </w:rPr>
          <w:t>OBJECTIVES OF RESETTLEMENT ACTION PLAN</w:t>
        </w:r>
        <w:r w:rsidR="003316EA" w:rsidRPr="003316EA">
          <w:rPr>
            <w:rFonts w:ascii="Times New Roman" w:hAnsi="Times New Roman" w:cs="Times New Roman"/>
            <w:b w:val="0"/>
            <w:bCs w:val="0"/>
            <w:noProof/>
            <w:webHidden/>
          </w:rPr>
          <w:tab/>
        </w:r>
        <w:r w:rsidR="003316EA" w:rsidRPr="003316EA">
          <w:rPr>
            <w:rFonts w:ascii="Times New Roman" w:hAnsi="Times New Roman" w:cs="Times New Roman"/>
            <w:b w:val="0"/>
            <w:bCs w:val="0"/>
            <w:noProof/>
            <w:webHidden/>
          </w:rPr>
          <w:fldChar w:fldCharType="begin"/>
        </w:r>
        <w:r w:rsidR="003316EA" w:rsidRPr="003316EA">
          <w:rPr>
            <w:rFonts w:ascii="Times New Roman" w:hAnsi="Times New Roman" w:cs="Times New Roman"/>
            <w:b w:val="0"/>
            <w:bCs w:val="0"/>
            <w:noProof/>
            <w:webHidden/>
          </w:rPr>
          <w:instrText xml:space="preserve"> PAGEREF _Toc42787412 \h </w:instrText>
        </w:r>
        <w:r w:rsidR="003316EA" w:rsidRPr="003316EA">
          <w:rPr>
            <w:rFonts w:ascii="Times New Roman" w:hAnsi="Times New Roman" w:cs="Times New Roman"/>
            <w:b w:val="0"/>
            <w:bCs w:val="0"/>
            <w:noProof/>
            <w:webHidden/>
          </w:rPr>
        </w:r>
        <w:r w:rsidR="003316EA" w:rsidRPr="003316EA">
          <w:rPr>
            <w:rFonts w:ascii="Times New Roman" w:hAnsi="Times New Roman" w:cs="Times New Roman"/>
            <w:b w:val="0"/>
            <w:bCs w:val="0"/>
            <w:noProof/>
            <w:webHidden/>
          </w:rPr>
          <w:fldChar w:fldCharType="separate"/>
        </w:r>
        <w:r w:rsidR="000D5CFE">
          <w:rPr>
            <w:rFonts w:ascii="Times New Roman" w:hAnsi="Times New Roman" w:cs="Times New Roman"/>
            <w:b w:val="0"/>
            <w:bCs w:val="0"/>
            <w:noProof/>
            <w:webHidden/>
          </w:rPr>
          <w:t>2</w:t>
        </w:r>
        <w:r w:rsidR="003316EA" w:rsidRPr="003316EA">
          <w:rPr>
            <w:rFonts w:ascii="Times New Roman" w:hAnsi="Times New Roman" w:cs="Times New Roman"/>
            <w:b w:val="0"/>
            <w:bCs w:val="0"/>
            <w:noProof/>
            <w:webHidden/>
          </w:rPr>
          <w:fldChar w:fldCharType="end"/>
        </w:r>
      </w:hyperlink>
    </w:p>
    <w:p w14:paraId="69A9FDDF" w14:textId="15269E58" w:rsidR="003316EA" w:rsidRPr="003316EA" w:rsidRDefault="00672A9F" w:rsidP="003316EA">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hyperlink w:anchor="_Toc42787413" w:history="1">
        <w:r w:rsidR="003316EA" w:rsidRPr="003316EA">
          <w:rPr>
            <w:rStyle w:val="Hyperlink"/>
            <w:rFonts w:ascii="Times New Roman" w:hAnsi="Times New Roman" w:cs="Times New Roman"/>
            <w:b w:val="0"/>
            <w:bCs w:val="0"/>
            <w:noProof/>
            <w:lang w:val="vi-VN"/>
          </w:rPr>
          <w:t>3.</w:t>
        </w:r>
        <w:r w:rsidR="003316EA" w:rsidRPr="003316EA">
          <w:rPr>
            <w:rFonts w:ascii="Times New Roman" w:eastAsiaTheme="minorEastAsia" w:hAnsi="Times New Roman" w:cs="Times New Roman"/>
            <w:b w:val="0"/>
            <w:bCs w:val="0"/>
            <w:caps w:val="0"/>
            <w:noProof/>
          </w:rPr>
          <w:tab/>
        </w:r>
        <w:r w:rsidR="003316EA" w:rsidRPr="003316EA">
          <w:rPr>
            <w:rStyle w:val="Hyperlink"/>
            <w:rFonts w:ascii="Times New Roman" w:hAnsi="Times New Roman" w:cs="Times New Roman"/>
            <w:b w:val="0"/>
            <w:bCs w:val="0"/>
            <w:noProof/>
            <w:lang w:val="vi-VN"/>
          </w:rPr>
          <w:t>SCOPE OF LAND ACQUISITION AND RESETTLEMENT</w:t>
        </w:r>
        <w:r w:rsidR="003316EA" w:rsidRPr="003316EA">
          <w:rPr>
            <w:rStyle w:val="Hyperlink"/>
            <w:rFonts w:ascii="Times New Roman" w:hAnsi="Times New Roman" w:cs="Times New Roman"/>
            <w:b w:val="0"/>
            <w:bCs w:val="0"/>
            <w:noProof/>
          </w:rPr>
          <w:t xml:space="preserve"> </w:t>
        </w:r>
        <w:r w:rsidR="003316EA" w:rsidRPr="003316EA">
          <w:rPr>
            <w:rStyle w:val="Hyperlink"/>
            <w:rFonts w:ascii="Times New Roman" w:hAnsi="Times New Roman" w:cs="Times New Roman"/>
            <w:b w:val="0"/>
            <w:bCs w:val="0"/>
            <w:noProof/>
            <w:lang w:val="vi-VN"/>
          </w:rPr>
          <w:t>(LAR)</w:t>
        </w:r>
        <w:r w:rsidR="003316EA" w:rsidRPr="003316EA">
          <w:rPr>
            <w:rFonts w:ascii="Times New Roman" w:hAnsi="Times New Roman" w:cs="Times New Roman"/>
            <w:b w:val="0"/>
            <w:bCs w:val="0"/>
            <w:noProof/>
            <w:webHidden/>
          </w:rPr>
          <w:tab/>
        </w:r>
        <w:r w:rsidR="003316EA" w:rsidRPr="003316EA">
          <w:rPr>
            <w:rFonts w:ascii="Times New Roman" w:hAnsi="Times New Roman" w:cs="Times New Roman"/>
            <w:b w:val="0"/>
            <w:bCs w:val="0"/>
            <w:noProof/>
            <w:webHidden/>
          </w:rPr>
          <w:fldChar w:fldCharType="begin"/>
        </w:r>
        <w:r w:rsidR="003316EA" w:rsidRPr="003316EA">
          <w:rPr>
            <w:rFonts w:ascii="Times New Roman" w:hAnsi="Times New Roman" w:cs="Times New Roman"/>
            <w:b w:val="0"/>
            <w:bCs w:val="0"/>
            <w:noProof/>
            <w:webHidden/>
          </w:rPr>
          <w:instrText xml:space="preserve"> PAGEREF _Toc42787413 \h </w:instrText>
        </w:r>
        <w:r w:rsidR="003316EA" w:rsidRPr="003316EA">
          <w:rPr>
            <w:rFonts w:ascii="Times New Roman" w:hAnsi="Times New Roman" w:cs="Times New Roman"/>
            <w:b w:val="0"/>
            <w:bCs w:val="0"/>
            <w:noProof/>
            <w:webHidden/>
          </w:rPr>
        </w:r>
        <w:r w:rsidR="003316EA" w:rsidRPr="003316EA">
          <w:rPr>
            <w:rFonts w:ascii="Times New Roman" w:hAnsi="Times New Roman" w:cs="Times New Roman"/>
            <w:b w:val="0"/>
            <w:bCs w:val="0"/>
            <w:noProof/>
            <w:webHidden/>
          </w:rPr>
          <w:fldChar w:fldCharType="separate"/>
        </w:r>
        <w:r w:rsidR="000D5CFE">
          <w:rPr>
            <w:rFonts w:ascii="Times New Roman" w:hAnsi="Times New Roman" w:cs="Times New Roman"/>
            <w:b w:val="0"/>
            <w:bCs w:val="0"/>
            <w:noProof/>
            <w:webHidden/>
          </w:rPr>
          <w:t>4</w:t>
        </w:r>
        <w:r w:rsidR="003316EA" w:rsidRPr="003316EA">
          <w:rPr>
            <w:rFonts w:ascii="Times New Roman" w:hAnsi="Times New Roman" w:cs="Times New Roman"/>
            <w:b w:val="0"/>
            <w:bCs w:val="0"/>
            <w:noProof/>
            <w:webHidden/>
          </w:rPr>
          <w:fldChar w:fldCharType="end"/>
        </w:r>
      </w:hyperlink>
    </w:p>
    <w:p w14:paraId="397D4501" w14:textId="3E3EBAFD"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14" w:history="1">
        <w:r w:rsidR="003316EA" w:rsidRPr="003316EA">
          <w:rPr>
            <w:rStyle w:val="Hyperlink"/>
            <w:rFonts w:ascii="Times New Roman" w:hAnsi="Times New Roman" w:cs="Times New Roman"/>
            <w:b w:val="0"/>
            <w:bCs w:val="0"/>
            <w:noProof/>
            <w:sz w:val="24"/>
            <w:szCs w:val="24"/>
            <w:lang w:val="vi-VN"/>
          </w:rPr>
          <w:t>3.1.</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Mitigation measures of land acquisition and resettlement</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_Toc42787414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4</w:t>
        </w:r>
        <w:r w:rsidR="003316EA" w:rsidRPr="003316EA">
          <w:rPr>
            <w:rFonts w:ascii="Times New Roman" w:hAnsi="Times New Roman" w:cs="Times New Roman"/>
            <w:b w:val="0"/>
            <w:bCs w:val="0"/>
            <w:noProof/>
            <w:webHidden/>
            <w:sz w:val="24"/>
            <w:szCs w:val="24"/>
          </w:rPr>
          <w:fldChar w:fldCharType="end"/>
        </w:r>
      </w:hyperlink>
    </w:p>
    <w:p w14:paraId="15CD0DE9" w14:textId="32CE0BA2"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15" w:history="1">
        <w:r w:rsidR="003316EA" w:rsidRPr="003316EA">
          <w:rPr>
            <w:rStyle w:val="Hyperlink"/>
            <w:rFonts w:ascii="Times New Roman" w:hAnsi="Times New Roman" w:cs="Times New Roman"/>
            <w:b w:val="0"/>
            <w:bCs w:val="0"/>
            <w:noProof/>
            <w:sz w:val="24"/>
            <w:szCs w:val="24"/>
            <w:lang w:val="vi-VN"/>
          </w:rPr>
          <w:t>3.2.</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Scope of land acquisition and resettlement</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_Toc42787415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4</w:t>
        </w:r>
        <w:r w:rsidR="003316EA" w:rsidRPr="003316EA">
          <w:rPr>
            <w:rFonts w:ascii="Times New Roman" w:hAnsi="Times New Roman" w:cs="Times New Roman"/>
            <w:b w:val="0"/>
            <w:bCs w:val="0"/>
            <w:noProof/>
            <w:webHidden/>
            <w:sz w:val="24"/>
            <w:szCs w:val="24"/>
          </w:rPr>
          <w:fldChar w:fldCharType="end"/>
        </w:r>
      </w:hyperlink>
    </w:p>
    <w:p w14:paraId="769B4F40" w14:textId="07D4EFB0" w:rsidR="003316EA" w:rsidRPr="003316EA" w:rsidRDefault="00672A9F" w:rsidP="003316EA">
      <w:pPr>
        <w:pStyle w:val="TOC2"/>
        <w:tabs>
          <w:tab w:val="left" w:pos="880"/>
          <w:tab w:val="right" w:leader="dot" w:pos="9016"/>
        </w:tabs>
        <w:spacing w:before="0" w:line="240" w:lineRule="auto"/>
        <w:rPr>
          <w:rFonts w:ascii="Times New Roman" w:eastAsiaTheme="minorEastAsia" w:hAnsi="Times New Roman" w:cs="Times New Roman"/>
          <w:b w:val="0"/>
          <w:bCs w:val="0"/>
          <w:noProof/>
          <w:sz w:val="24"/>
          <w:szCs w:val="24"/>
        </w:rPr>
      </w:pPr>
      <w:hyperlink w:anchor="_Toc42787416" w:history="1">
        <w:r w:rsidR="003316EA" w:rsidRPr="003316EA">
          <w:rPr>
            <w:rStyle w:val="Hyperlink"/>
            <w:rFonts w:ascii="Times New Roman" w:hAnsi="Times New Roman" w:cs="Times New Roman"/>
            <w:b w:val="0"/>
            <w:bCs w:val="0"/>
            <w:noProof/>
            <w:sz w:val="24"/>
            <w:szCs w:val="24"/>
            <w:lang w:val="vi-VN"/>
          </w:rPr>
          <w:t>3.2.1.</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Number of permanently affected households by the Subproject</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_Toc42787416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4</w:t>
        </w:r>
        <w:r w:rsidR="003316EA" w:rsidRPr="003316EA">
          <w:rPr>
            <w:rFonts w:ascii="Times New Roman" w:hAnsi="Times New Roman" w:cs="Times New Roman"/>
            <w:b w:val="0"/>
            <w:bCs w:val="0"/>
            <w:noProof/>
            <w:webHidden/>
            <w:sz w:val="24"/>
            <w:szCs w:val="24"/>
          </w:rPr>
          <w:fldChar w:fldCharType="end"/>
        </w:r>
      </w:hyperlink>
    </w:p>
    <w:p w14:paraId="3F3C3F83" w14:textId="5B054E43" w:rsidR="003316EA" w:rsidRPr="003316EA" w:rsidRDefault="00672A9F" w:rsidP="003316EA">
      <w:pPr>
        <w:pStyle w:val="TOC2"/>
        <w:tabs>
          <w:tab w:val="left" w:pos="880"/>
          <w:tab w:val="right" w:leader="dot" w:pos="9016"/>
        </w:tabs>
        <w:spacing w:before="0" w:line="240" w:lineRule="auto"/>
        <w:rPr>
          <w:rFonts w:ascii="Times New Roman" w:eastAsiaTheme="minorEastAsia" w:hAnsi="Times New Roman" w:cs="Times New Roman"/>
          <w:b w:val="0"/>
          <w:bCs w:val="0"/>
          <w:noProof/>
          <w:sz w:val="24"/>
          <w:szCs w:val="24"/>
        </w:rPr>
      </w:pPr>
      <w:hyperlink w:anchor="_Toc42787417" w:history="1">
        <w:r w:rsidR="003316EA" w:rsidRPr="003316EA">
          <w:rPr>
            <w:rStyle w:val="Hyperlink"/>
            <w:rFonts w:ascii="Times New Roman" w:hAnsi="Times New Roman" w:cs="Times New Roman"/>
            <w:b w:val="0"/>
            <w:bCs w:val="0"/>
            <w:noProof/>
            <w:sz w:val="24"/>
            <w:szCs w:val="24"/>
            <w:lang w:val="vi-VN"/>
          </w:rPr>
          <w:t>3.2.2.</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 xml:space="preserve">Temporary </w:t>
        </w:r>
        <w:r w:rsidR="003316EA" w:rsidRPr="003316EA">
          <w:rPr>
            <w:rStyle w:val="Hyperlink"/>
            <w:rFonts w:ascii="Times New Roman" w:hAnsi="Times New Roman" w:cs="Times New Roman"/>
            <w:b w:val="0"/>
            <w:bCs w:val="0"/>
            <w:noProof/>
            <w:sz w:val="24"/>
            <w:szCs w:val="24"/>
          </w:rPr>
          <w:t>impacts</w:t>
        </w:r>
        <w:r w:rsidR="003316EA" w:rsidRPr="003316EA">
          <w:rPr>
            <w:rStyle w:val="Hyperlink"/>
            <w:rFonts w:ascii="Times New Roman" w:hAnsi="Times New Roman" w:cs="Times New Roman"/>
            <w:b w:val="0"/>
            <w:bCs w:val="0"/>
            <w:noProof/>
            <w:sz w:val="24"/>
            <w:szCs w:val="24"/>
            <w:lang w:val="vi-VN"/>
          </w:rPr>
          <w:t xml:space="preserve"> during construction</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_Toc42787417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5</w:t>
        </w:r>
        <w:r w:rsidR="003316EA" w:rsidRPr="003316EA">
          <w:rPr>
            <w:rFonts w:ascii="Times New Roman" w:hAnsi="Times New Roman" w:cs="Times New Roman"/>
            <w:b w:val="0"/>
            <w:bCs w:val="0"/>
            <w:noProof/>
            <w:webHidden/>
            <w:sz w:val="24"/>
            <w:szCs w:val="24"/>
          </w:rPr>
          <w:fldChar w:fldCharType="end"/>
        </w:r>
      </w:hyperlink>
    </w:p>
    <w:p w14:paraId="055D68C6" w14:textId="3F8A5AF7"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18" w:history="1">
        <w:r w:rsidR="003316EA" w:rsidRPr="003316EA">
          <w:rPr>
            <w:rStyle w:val="Hyperlink"/>
            <w:rFonts w:ascii="Times New Roman" w:hAnsi="Times New Roman" w:cs="Times New Roman"/>
            <w:b w:val="0"/>
            <w:bCs w:val="0"/>
            <w:noProof/>
            <w:sz w:val="24"/>
            <w:szCs w:val="24"/>
            <w:lang w:val="vi-VN"/>
          </w:rPr>
          <w:t>3.3.</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rPr>
          <w:t>Related projects</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_Toc42787418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5</w:t>
        </w:r>
        <w:r w:rsidR="003316EA" w:rsidRPr="003316EA">
          <w:rPr>
            <w:rFonts w:ascii="Times New Roman" w:hAnsi="Times New Roman" w:cs="Times New Roman"/>
            <w:b w:val="0"/>
            <w:bCs w:val="0"/>
            <w:noProof/>
            <w:webHidden/>
            <w:sz w:val="24"/>
            <w:szCs w:val="24"/>
          </w:rPr>
          <w:fldChar w:fldCharType="end"/>
        </w:r>
      </w:hyperlink>
    </w:p>
    <w:p w14:paraId="6B8921C9" w14:textId="4266C611" w:rsidR="003316EA" w:rsidRPr="003316EA" w:rsidRDefault="00672A9F" w:rsidP="003316EA">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hyperlink w:anchor="_Toc42787419" w:history="1">
        <w:r w:rsidR="003316EA" w:rsidRPr="003316EA">
          <w:rPr>
            <w:rStyle w:val="Hyperlink"/>
            <w:rFonts w:ascii="Times New Roman" w:hAnsi="Times New Roman" w:cs="Times New Roman"/>
            <w:b w:val="0"/>
            <w:bCs w:val="0"/>
            <w:noProof/>
            <w:lang w:val="vi-VN"/>
          </w:rPr>
          <w:t>4.</w:t>
        </w:r>
        <w:r w:rsidR="003316EA" w:rsidRPr="003316EA">
          <w:rPr>
            <w:rFonts w:ascii="Times New Roman" w:eastAsiaTheme="minorEastAsia" w:hAnsi="Times New Roman" w:cs="Times New Roman"/>
            <w:b w:val="0"/>
            <w:bCs w:val="0"/>
            <w:caps w:val="0"/>
            <w:noProof/>
          </w:rPr>
          <w:tab/>
        </w:r>
        <w:r w:rsidR="003316EA" w:rsidRPr="003316EA">
          <w:rPr>
            <w:rStyle w:val="Hyperlink"/>
            <w:rFonts w:ascii="Times New Roman" w:hAnsi="Times New Roman" w:cs="Times New Roman"/>
            <w:b w:val="0"/>
            <w:bCs w:val="0"/>
            <w:noProof/>
          </w:rPr>
          <w:t>LEGAL</w:t>
        </w:r>
        <w:r w:rsidR="003316EA" w:rsidRPr="003316EA">
          <w:rPr>
            <w:rStyle w:val="Hyperlink"/>
            <w:rFonts w:ascii="Times New Roman" w:hAnsi="Times New Roman" w:cs="Times New Roman"/>
            <w:b w:val="0"/>
            <w:bCs w:val="0"/>
            <w:noProof/>
            <w:lang w:val="vi-VN"/>
          </w:rPr>
          <w:t xml:space="preserve"> FRAMEWORK</w:t>
        </w:r>
        <w:r w:rsidR="003316EA" w:rsidRPr="003316EA">
          <w:rPr>
            <w:rFonts w:ascii="Times New Roman" w:hAnsi="Times New Roman" w:cs="Times New Roman"/>
            <w:b w:val="0"/>
            <w:bCs w:val="0"/>
            <w:noProof/>
            <w:webHidden/>
          </w:rPr>
          <w:tab/>
        </w:r>
        <w:r w:rsidR="003316EA" w:rsidRPr="003316EA">
          <w:rPr>
            <w:rFonts w:ascii="Times New Roman" w:hAnsi="Times New Roman" w:cs="Times New Roman"/>
            <w:b w:val="0"/>
            <w:bCs w:val="0"/>
            <w:noProof/>
            <w:webHidden/>
          </w:rPr>
          <w:fldChar w:fldCharType="begin"/>
        </w:r>
        <w:r w:rsidR="003316EA" w:rsidRPr="003316EA">
          <w:rPr>
            <w:rFonts w:ascii="Times New Roman" w:hAnsi="Times New Roman" w:cs="Times New Roman"/>
            <w:b w:val="0"/>
            <w:bCs w:val="0"/>
            <w:noProof/>
            <w:webHidden/>
          </w:rPr>
          <w:instrText xml:space="preserve"> PAGEREF _Toc42787419 \h </w:instrText>
        </w:r>
        <w:r w:rsidR="003316EA" w:rsidRPr="003316EA">
          <w:rPr>
            <w:rFonts w:ascii="Times New Roman" w:hAnsi="Times New Roman" w:cs="Times New Roman"/>
            <w:b w:val="0"/>
            <w:bCs w:val="0"/>
            <w:noProof/>
            <w:webHidden/>
          </w:rPr>
        </w:r>
        <w:r w:rsidR="003316EA" w:rsidRPr="003316EA">
          <w:rPr>
            <w:rFonts w:ascii="Times New Roman" w:hAnsi="Times New Roman" w:cs="Times New Roman"/>
            <w:b w:val="0"/>
            <w:bCs w:val="0"/>
            <w:noProof/>
            <w:webHidden/>
          </w:rPr>
          <w:fldChar w:fldCharType="separate"/>
        </w:r>
        <w:r w:rsidR="000D5CFE">
          <w:rPr>
            <w:rFonts w:ascii="Times New Roman" w:hAnsi="Times New Roman" w:cs="Times New Roman"/>
            <w:b w:val="0"/>
            <w:bCs w:val="0"/>
            <w:noProof/>
            <w:webHidden/>
          </w:rPr>
          <w:t>6</w:t>
        </w:r>
        <w:r w:rsidR="003316EA" w:rsidRPr="003316EA">
          <w:rPr>
            <w:rFonts w:ascii="Times New Roman" w:hAnsi="Times New Roman" w:cs="Times New Roman"/>
            <w:b w:val="0"/>
            <w:bCs w:val="0"/>
            <w:noProof/>
            <w:webHidden/>
          </w:rPr>
          <w:fldChar w:fldCharType="end"/>
        </w:r>
      </w:hyperlink>
    </w:p>
    <w:p w14:paraId="06E1FC28" w14:textId="2293AED9"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21" w:history="1">
        <w:r w:rsidR="003316EA" w:rsidRPr="003316EA">
          <w:rPr>
            <w:rStyle w:val="Hyperlink"/>
            <w:rFonts w:ascii="Times New Roman" w:hAnsi="Times New Roman" w:cs="Times New Roman"/>
            <w:b w:val="0"/>
            <w:bCs w:val="0"/>
            <w:noProof/>
            <w:sz w:val="24"/>
            <w:szCs w:val="24"/>
            <w:lang w:val="vi-VN"/>
          </w:rPr>
          <w:t>4.1.</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The World Bank’s Operation Policy on Involuntary Resettlement</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_Toc42787421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6</w:t>
        </w:r>
        <w:r w:rsidR="003316EA" w:rsidRPr="003316EA">
          <w:rPr>
            <w:rFonts w:ascii="Times New Roman" w:hAnsi="Times New Roman" w:cs="Times New Roman"/>
            <w:b w:val="0"/>
            <w:bCs w:val="0"/>
            <w:noProof/>
            <w:webHidden/>
            <w:sz w:val="24"/>
            <w:szCs w:val="24"/>
          </w:rPr>
          <w:fldChar w:fldCharType="end"/>
        </w:r>
      </w:hyperlink>
    </w:p>
    <w:p w14:paraId="26933FCF" w14:textId="7FADAA67"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22" w:history="1">
        <w:r w:rsidR="003316EA" w:rsidRPr="003316EA">
          <w:rPr>
            <w:rStyle w:val="Hyperlink"/>
            <w:rFonts w:ascii="Times New Roman" w:hAnsi="Times New Roman" w:cs="Times New Roman"/>
            <w:b w:val="0"/>
            <w:bCs w:val="0"/>
            <w:noProof/>
            <w:sz w:val="24"/>
            <w:szCs w:val="24"/>
            <w:lang w:val="vi-VN"/>
          </w:rPr>
          <w:t>4.2.</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The Legal framework of the Government of Vietnam:</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_Toc42787422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6</w:t>
        </w:r>
        <w:r w:rsidR="003316EA" w:rsidRPr="003316EA">
          <w:rPr>
            <w:rFonts w:ascii="Times New Roman" w:hAnsi="Times New Roman" w:cs="Times New Roman"/>
            <w:b w:val="0"/>
            <w:bCs w:val="0"/>
            <w:noProof/>
            <w:webHidden/>
            <w:sz w:val="24"/>
            <w:szCs w:val="24"/>
          </w:rPr>
          <w:fldChar w:fldCharType="end"/>
        </w:r>
      </w:hyperlink>
    </w:p>
    <w:p w14:paraId="7A03A14B" w14:textId="13FAE92D"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23" w:history="1">
        <w:r w:rsidR="003316EA" w:rsidRPr="003316EA">
          <w:rPr>
            <w:rStyle w:val="Hyperlink"/>
            <w:rFonts w:ascii="Times New Roman" w:hAnsi="Times New Roman" w:cs="Times New Roman"/>
            <w:b w:val="0"/>
            <w:bCs w:val="0"/>
            <w:noProof/>
            <w:position w:val="1"/>
            <w:sz w:val="24"/>
            <w:szCs w:val="24"/>
          </w:rPr>
          <w:t>4.3.</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position w:val="1"/>
            <w:sz w:val="24"/>
            <w:szCs w:val="24"/>
          </w:rPr>
          <w:t>Socio-economic information of affected households</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_Toc42787423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8</w:t>
        </w:r>
        <w:r w:rsidR="003316EA" w:rsidRPr="003316EA">
          <w:rPr>
            <w:rFonts w:ascii="Times New Roman" w:hAnsi="Times New Roman" w:cs="Times New Roman"/>
            <w:b w:val="0"/>
            <w:bCs w:val="0"/>
            <w:noProof/>
            <w:webHidden/>
            <w:sz w:val="24"/>
            <w:szCs w:val="24"/>
          </w:rPr>
          <w:fldChar w:fldCharType="end"/>
        </w:r>
      </w:hyperlink>
    </w:p>
    <w:p w14:paraId="784FA3D1" w14:textId="737D3F8A"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24" w:history="1">
        <w:r w:rsidR="003316EA" w:rsidRPr="003316EA">
          <w:rPr>
            <w:rStyle w:val="Hyperlink"/>
            <w:rFonts w:ascii="Times New Roman" w:hAnsi="Times New Roman" w:cs="Times New Roman"/>
            <w:b w:val="0"/>
            <w:bCs w:val="0"/>
            <w:noProof/>
            <w:sz w:val="24"/>
            <w:szCs w:val="24"/>
            <w:lang w:val="vi-VN"/>
          </w:rPr>
          <w:t>4.4.</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 xml:space="preserve">Gender </w:t>
        </w:r>
        <w:r w:rsidR="003316EA" w:rsidRPr="003316EA">
          <w:rPr>
            <w:rStyle w:val="Hyperlink"/>
            <w:rFonts w:ascii="Times New Roman" w:hAnsi="Times New Roman" w:cs="Times New Roman"/>
            <w:b w:val="0"/>
            <w:bCs w:val="0"/>
            <w:noProof/>
            <w:position w:val="1"/>
            <w:sz w:val="24"/>
            <w:szCs w:val="24"/>
          </w:rPr>
          <w:t>issues</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_Toc42787424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13</w:t>
        </w:r>
        <w:r w:rsidR="003316EA" w:rsidRPr="003316EA">
          <w:rPr>
            <w:rFonts w:ascii="Times New Roman" w:hAnsi="Times New Roman" w:cs="Times New Roman"/>
            <w:b w:val="0"/>
            <w:bCs w:val="0"/>
            <w:noProof/>
            <w:webHidden/>
            <w:sz w:val="24"/>
            <w:szCs w:val="24"/>
          </w:rPr>
          <w:fldChar w:fldCharType="end"/>
        </w:r>
      </w:hyperlink>
    </w:p>
    <w:p w14:paraId="224C8695" w14:textId="042E0A59" w:rsidR="003316EA" w:rsidRPr="003316EA" w:rsidRDefault="00672A9F" w:rsidP="003316EA">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hyperlink w:anchor="_Toc42787425" w:history="1">
        <w:r w:rsidR="003316EA" w:rsidRPr="003316EA">
          <w:rPr>
            <w:rStyle w:val="Hyperlink"/>
            <w:rFonts w:ascii="Times New Roman" w:hAnsi="Times New Roman" w:cs="Times New Roman"/>
            <w:b w:val="0"/>
            <w:bCs w:val="0"/>
            <w:noProof/>
            <w:lang w:val="vi-VN"/>
          </w:rPr>
          <w:t>5.</w:t>
        </w:r>
        <w:r w:rsidR="003316EA" w:rsidRPr="003316EA">
          <w:rPr>
            <w:rFonts w:ascii="Times New Roman" w:eastAsiaTheme="minorEastAsia" w:hAnsi="Times New Roman" w:cs="Times New Roman"/>
            <w:b w:val="0"/>
            <w:bCs w:val="0"/>
            <w:caps w:val="0"/>
            <w:noProof/>
          </w:rPr>
          <w:tab/>
        </w:r>
        <w:r w:rsidR="003316EA" w:rsidRPr="003316EA">
          <w:rPr>
            <w:rStyle w:val="Hyperlink"/>
            <w:rFonts w:ascii="Times New Roman" w:hAnsi="Times New Roman" w:cs="Times New Roman"/>
            <w:b w:val="0"/>
            <w:bCs w:val="0"/>
            <w:noProof/>
            <w:lang w:val="eu-ES"/>
          </w:rPr>
          <w:t>COMPENSATION, ASSISTANCE AND RESETTLEMENT POLICIES</w:t>
        </w:r>
        <w:r w:rsidR="003316EA" w:rsidRPr="003316EA">
          <w:rPr>
            <w:rFonts w:ascii="Times New Roman" w:hAnsi="Times New Roman" w:cs="Times New Roman"/>
            <w:b w:val="0"/>
            <w:bCs w:val="0"/>
            <w:noProof/>
            <w:webHidden/>
          </w:rPr>
          <w:tab/>
        </w:r>
        <w:r w:rsidR="003316EA" w:rsidRPr="003316EA">
          <w:rPr>
            <w:rFonts w:ascii="Times New Roman" w:hAnsi="Times New Roman" w:cs="Times New Roman"/>
            <w:b w:val="0"/>
            <w:bCs w:val="0"/>
            <w:noProof/>
            <w:webHidden/>
          </w:rPr>
          <w:fldChar w:fldCharType="begin"/>
        </w:r>
        <w:r w:rsidR="003316EA" w:rsidRPr="003316EA">
          <w:rPr>
            <w:rFonts w:ascii="Times New Roman" w:hAnsi="Times New Roman" w:cs="Times New Roman"/>
            <w:b w:val="0"/>
            <w:bCs w:val="0"/>
            <w:noProof/>
            <w:webHidden/>
          </w:rPr>
          <w:instrText xml:space="preserve"> PAGEREF _Toc42787425 \h </w:instrText>
        </w:r>
        <w:r w:rsidR="003316EA" w:rsidRPr="003316EA">
          <w:rPr>
            <w:rFonts w:ascii="Times New Roman" w:hAnsi="Times New Roman" w:cs="Times New Roman"/>
            <w:b w:val="0"/>
            <w:bCs w:val="0"/>
            <w:noProof/>
            <w:webHidden/>
          </w:rPr>
        </w:r>
        <w:r w:rsidR="003316EA" w:rsidRPr="003316EA">
          <w:rPr>
            <w:rFonts w:ascii="Times New Roman" w:hAnsi="Times New Roman" w:cs="Times New Roman"/>
            <w:b w:val="0"/>
            <w:bCs w:val="0"/>
            <w:noProof/>
            <w:webHidden/>
          </w:rPr>
          <w:fldChar w:fldCharType="separate"/>
        </w:r>
        <w:r w:rsidR="000D5CFE">
          <w:rPr>
            <w:rFonts w:ascii="Times New Roman" w:hAnsi="Times New Roman" w:cs="Times New Roman"/>
            <w:b w:val="0"/>
            <w:bCs w:val="0"/>
            <w:noProof/>
            <w:webHidden/>
          </w:rPr>
          <w:t>14</w:t>
        </w:r>
        <w:r w:rsidR="003316EA" w:rsidRPr="003316EA">
          <w:rPr>
            <w:rFonts w:ascii="Times New Roman" w:hAnsi="Times New Roman" w:cs="Times New Roman"/>
            <w:b w:val="0"/>
            <w:bCs w:val="0"/>
            <w:noProof/>
            <w:webHidden/>
          </w:rPr>
          <w:fldChar w:fldCharType="end"/>
        </w:r>
      </w:hyperlink>
    </w:p>
    <w:p w14:paraId="6CD3CD21" w14:textId="7B86271F"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26" w:history="1">
        <w:r w:rsidR="003316EA" w:rsidRPr="003316EA">
          <w:rPr>
            <w:rStyle w:val="Hyperlink"/>
            <w:rFonts w:ascii="Times New Roman" w:hAnsi="Times New Roman" w:cs="Times New Roman"/>
            <w:b w:val="0"/>
            <w:bCs w:val="0"/>
            <w:noProof/>
            <w:sz w:val="24"/>
            <w:szCs w:val="24"/>
            <w:lang w:val="vi-VN"/>
          </w:rPr>
          <w:t>5.1.</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 xml:space="preserve">Resettlement priciples of the </w:t>
        </w:r>
        <w:r w:rsidR="003316EA" w:rsidRPr="003316EA">
          <w:rPr>
            <w:rStyle w:val="Hyperlink"/>
            <w:rFonts w:ascii="Times New Roman" w:hAnsi="Times New Roman" w:cs="Times New Roman"/>
            <w:b w:val="0"/>
            <w:bCs w:val="0"/>
            <w:noProof/>
            <w:sz w:val="24"/>
            <w:szCs w:val="24"/>
          </w:rPr>
          <w:t>subp</w:t>
        </w:r>
        <w:r w:rsidR="003316EA" w:rsidRPr="003316EA">
          <w:rPr>
            <w:rStyle w:val="Hyperlink"/>
            <w:rFonts w:ascii="Times New Roman" w:hAnsi="Times New Roman" w:cs="Times New Roman"/>
            <w:b w:val="0"/>
            <w:bCs w:val="0"/>
            <w:noProof/>
            <w:sz w:val="24"/>
            <w:szCs w:val="24"/>
            <w:lang w:val="vi-VN"/>
          </w:rPr>
          <w:t>roject</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_Toc42787426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14</w:t>
        </w:r>
        <w:r w:rsidR="003316EA" w:rsidRPr="003316EA">
          <w:rPr>
            <w:rFonts w:ascii="Times New Roman" w:hAnsi="Times New Roman" w:cs="Times New Roman"/>
            <w:b w:val="0"/>
            <w:bCs w:val="0"/>
            <w:noProof/>
            <w:webHidden/>
            <w:sz w:val="24"/>
            <w:szCs w:val="24"/>
          </w:rPr>
          <w:fldChar w:fldCharType="end"/>
        </w:r>
      </w:hyperlink>
    </w:p>
    <w:p w14:paraId="14716460" w14:textId="658E5896"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27" w:history="1">
        <w:r w:rsidR="003316EA" w:rsidRPr="003316EA">
          <w:rPr>
            <w:rStyle w:val="Hyperlink"/>
            <w:rFonts w:ascii="Times New Roman" w:hAnsi="Times New Roman" w:cs="Times New Roman"/>
            <w:b w:val="0"/>
            <w:bCs w:val="0"/>
            <w:noProof/>
            <w:sz w:val="24"/>
            <w:szCs w:val="24"/>
            <w:lang w:val="vi-VN"/>
          </w:rPr>
          <w:t>5.2.</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rPr>
          <w:t>Policies on compensation, support and resettlement of the subproject</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_Toc42787427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15</w:t>
        </w:r>
        <w:r w:rsidR="003316EA" w:rsidRPr="003316EA">
          <w:rPr>
            <w:rFonts w:ascii="Times New Roman" w:hAnsi="Times New Roman" w:cs="Times New Roman"/>
            <w:b w:val="0"/>
            <w:bCs w:val="0"/>
            <w:noProof/>
            <w:webHidden/>
            <w:sz w:val="24"/>
            <w:szCs w:val="24"/>
          </w:rPr>
          <w:fldChar w:fldCharType="end"/>
        </w:r>
      </w:hyperlink>
    </w:p>
    <w:p w14:paraId="5D24743D" w14:textId="39718958" w:rsidR="003316EA" w:rsidRPr="003316EA" w:rsidRDefault="00672A9F" w:rsidP="003316EA">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hyperlink w:anchor="_Toc42787428" w:history="1">
        <w:r w:rsidR="003316EA" w:rsidRPr="003316EA">
          <w:rPr>
            <w:rStyle w:val="Hyperlink"/>
            <w:rFonts w:ascii="Times New Roman" w:hAnsi="Times New Roman" w:cs="Times New Roman"/>
            <w:b w:val="0"/>
            <w:bCs w:val="0"/>
            <w:noProof/>
            <w:lang w:val="vi-VN"/>
          </w:rPr>
          <w:t>6.</w:t>
        </w:r>
        <w:r w:rsidR="003316EA" w:rsidRPr="003316EA">
          <w:rPr>
            <w:rFonts w:ascii="Times New Roman" w:eastAsiaTheme="minorEastAsia" w:hAnsi="Times New Roman" w:cs="Times New Roman"/>
            <w:b w:val="0"/>
            <w:bCs w:val="0"/>
            <w:caps w:val="0"/>
            <w:noProof/>
          </w:rPr>
          <w:tab/>
        </w:r>
        <w:r w:rsidR="003316EA" w:rsidRPr="003316EA">
          <w:rPr>
            <w:rStyle w:val="Hyperlink"/>
            <w:rFonts w:ascii="Times New Roman" w:hAnsi="Times New Roman" w:cs="Times New Roman"/>
            <w:b w:val="0"/>
            <w:bCs w:val="0"/>
            <w:noProof/>
            <w:lang w:val="vi-VN"/>
          </w:rPr>
          <w:t>ELIGIBILITY CRITERIA AND ENTITLEMENTS</w:t>
        </w:r>
        <w:r w:rsidR="003316EA" w:rsidRPr="003316EA">
          <w:rPr>
            <w:rFonts w:ascii="Times New Roman" w:hAnsi="Times New Roman" w:cs="Times New Roman"/>
            <w:b w:val="0"/>
            <w:bCs w:val="0"/>
            <w:noProof/>
            <w:webHidden/>
          </w:rPr>
          <w:tab/>
        </w:r>
        <w:r w:rsidR="003316EA" w:rsidRPr="003316EA">
          <w:rPr>
            <w:rFonts w:ascii="Times New Roman" w:hAnsi="Times New Roman" w:cs="Times New Roman"/>
            <w:b w:val="0"/>
            <w:bCs w:val="0"/>
            <w:noProof/>
            <w:webHidden/>
          </w:rPr>
          <w:fldChar w:fldCharType="begin"/>
        </w:r>
        <w:r w:rsidR="003316EA" w:rsidRPr="003316EA">
          <w:rPr>
            <w:rFonts w:ascii="Times New Roman" w:hAnsi="Times New Roman" w:cs="Times New Roman"/>
            <w:b w:val="0"/>
            <w:bCs w:val="0"/>
            <w:noProof/>
            <w:webHidden/>
          </w:rPr>
          <w:instrText xml:space="preserve"> PAGEREF _Toc42787428 \h </w:instrText>
        </w:r>
        <w:r w:rsidR="003316EA" w:rsidRPr="003316EA">
          <w:rPr>
            <w:rFonts w:ascii="Times New Roman" w:hAnsi="Times New Roman" w:cs="Times New Roman"/>
            <w:b w:val="0"/>
            <w:bCs w:val="0"/>
            <w:noProof/>
            <w:webHidden/>
          </w:rPr>
        </w:r>
        <w:r w:rsidR="003316EA" w:rsidRPr="003316EA">
          <w:rPr>
            <w:rFonts w:ascii="Times New Roman" w:hAnsi="Times New Roman" w:cs="Times New Roman"/>
            <w:b w:val="0"/>
            <w:bCs w:val="0"/>
            <w:noProof/>
            <w:webHidden/>
          </w:rPr>
          <w:fldChar w:fldCharType="separate"/>
        </w:r>
        <w:r w:rsidR="000D5CFE">
          <w:rPr>
            <w:rFonts w:ascii="Times New Roman" w:hAnsi="Times New Roman" w:cs="Times New Roman"/>
            <w:b w:val="0"/>
            <w:bCs w:val="0"/>
            <w:noProof/>
            <w:webHidden/>
          </w:rPr>
          <w:t>18</w:t>
        </w:r>
        <w:r w:rsidR="003316EA" w:rsidRPr="003316EA">
          <w:rPr>
            <w:rFonts w:ascii="Times New Roman" w:hAnsi="Times New Roman" w:cs="Times New Roman"/>
            <w:b w:val="0"/>
            <w:bCs w:val="0"/>
            <w:noProof/>
            <w:webHidden/>
          </w:rPr>
          <w:fldChar w:fldCharType="end"/>
        </w:r>
      </w:hyperlink>
    </w:p>
    <w:p w14:paraId="5A8C3F4B" w14:textId="026ACAF1"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29" w:history="1">
        <w:r w:rsidR="003316EA" w:rsidRPr="003316EA">
          <w:rPr>
            <w:rStyle w:val="Hyperlink"/>
            <w:rFonts w:ascii="Times New Roman" w:hAnsi="Times New Roman" w:cs="Times New Roman"/>
            <w:b w:val="0"/>
            <w:bCs w:val="0"/>
            <w:noProof/>
            <w:sz w:val="24"/>
            <w:szCs w:val="24"/>
            <w:lang w:val="vi-VN"/>
          </w:rPr>
          <w:t>6.1.</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rPr>
          <w:t>Project affected people (PAPs)</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_Toc42787429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18</w:t>
        </w:r>
        <w:r w:rsidR="003316EA" w:rsidRPr="003316EA">
          <w:rPr>
            <w:rFonts w:ascii="Times New Roman" w:hAnsi="Times New Roman" w:cs="Times New Roman"/>
            <w:b w:val="0"/>
            <w:bCs w:val="0"/>
            <w:noProof/>
            <w:webHidden/>
            <w:sz w:val="24"/>
            <w:szCs w:val="24"/>
          </w:rPr>
          <w:fldChar w:fldCharType="end"/>
        </w:r>
      </w:hyperlink>
    </w:p>
    <w:p w14:paraId="5165191B" w14:textId="05814F11"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30" w:history="1">
        <w:r w:rsidR="003316EA" w:rsidRPr="003316EA">
          <w:rPr>
            <w:rStyle w:val="Hyperlink"/>
            <w:rFonts w:ascii="Times New Roman" w:hAnsi="Times New Roman" w:cs="Times New Roman"/>
            <w:b w:val="0"/>
            <w:bCs w:val="0"/>
            <w:noProof/>
            <w:sz w:val="24"/>
            <w:szCs w:val="24"/>
            <w:lang w:val="vi-VN"/>
          </w:rPr>
          <w:t>6.2.</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Eligibility</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_Toc42787430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18</w:t>
        </w:r>
        <w:r w:rsidR="003316EA" w:rsidRPr="003316EA">
          <w:rPr>
            <w:rFonts w:ascii="Times New Roman" w:hAnsi="Times New Roman" w:cs="Times New Roman"/>
            <w:b w:val="0"/>
            <w:bCs w:val="0"/>
            <w:noProof/>
            <w:webHidden/>
            <w:sz w:val="24"/>
            <w:szCs w:val="24"/>
          </w:rPr>
          <w:fldChar w:fldCharType="end"/>
        </w:r>
      </w:hyperlink>
    </w:p>
    <w:p w14:paraId="2E80FA20" w14:textId="223E61A0"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31" w:history="1">
        <w:r w:rsidR="003316EA" w:rsidRPr="003316EA">
          <w:rPr>
            <w:rStyle w:val="Hyperlink"/>
            <w:rFonts w:ascii="Times New Roman" w:hAnsi="Times New Roman" w:cs="Times New Roman"/>
            <w:b w:val="0"/>
            <w:bCs w:val="0"/>
            <w:noProof/>
            <w:sz w:val="24"/>
            <w:szCs w:val="24"/>
            <w:lang w:val="vi-VN"/>
          </w:rPr>
          <w:t>6.3.</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rPr>
          <w:t>New households after the cut-off-date</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_Toc42787431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18</w:t>
        </w:r>
        <w:r w:rsidR="003316EA" w:rsidRPr="003316EA">
          <w:rPr>
            <w:rFonts w:ascii="Times New Roman" w:hAnsi="Times New Roman" w:cs="Times New Roman"/>
            <w:b w:val="0"/>
            <w:bCs w:val="0"/>
            <w:noProof/>
            <w:webHidden/>
            <w:sz w:val="24"/>
            <w:szCs w:val="24"/>
          </w:rPr>
          <w:fldChar w:fldCharType="end"/>
        </w:r>
      </w:hyperlink>
    </w:p>
    <w:p w14:paraId="250864E2" w14:textId="445CD5C5" w:rsidR="003316EA" w:rsidRPr="003316EA" w:rsidRDefault="00672A9F" w:rsidP="003316EA">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hyperlink w:anchor="_Toc42787432" w:history="1">
        <w:r w:rsidR="003316EA" w:rsidRPr="003316EA">
          <w:rPr>
            <w:rStyle w:val="Hyperlink"/>
            <w:rFonts w:ascii="Times New Roman" w:hAnsi="Times New Roman" w:cs="Times New Roman"/>
            <w:b w:val="0"/>
            <w:bCs w:val="0"/>
            <w:noProof/>
            <w:lang w:val="vi-VN"/>
          </w:rPr>
          <w:t>7.</w:t>
        </w:r>
        <w:r w:rsidR="003316EA" w:rsidRPr="003316EA">
          <w:rPr>
            <w:rFonts w:ascii="Times New Roman" w:eastAsiaTheme="minorEastAsia" w:hAnsi="Times New Roman" w:cs="Times New Roman"/>
            <w:b w:val="0"/>
            <w:bCs w:val="0"/>
            <w:caps w:val="0"/>
            <w:noProof/>
          </w:rPr>
          <w:tab/>
        </w:r>
        <w:r w:rsidR="003316EA" w:rsidRPr="003316EA">
          <w:rPr>
            <w:rStyle w:val="Hyperlink"/>
            <w:rFonts w:ascii="Times New Roman" w:hAnsi="Times New Roman" w:cs="Times New Roman"/>
            <w:b w:val="0"/>
            <w:bCs w:val="0"/>
            <w:noProof/>
          </w:rPr>
          <w:t>PARTICIPATION, CONSULTATION AND INFORMATION DISCLOSURE</w:t>
        </w:r>
        <w:r w:rsidR="003316EA" w:rsidRPr="003316EA">
          <w:rPr>
            <w:rFonts w:ascii="Times New Roman" w:hAnsi="Times New Roman" w:cs="Times New Roman"/>
            <w:b w:val="0"/>
            <w:bCs w:val="0"/>
            <w:noProof/>
            <w:webHidden/>
          </w:rPr>
          <w:tab/>
        </w:r>
        <w:r w:rsidR="003316EA" w:rsidRPr="003316EA">
          <w:rPr>
            <w:rFonts w:ascii="Times New Roman" w:hAnsi="Times New Roman" w:cs="Times New Roman"/>
            <w:b w:val="0"/>
            <w:bCs w:val="0"/>
            <w:noProof/>
            <w:webHidden/>
          </w:rPr>
          <w:fldChar w:fldCharType="begin"/>
        </w:r>
        <w:r w:rsidR="003316EA" w:rsidRPr="003316EA">
          <w:rPr>
            <w:rFonts w:ascii="Times New Roman" w:hAnsi="Times New Roman" w:cs="Times New Roman"/>
            <w:b w:val="0"/>
            <w:bCs w:val="0"/>
            <w:noProof/>
            <w:webHidden/>
          </w:rPr>
          <w:instrText xml:space="preserve"> PAGEREF _Toc42787432 \h </w:instrText>
        </w:r>
        <w:r w:rsidR="003316EA" w:rsidRPr="003316EA">
          <w:rPr>
            <w:rFonts w:ascii="Times New Roman" w:hAnsi="Times New Roman" w:cs="Times New Roman"/>
            <w:b w:val="0"/>
            <w:bCs w:val="0"/>
            <w:noProof/>
            <w:webHidden/>
          </w:rPr>
        </w:r>
        <w:r w:rsidR="003316EA" w:rsidRPr="003316EA">
          <w:rPr>
            <w:rFonts w:ascii="Times New Roman" w:hAnsi="Times New Roman" w:cs="Times New Roman"/>
            <w:b w:val="0"/>
            <w:bCs w:val="0"/>
            <w:noProof/>
            <w:webHidden/>
          </w:rPr>
          <w:fldChar w:fldCharType="separate"/>
        </w:r>
        <w:r w:rsidR="000D5CFE">
          <w:rPr>
            <w:rFonts w:ascii="Times New Roman" w:hAnsi="Times New Roman" w:cs="Times New Roman"/>
            <w:b w:val="0"/>
            <w:bCs w:val="0"/>
            <w:noProof/>
            <w:webHidden/>
          </w:rPr>
          <w:t>19</w:t>
        </w:r>
        <w:r w:rsidR="003316EA" w:rsidRPr="003316EA">
          <w:rPr>
            <w:rFonts w:ascii="Times New Roman" w:hAnsi="Times New Roman" w:cs="Times New Roman"/>
            <w:b w:val="0"/>
            <w:bCs w:val="0"/>
            <w:noProof/>
            <w:webHidden/>
          </w:rPr>
          <w:fldChar w:fldCharType="end"/>
        </w:r>
      </w:hyperlink>
    </w:p>
    <w:p w14:paraId="4E1301F9" w14:textId="7494E554"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33" w:history="1">
        <w:r w:rsidR="003316EA" w:rsidRPr="003316EA">
          <w:rPr>
            <w:rStyle w:val="Hyperlink"/>
            <w:rFonts w:ascii="Times New Roman" w:hAnsi="Times New Roman" w:cs="Times New Roman"/>
            <w:b w:val="0"/>
            <w:bCs w:val="0"/>
            <w:noProof/>
            <w:sz w:val="24"/>
            <w:szCs w:val="24"/>
            <w:lang w:val="vi-VN"/>
          </w:rPr>
          <w:t>7.1.</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Objectives</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_Toc42787433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19</w:t>
        </w:r>
        <w:r w:rsidR="003316EA" w:rsidRPr="003316EA">
          <w:rPr>
            <w:rFonts w:ascii="Times New Roman" w:hAnsi="Times New Roman" w:cs="Times New Roman"/>
            <w:b w:val="0"/>
            <w:bCs w:val="0"/>
            <w:noProof/>
            <w:webHidden/>
            <w:sz w:val="24"/>
            <w:szCs w:val="24"/>
          </w:rPr>
          <w:fldChar w:fldCharType="end"/>
        </w:r>
      </w:hyperlink>
    </w:p>
    <w:p w14:paraId="4A3F9F6C" w14:textId="7500A926"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34" w:history="1">
        <w:r w:rsidR="003316EA" w:rsidRPr="003316EA">
          <w:rPr>
            <w:rStyle w:val="Hyperlink"/>
            <w:rFonts w:ascii="Times New Roman" w:hAnsi="Times New Roman" w:cs="Times New Roman"/>
            <w:b w:val="0"/>
            <w:bCs w:val="0"/>
            <w:noProof/>
            <w:sz w:val="24"/>
            <w:szCs w:val="24"/>
            <w:lang w:val="vi-VN"/>
          </w:rPr>
          <w:t>7.2.</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Information disclosure</w:t>
        </w:r>
        <w:r w:rsidR="003316EA" w:rsidRPr="003316EA">
          <w:rPr>
            <w:rStyle w:val="Hyperlink"/>
            <w:rFonts w:ascii="Times New Roman" w:hAnsi="Times New Roman" w:cs="Times New Roman"/>
            <w:b w:val="0"/>
            <w:bCs w:val="0"/>
            <w:noProof/>
            <w:sz w:val="24"/>
            <w:szCs w:val="24"/>
          </w:rPr>
          <w:t xml:space="preserve"> and </w:t>
        </w:r>
        <w:r w:rsidR="003316EA" w:rsidRPr="003316EA">
          <w:rPr>
            <w:rStyle w:val="Hyperlink"/>
            <w:rFonts w:ascii="Times New Roman" w:hAnsi="Times New Roman" w:cs="Times New Roman"/>
            <w:b w:val="0"/>
            <w:bCs w:val="0"/>
            <w:noProof/>
            <w:sz w:val="24"/>
            <w:szCs w:val="24"/>
            <w:lang w:val="vi-VN"/>
          </w:rPr>
          <w:t>consultation</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_Toc42787434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19</w:t>
        </w:r>
        <w:r w:rsidR="003316EA" w:rsidRPr="003316EA">
          <w:rPr>
            <w:rFonts w:ascii="Times New Roman" w:hAnsi="Times New Roman" w:cs="Times New Roman"/>
            <w:b w:val="0"/>
            <w:bCs w:val="0"/>
            <w:noProof/>
            <w:webHidden/>
            <w:sz w:val="24"/>
            <w:szCs w:val="24"/>
          </w:rPr>
          <w:fldChar w:fldCharType="end"/>
        </w:r>
      </w:hyperlink>
    </w:p>
    <w:p w14:paraId="05D3D6A4" w14:textId="2F3902F8" w:rsidR="003316EA" w:rsidRPr="003316EA" w:rsidRDefault="00672A9F" w:rsidP="003316EA">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hyperlink w:anchor="_Toc42787435" w:history="1">
        <w:r w:rsidR="003316EA" w:rsidRPr="003316EA">
          <w:rPr>
            <w:rStyle w:val="Hyperlink"/>
            <w:rFonts w:ascii="Times New Roman" w:hAnsi="Times New Roman" w:cs="Times New Roman"/>
            <w:b w:val="0"/>
            <w:bCs w:val="0"/>
            <w:noProof/>
            <w:lang w:val="vi-VN"/>
          </w:rPr>
          <w:t>8.</w:t>
        </w:r>
        <w:r w:rsidR="003316EA" w:rsidRPr="003316EA">
          <w:rPr>
            <w:rFonts w:ascii="Times New Roman" w:eastAsiaTheme="minorEastAsia" w:hAnsi="Times New Roman" w:cs="Times New Roman"/>
            <w:b w:val="0"/>
            <w:bCs w:val="0"/>
            <w:caps w:val="0"/>
            <w:noProof/>
          </w:rPr>
          <w:tab/>
        </w:r>
        <w:r w:rsidR="003316EA" w:rsidRPr="003316EA">
          <w:rPr>
            <w:rStyle w:val="Hyperlink"/>
            <w:rFonts w:ascii="Times New Roman" w:hAnsi="Times New Roman" w:cs="Times New Roman"/>
            <w:b w:val="0"/>
            <w:bCs w:val="0"/>
            <w:noProof/>
          </w:rPr>
          <w:t>GRIEVANCE AND REDRESS MECHANISM</w:t>
        </w:r>
        <w:r w:rsidR="003316EA" w:rsidRPr="003316EA">
          <w:rPr>
            <w:rFonts w:ascii="Times New Roman" w:hAnsi="Times New Roman" w:cs="Times New Roman"/>
            <w:b w:val="0"/>
            <w:bCs w:val="0"/>
            <w:noProof/>
            <w:webHidden/>
          </w:rPr>
          <w:tab/>
        </w:r>
        <w:r w:rsidR="003316EA" w:rsidRPr="003316EA">
          <w:rPr>
            <w:rFonts w:ascii="Times New Roman" w:hAnsi="Times New Roman" w:cs="Times New Roman"/>
            <w:b w:val="0"/>
            <w:bCs w:val="0"/>
            <w:noProof/>
            <w:webHidden/>
          </w:rPr>
          <w:fldChar w:fldCharType="begin"/>
        </w:r>
        <w:r w:rsidR="003316EA" w:rsidRPr="003316EA">
          <w:rPr>
            <w:rFonts w:ascii="Times New Roman" w:hAnsi="Times New Roman" w:cs="Times New Roman"/>
            <w:b w:val="0"/>
            <w:bCs w:val="0"/>
            <w:noProof/>
            <w:webHidden/>
          </w:rPr>
          <w:instrText xml:space="preserve"> PAGEREF _Toc42787435 \h </w:instrText>
        </w:r>
        <w:r w:rsidR="003316EA" w:rsidRPr="003316EA">
          <w:rPr>
            <w:rFonts w:ascii="Times New Roman" w:hAnsi="Times New Roman" w:cs="Times New Roman"/>
            <w:b w:val="0"/>
            <w:bCs w:val="0"/>
            <w:noProof/>
            <w:webHidden/>
          </w:rPr>
        </w:r>
        <w:r w:rsidR="003316EA" w:rsidRPr="003316EA">
          <w:rPr>
            <w:rFonts w:ascii="Times New Roman" w:hAnsi="Times New Roman" w:cs="Times New Roman"/>
            <w:b w:val="0"/>
            <w:bCs w:val="0"/>
            <w:noProof/>
            <w:webHidden/>
          </w:rPr>
          <w:fldChar w:fldCharType="separate"/>
        </w:r>
        <w:r w:rsidR="000D5CFE">
          <w:rPr>
            <w:rFonts w:ascii="Times New Roman" w:hAnsi="Times New Roman" w:cs="Times New Roman"/>
            <w:b w:val="0"/>
            <w:bCs w:val="0"/>
            <w:noProof/>
            <w:webHidden/>
          </w:rPr>
          <w:t>23</w:t>
        </w:r>
        <w:r w:rsidR="003316EA" w:rsidRPr="003316EA">
          <w:rPr>
            <w:rFonts w:ascii="Times New Roman" w:hAnsi="Times New Roman" w:cs="Times New Roman"/>
            <w:b w:val="0"/>
            <w:bCs w:val="0"/>
            <w:noProof/>
            <w:webHidden/>
          </w:rPr>
          <w:fldChar w:fldCharType="end"/>
        </w:r>
      </w:hyperlink>
    </w:p>
    <w:p w14:paraId="2ADE1457" w14:textId="25CB45C7"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36" w:history="1">
        <w:r w:rsidR="003316EA" w:rsidRPr="003316EA">
          <w:rPr>
            <w:rStyle w:val="Hyperlink"/>
            <w:rFonts w:ascii="Times New Roman" w:hAnsi="Times New Roman" w:cs="Times New Roman"/>
            <w:b w:val="0"/>
            <w:bCs w:val="0"/>
            <w:noProof/>
            <w:sz w:val="24"/>
            <w:szCs w:val="24"/>
            <w:lang w:val="vi-VN"/>
          </w:rPr>
          <w:t>8.1.</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rPr>
          <w:t>Responsibilities</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_Toc42787436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23</w:t>
        </w:r>
        <w:r w:rsidR="003316EA" w:rsidRPr="003316EA">
          <w:rPr>
            <w:rFonts w:ascii="Times New Roman" w:hAnsi="Times New Roman" w:cs="Times New Roman"/>
            <w:b w:val="0"/>
            <w:bCs w:val="0"/>
            <w:noProof/>
            <w:webHidden/>
            <w:sz w:val="24"/>
            <w:szCs w:val="24"/>
          </w:rPr>
          <w:fldChar w:fldCharType="end"/>
        </w:r>
      </w:hyperlink>
    </w:p>
    <w:p w14:paraId="24BF2161" w14:textId="0603C3C3"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37" w:history="1">
        <w:r w:rsidR="003316EA" w:rsidRPr="003316EA">
          <w:rPr>
            <w:rStyle w:val="Hyperlink"/>
            <w:rFonts w:ascii="Times New Roman" w:hAnsi="Times New Roman" w:cs="Times New Roman"/>
            <w:b w:val="0"/>
            <w:bCs w:val="0"/>
            <w:noProof/>
            <w:sz w:val="24"/>
            <w:szCs w:val="24"/>
            <w:lang w:val="vi-VN"/>
          </w:rPr>
          <w:t>8.2.</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Grievance redress mechanism</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_Toc42787437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24</w:t>
        </w:r>
        <w:r w:rsidR="003316EA" w:rsidRPr="003316EA">
          <w:rPr>
            <w:rFonts w:ascii="Times New Roman" w:hAnsi="Times New Roman" w:cs="Times New Roman"/>
            <w:b w:val="0"/>
            <w:bCs w:val="0"/>
            <w:noProof/>
            <w:webHidden/>
            <w:sz w:val="24"/>
            <w:szCs w:val="24"/>
          </w:rPr>
          <w:fldChar w:fldCharType="end"/>
        </w:r>
      </w:hyperlink>
    </w:p>
    <w:p w14:paraId="53703C8F" w14:textId="282AF8A5" w:rsidR="003316EA" w:rsidRPr="003316EA" w:rsidRDefault="00672A9F" w:rsidP="003316EA">
      <w:pPr>
        <w:pStyle w:val="TOC1"/>
        <w:tabs>
          <w:tab w:val="left" w:pos="440"/>
          <w:tab w:val="right" w:leader="dot" w:pos="9016"/>
        </w:tabs>
        <w:spacing w:before="0" w:line="240" w:lineRule="auto"/>
        <w:rPr>
          <w:rFonts w:ascii="Times New Roman" w:eastAsiaTheme="minorEastAsia" w:hAnsi="Times New Roman" w:cs="Times New Roman"/>
          <w:b w:val="0"/>
          <w:bCs w:val="0"/>
          <w:caps w:val="0"/>
          <w:noProof/>
        </w:rPr>
      </w:pPr>
      <w:hyperlink w:anchor="_Toc42787438" w:history="1">
        <w:r w:rsidR="003316EA" w:rsidRPr="003316EA">
          <w:rPr>
            <w:rStyle w:val="Hyperlink"/>
            <w:rFonts w:ascii="Times New Roman" w:hAnsi="Times New Roman" w:cs="Times New Roman"/>
            <w:b w:val="0"/>
            <w:bCs w:val="0"/>
            <w:noProof/>
            <w:lang w:val="vi-VN"/>
          </w:rPr>
          <w:t>9.</w:t>
        </w:r>
        <w:r w:rsidR="003316EA" w:rsidRPr="003316EA">
          <w:rPr>
            <w:rFonts w:ascii="Times New Roman" w:eastAsiaTheme="minorEastAsia" w:hAnsi="Times New Roman" w:cs="Times New Roman"/>
            <w:b w:val="0"/>
            <w:bCs w:val="0"/>
            <w:caps w:val="0"/>
            <w:noProof/>
          </w:rPr>
          <w:tab/>
        </w:r>
        <w:r w:rsidR="003316EA" w:rsidRPr="003316EA">
          <w:rPr>
            <w:rStyle w:val="Hyperlink"/>
            <w:rFonts w:ascii="Times New Roman" w:hAnsi="Times New Roman" w:cs="Times New Roman"/>
            <w:b w:val="0"/>
            <w:bCs w:val="0"/>
            <w:noProof/>
            <w:lang w:val="vi-VN"/>
          </w:rPr>
          <w:t>IMPLEMENTATION ARRANGEMENT</w:t>
        </w:r>
        <w:r w:rsidR="003316EA" w:rsidRPr="003316EA">
          <w:rPr>
            <w:rFonts w:ascii="Times New Roman" w:hAnsi="Times New Roman" w:cs="Times New Roman"/>
            <w:b w:val="0"/>
            <w:bCs w:val="0"/>
            <w:noProof/>
            <w:webHidden/>
          </w:rPr>
          <w:tab/>
        </w:r>
        <w:r w:rsidR="003316EA" w:rsidRPr="003316EA">
          <w:rPr>
            <w:rFonts w:ascii="Times New Roman" w:hAnsi="Times New Roman" w:cs="Times New Roman"/>
            <w:b w:val="0"/>
            <w:bCs w:val="0"/>
            <w:noProof/>
            <w:webHidden/>
          </w:rPr>
          <w:fldChar w:fldCharType="begin"/>
        </w:r>
        <w:r w:rsidR="003316EA" w:rsidRPr="003316EA">
          <w:rPr>
            <w:rFonts w:ascii="Times New Roman" w:hAnsi="Times New Roman" w:cs="Times New Roman"/>
            <w:b w:val="0"/>
            <w:bCs w:val="0"/>
            <w:noProof/>
            <w:webHidden/>
          </w:rPr>
          <w:instrText xml:space="preserve"> PAGEREF _Toc42787438 \h </w:instrText>
        </w:r>
        <w:r w:rsidR="003316EA" w:rsidRPr="003316EA">
          <w:rPr>
            <w:rFonts w:ascii="Times New Roman" w:hAnsi="Times New Roman" w:cs="Times New Roman"/>
            <w:b w:val="0"/>
            <w:bCs w:val="0"/>
            <w:noProof/>
            <w:webHidden/>
          </w:rPr>
        </w:r>
        <w:r w:rsidR="003316EA" w:rsidRPr="003316EA">
          <w:rPr>
            <w:rFonts w:ascii="Times New Roman" w:hAnsi="Times New Roman" w:cs="Times New Roman"/>
            <w:b w:val="0"/>
            <w:bCs w:val="0"/>
            <w:noProof/>
            <w:webHidden/>
          </w:rPr>
          <w:fldChar w:fldCharType="separate"/>
        </w:r>
        <w:r w:rsidR="000D5CFE">
          <w:rPr>
            <w:rFonts w:ascii="Times New Roman" w:hAnsi="Times New Roman" w:cs="Times New Roman"/>
            <w:b w:val="0"/>
            <w:bCs w:val="0"/>
            <w:noProof/>
            <w:webHidden/>
          </w:rPr>
          <w:t>26</w:t>
        </w:r>
        <w:r w:rsidR="003316EA" w:rsidRPr="003316EA">
          <w:rPr>
            <w:rFonts w:ascii="Times New Roman" w:hAnsi="Times New Roman" w:cs="Times New Roman"/>
            <w:b w:val="0"/>
            <w:bCs w:val="0"/>
            <w:noProof/>
            <w:webHidden/>
          </w:rPr>
          <w:fldChar w:fldCharType="end"/>
        </w:r>
      </w:hyperlink>
    </w:p>
    <w:p w14:paraId="13D02E3E" w14:textId="39D0D29B"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39" w:history="1">
        <w:r w:rsidR="003316EA" w:rsidRPr="003316EA">
          <w:rPr>
            <w:rStyle w:val="Hyperlink"/>
            <w:rFonts w:ascii="Times New Roman" w:hAnsi="Times New Roman" w:cs="Times New Roman"/>
            <w:b w:val="0"/>
            <w:bCs w:val="0"/>
            <w:noProof/>
            <w:sz w:val="24"/>
            <w:szCs w:val="24"/>
            <w:lang w:val="vi-VN"/>
          </w:rPr>
          <w:t>9.1.</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Responsibilities of relevant agencies</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_Toc42787439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26</w:t>
        </w:r>
        <w:r w:rsidR="003316EA" w:rsidRPr="003316EA">
          <w:rPr>
            <w:rFonts w:ascii="Times New Roman" w:hAnsi="Times New Roman" w:cs="Times New Roman"/>
            <w:b w:val="0"/>
            <w:bCs w:val="0"/>
            <w:noProof/>
            <w:webHidden/>
            <w:sz w:val="24"/>
            <w:szCs w:val="24"/>
          </w:rPr>
          <w:fldChar w:fldCharType="end"/>
        </w:r>
      </w:hyperlink>
    </w:p>
    <w:p w14:paraId="348AB067" w14:textId="3C90E62C"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40" w:history="1">
        <w:r w:rsidR="003316EA" w:rsidRPr="003316EA">
          <w:rPr>
            <w:rStyle w:val="Hyperlink"/>
            <w:rFonts w:ascii="Times New Roman" w:hAnsi="Times New Roman" w:cs="Times New Roman"/>
            <w:b w:val="0"/>
            <w:bCs w:val="0"/>
            <w:noProof/>
            <w:sz w:val="24"/>
            <w:szCs w:val="24"/>
            <w:lang w:val="vi-VN"/>
          </w:rPr>
          <w:t>9.2.</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Updat</w:t>
        </w:r>
        <w:r w:rsidR="003316EA" w:rsidRPr="003316EA">
          <w:rPr>
            <w:rStyle w:val="Hyperlink"/>
            <w:rFonts w:ascii="Times New Roman" w:hAnsi="Times New Roman" w:cs="Times New Roman"/>
            <w:b w:val="0"/>
            <w:bCs w:val="0"/>
            <w:noProof/>
            <w:sz w:val="24"/>
            <w:szCs w:val="24"/>
          </w:rPr>
          <w:t xml:space="preserve">ing </w:t>
        </w:r>
        <w:r w:rsidR="003316EA" w:rsidRPr="003316EA">
          <w:rPr>
            <w:rStyle w:val="Hyperlink"/>
            <w:rFonts w:ascii="Times New Roman" w:hAnsi="Times New Roman" w:cs="Times New Roman"/>
            <w:b w:val="0"/>
            <w:bCs w:val="0"/>
            <w:noProof/>
            <w:sz w:val="24"/>
            <w:szCs w:val="24"/>
            <w:lang w:val="vi-VN"/>
          </w:rPr>
          <w:t>Resettlement Action Plan</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_Toc42787440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28</w:t>
        </w:r>
        <w:r w:rsidR="003316EA" w:rsidRPr="003316EA">
          <w:rPr>
            <w:rFonts w:ascii="Times New Roman" w:hAnsi="Times New Roman" w:cs="Times New Roman"/>
            <w:b w:val="0"/>
            <w:bCs w:val="0"/>
            <w:noProof/>
            <w:webHidden/>
            <w:sz w:val="24"/>
            <w:szCs w:val="24"/>
          </w:rPr>
          <w:fldChar w:fldCharType="end"/>
        </w:r>
      </w:hyperlink>
    </w:p>
    <w:p w14:paraId="479E3BE1" w14:textId="674C80D6" w:rsidR="003316EA" w:rsidRPr="003316EA" w:rsidRDefault="00672A9F" w:rsidP="003316EA">
      <w:pPr>
        <w:pStyle w:val="TOC1"/>
        <w:tabs>
          <w:tab w:val="left" w:pos="660"/>
          <w:tab w:val="right" w:leader="dot" w:pos="9016"/>
        </w:tabs>
        <w:spacing w:before="0" w:line="240" w:lineRule="auto"/>
        <w:rPr>
          <w:rFonts w:ascii="Times New Roman" w:eastAsiaTheme="minorEastAsia" w:hAnsi="Times New Roman" w:cs="Times New Roman"/>
          <w:b w:val="0"/>
          <w:bCs w:val="0"/>
          <w:caps w:val="0"/>
          <w:noProof/>
        </w:rPr>
      </w:pPr>
      <w:hyperlink w:anchor="_Toc42787441" w:history="1">
        <w:r w:rsidR="003316EA" w:rsidRPr="003316EA">
          <w:rPr>
            <w:rStyle w:val="Hyperlink"/>
            <w:rFonts w:ascii="Times New Roman" w:hAnsi="Times New Roman" w:cs="Times New Roman"/>
            <w:b w:val="0"/>
            <w:bCs w:val="0"/>
            <w:noProof/>
            <w:lang w:val="vi-VN"/>
          </w:rPr>
          <w:t>10.</w:t>
        </w:r>
        <w:r w:rsidR="003316EA" w:rsidRPr="003316EA">
          <w:rPr>
            <w:rFonts w:ascii="Times New Roman" w:eastAsiaTheme="minorEastAsia" w:hAnsi="Times New Roman" w:cs="Times New Roman"/>
            <w:b w:val="0"/>
            <w:bCs w:val="0"/>
            <w:caps w:val="0"/>
            <w:noProof/>
          </w:rPr>
          <w:tab/>
        </w:r>
        <w:r w:rsidR="003316EA" w:rsidRPr="003316EA">
          <w:rPr>
            <w:rStyle w:val="Hyperlink"/>
            <w:rFonts w:ascii="Times New Roman" w:hAnsi="Times New Roman" w:cs="Times New Roman"/>
            <w:b w:val="0"/>
            <w:bCs w:val="0"/>
            <w:noProof/>
            <w:lang w:val="eu-ES"/>
          </w:rPr>
          <w:t>IMPLEMENTATION PLAN</w:t>
        </w:r>
        <w:r w:rsidR="003316EA" w:rsidRPr="003316EA">
          <w:rPr>
            <w:rFonts w:ascii="Times New Roman" w:hAnsi="Times New Roman" w:cs="Times New Roman"/>
            <w:b w:val="0"/>
            <w:bCs w:val="0"/>
            <w:noProof/>
            <w:webHidden/>
          </w:rPr>
          <w:tab/>
        </w:r>
        <w:r w:rsidR="003316EA" w:rsidRPr="003316EA">
          <w:rPr>
            <w:rFonts w:ascii="Times New Roman" w:hAnsi="Times New Roman" w:cs="Times New Roman"/>
            <w:b w:val="0"/>
            <w:bCs w:val="0"/>
            <w:noProof/>
            <w:webHidden/>
          </w:rPr>
          <w:fldChar w:fldCharType="begin"/>
        </w:r>
        <w:r w:rsidR="003316EA" w:rsidRPr="003316EA">
          <w:rPr>
            <w:rFonts w:ascii="Times New Roman" w:hAnsi="Times New Roman" w:cs="Times New Roman"/>
            <w:b w:val="0"/>
            <w:bCs w:val="0"/>
            <w:noProof/>
            <w:webHidden/>
          </w:rPr>
          <w:instrText xml:space="preserve"> PAGEREF _Toc42787441 \h </w:instrText>
        </w:r>
        <w:r w:rsidR="003316EA" w:rsidRPr="003316EA">
          <w:rPr>
            <w:rFonts w:ascii="Times New Roman" w:hAnsi="Times New Roman" w:cs="Times New Roman"/>
            <w:b w:val="0"/>
            <w:bCs w:val="0"/>
            <w:noProof/>
            <w:webHidden/>
          </w:rPr>
        </w:r>
        <w:r w:rsidR="003316EA" w:rsidRPr="003316EA">
          <w:rPr>
            <w:rFonts w:ascii="Times New Roman" w:hAnsi="Times New Roman" w:cs="Times New Roman"/>
            <w:b w:val="0"/>
            <w:bCs w:val="0"/>
            <w:noProof/>
            <w:webHidden/>
          </w:rPr>
          <w:fldChar w:fldCharType="separate"/>
        </w:r>
        <w:r w:rsidR="000D5CFE">
          <w:rPr>
            <w:rFonts w:ascii="Times New Roman" w:hAnsi="Times New Roman" w:cs="Times New Roman"/>
            <w:b w:val="0"/>
            <w:bCs w:val="0"/>
            <w:noProof/>
            <w:webHidden/>
          </w:rPr>
          <w:t>29</w:t>
        </w:r>
        <w:r w:rsidR="003316EA" w:rsidRPr="003316EA">
          <w:rPr>
            <w:rFonts w:ascii="Times New Roman" w:hAnsi="Times New Roman" w:cs="Times New Roman"/>
            <w:b w:val="0"/>
            <w:bCs w:val="0"/>
            <w:noProof/>
            <w:webHidden/>
          </w:rPr>
          <w:fldChar w:fldCharType="end"/>
        </w:r>
      </w:hyperlink>
    </w:p>
    <w:p w14:paraId="1C6C0620" w14:textId="59004275"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42" w:history="1">
        <w:r w:rsidR="003316EA" w:rsidRPr="003316EA">
          <w:rPr>
            <w:rStyle w:val="Hyperlink"/>
            <w:rFonts w:ascii="Times New Roman" w:hAnsi="Times New Roman" w:cs="Times New Roman"/>
            <w:b w:val="0"/>
            <w:bCs w:val="0"/>
            <w:noProof/>
            <w:sz w:val="24"/>
            <w:szCs w:val="24"/>
            <w:lang w:val="vi-VN"/>
          </w:rPr>
          <w:t>10.1.</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Main activities</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_Toc42787442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29</w:t>
        </w:r>
        <w:r w:rsidR="003316EA" w:rsidRPr="003316EA">
          <w:rPr>
            <w:rFonts w:ascii="Times New Roman" w:hAnsi="Times New Roman" w:cs="Times New Roman"/>
            <w:b w:val="0"/>
            <w:bCs w:val="0"/>
            <w:noProof/>
            <w:webHidden/>
            <w:sz w:val="24"/>
            <w:szCs w:val="24"/>
          </w:rPr>
          <w:fldChar w:fldCharType="end"/>
        </w:r>
      </w:hyperlink>
    </w:p>
    <w:p w14:paraId="7733B5DD" w14:textId="00F476DB"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43" w:history="1">
        <w:r w:rsidR="003316EA" w:rsidRPr="003316EA">
          <w:rPr>
            <w:rStyle w:val="Hyperlink"/>
            <w:rFonts w:ascii="Times New Roman" w:hAnsi="Times New Roman" w:cs="Times New Roman"/>
            <w:b w:val="0"/>
            <w:bCs w:val="0"/>
            <w:noProof/>
            <w:sz w:val="24"/>
            <w:szCs w:val="24"/>
            <w:lang w:val="vi-VN"/>
          </w:rPr>
          <w:t>10.2.</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 xml:space="preserve">Implementation </w:t>
        </w:r>
        <w:r w:rsidR="003316EA" w:rsidRPr="003316EA">
          <w:rPr>
            <w:rStyle w:val="Hyperlink"/>
            <w:rFonts w:ascii="Times New Roman" w:hAnsi="Times New Roman" w:cs="Times New Roman"/>
            <w:b w:val="0"/>
            <w:bCs w:val="0"/>
            <w:noProof/>
            <w:sz w:val="24"/>
            <w:szCs w:val="24"/>
          </w:rPr>
          <w:t>plan</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_Toc42787443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29</w:t>
        </w:r>
        <w:r w:rsidR="003316EA" w:rsidRPr="003316EA">
          <w:rPr>
            <w:rFonts w:ascii="Times New Roman" w:hAnsi="Times New Roman" w:cs="Times New Roman"/>
            <w:b w:val="0"/>
            <w:bCs w:val="0"/>
            <w:noProof/>
            <w:webHidden/>
            <w:sz w:val="24"/>
            <w:szCs w:val="24"/>
          </w:rPr>
          <w:fldChar w:fldCharType="end"/>
        </w:r>
      </w:hyperlink>
    </w:p>
    <w:p w14:paraId="15D4E0FD" w14:textId="2F203629" w:rsidR="003316EA" w:rsidRPr="003316EA" w:rsidRDefault="00672A9F" w:rsidP="003316EA">
      <w:pPr>
        <w:pStyle w:val="TOC1"/>
        <w:tabs>
          <w:tab w:val="left" w:pos="660"/>
          <w:tab w:val="right" w:leader="dot" w:pos="9016"/>
        </w:tabs>
        <w:spacing w:before="0" w:line="240" w:lineRule="auto"/>
        <w:rPr>
          <w:rFonts w:ascii="Times New Roman" w:eastAsiaTheme="minorEastAsia" w:hAnsi="Times New Roman" w:cs="Times New Roman"/>
          <w:b w:val="0"/>
          <w:bCs w:val="0"/>
          <w:caps w:val="0"/>
          <w:noProof/>
        </w:rPr>
      </w:pPr>
      <w:hyperlink w:anchor="_Toc42787444" w:history="1">
        <w:r w:rsidR="003316EA" w:rsidRPr="003316EA">
          <w:rPr>
            <w:rStyle w:val="Hyperlink"/>
            <w:rFonts w:ascii="Times New Roman" w:hAnsi="Times New Roman" w:cs="Times New Roman"/>
            <w:b w:val="0"/>
            <w:bCs w:val="0"/>
            <w:noProof/>
            <w:lang w:val="vi-VN"/>
          </w:rPr>
          <w:t>11.</w:t>
        </w:r>
        <w:r w:rsidR="003316EA" w:rsidRPr="003316EA">
          <w:rPr>
            <w:rFonts w:ascii="Times New Roman" w:eastAsiaTheme="minorEastAsia" w:hAnsi="Times New Roman" w:cs="Times New Roman"/>
            <w:b w:val="0"/>
            <w:bCs w:val="0"/>
            <w:caps w:val="0"/>
            <w:noProof/>
          </w:rPr>
          <w:tab/>
        </w:r>
        <w:r w:rsidR="003316EA" w:rsidRPr="003316EA">
          <w:rPr>
            <w:rStyle w:val="Hyperlink"/>
            <w:rFonts w:ascii="Times New Roman" w:hAnsi="Times New Roman" w:cs="Times New Roman"/>
            <w:b w:val="0"/>
            <w:bCs w:val="0"/>
            <w:noProof/>
          </w:rPr>
          <w:t>SUPERVISION, MONITORING AND EVALUATION</w:t>
        </w:r>
        <w:r w:rsidR="003316EA" w:rsidRPr="003316EA">
          <w:rPr>
            <w:rFonts w:ascii="Times New Roman" w:hAnsi="Times New Roman" w:cs="Times New Roman"/>
            <w:b w:val="0"/>
            <w:bCs w:val="0"/>
            <w:noProof/>
            <w:webHidden/>
          </w:rPr>
          <w:tab/>
        </w:r>
        <w:r w:rsidR="003316EA" w:rsidRPr="003316EA">
          <w:rPr>
            <w:rFonts w:ascii="Times New Roman" w:hAnsi="Times New Roman" w:cs="Times New Roman"/>
            <w:b w:val="0"/>
            <w:bCs w:val="0"/>
            <w:noProof/>
            <w:webHidden/>
          </w:rPr>
          <w:fldChar w:fldCharType="begin"/>
        </w:r>
        <w:r w:rsidR="003316EA" w:rsidRPr="003316EA">
          <w:rPr>
            <w:rFonts w:ascii="Times New Roman" w:hAnsi="Times New Roman" w:cs="Times New Roman"/>
            <w:b w:val="0"/>
            <w:bCs w:val="0"/>
            <w:noProof/>
            <w:webHidden/>
          </w:rPr>
          <w:instrText xml:space="preserve"> PAGEREF _Toc42787444 \h </w:instrText>
        </w:r>
        <w:r w:rsidR="003316EA" w:rsidRPr="003316EA">
          <w:rPr>
            <w:rFonts w:ascii="Times New Roman" w:hAnsi="Times New Roman" w:cs="Times New Roman"/>
            <w:b w:val="0"/>
            <w:bCs w:val="0"/>
            <w:noProof/>
            <w:webHidden/>
          </w:rPr>
        </w:r>
        <w:r w:rsidR="003316EA" w:rsidRPr="003316EA">
          <w:rPr>
            <w:rFonts w:ascii="Times New Roman" w:hAnsi="Times New Roman" w:cs="Times New Roman"/>
            <w:b w:val="0"/>
            <w:bCs w:val="0"/>
            <w:noProof/>
            <w:webHidden/>
          </w:rPr>
          <w:fldChar w:fldCharType="separate"/>
        </w:r>
        <w:r w:rsidR="000D5CFE">
          <w:rPr>
            <w:rFonts w:ascii="Times New Roman" w:hAnsi="Times New Roman" w:cs="Times New Roman"/>
            <w:b w:val="0"/>
            <w:bCs w:val="0"/>
            <w:noProof/>
            <w:webHidden/>
          </w:rPr>
          <w:t>31</w:t>
        </w:r>
        <w:r w:rsidR="003316EA" w:rsidRPr="003316EA">
          <w:rPr>
            <w:rFonts w:ascii="Times New Roman" w:hAnsi="Times New Roman" w:cs="Times New Roman"/>
            <w:b w:val="0"/>
            <w:bCs w:val="0"/>
            <w:noProof/>
            <w:webHidden/>
          </w:rPr>
          <w:fldChar w:fldCharType="end"/>
        </w:r>
      </w:hyperlink>
    </w:p>
    <w:p w14:paraId="22C80D93" w14:textId="34E3DCDC"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45" w:history="1">
        <w:r w:rsidR="003316EA" w:rsidRPr="003316EA">
          <w:rPr>
            <w:rStyle w:val="Hyperlink"/>
            <w:rFonts w:ascii="Times New Roman" w:hAnsi="Times New Roman" w:cs="Times New Roman"/>
            <w:b w:val="0"/>
            <w:bCs w:val="0"/>
            <w:noProof/>
            <w:position w:val="1"/>
            <w:sz w:val="24"/>
            <w:szCs w:val="24"/>
            <w:lang w:val="vi-VN"/>
          </w:rPr>
          <w:t>11.1.</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position w:val="1"/>
            <w:sz w:val="24"/>
            <w:szCs w:val="24"/>
            <w:lang w:val="vi-VN"/>
          </w:rPr>
          <w:t>Objec</w:t>
        </w:r>
        <w:r w:rsidR="003316EA" w:rsidRPr="003316EA">
          <w:rPr>
            <w:rStyle w:val="Hyperlink"/>
            <w:rFonts w:ascii="Times New Roman" w:hAnsi="Times New Roman" w:cs="Times New Roman"/>
            <w:b w:val="0"/>
            <w:bCs w:val="0"/>
            <w:noProof/>
            <w:position w:val="1"/>
            <w:sz w:val="24"/>
            <w:szCs w:val="24"/>
          </w:rPr>
          <w:t>t</w:t>
        </w:r>
        <w:r w:rsidR="003316EA" w:rsidRPr="003316EA">
          <w:rPr>
            <w:rStyle w:val="Hyperlink"/>
            <w:rFonts w:ascii="Times New Roman" w:hAnsi="Times New Roman" w:cs="Times New Roman"/>
            <w:b w:val="0"/>
            <w:bCs w:val="0"/>
            <w:noProof/>
            <w:position w:val="1"/>
            <w:sz w:val="24"/>
            <w:szCs w:val="24"/>
            <w:lang w:val="vi-VN"/>
          </w:rPr>
          <w:t>ives of monitoring</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_Toc42787445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31</w:t>
        </w:r>
        <w:r w:rsidR="003316EA" w:rsidRPr="003316EA">
          <w:rPr>
            <w:rFonts w:ascii="Times New Roman" w:hAnsi="Times New Roman" w:cs="Times New Roman"/>
            <w:b w:val="0"/>
            <w:bCs w:val="0"/>
            <w:noProof/>
            <w:webHidden/>
            <w:sz w:val="24"/>
            <w:szCs w:val="24"/>
          </w:rPr>
          <w:fldChar w:fldCharType="end"/>
        </w:r>
      </w:hyperlink>
    </w:p>
    <w:p w14:paraId="6FBD74B3" w14:textId="0347A73B"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46" w:history="1">
        <w:r w:rsidR="003316EA" w:rsidRPr="003316EA">
          <w:rPr>
            <w:rStyle w:val="Hyperlink"/>
            <w:rFonts w:ascii="Times New Roman" w:hAnsi="Times New Roman" w:cs="Times New Roman"/>
            <w:b w:val="0"/>
            <w:bCs w:val="0"/>
            <w:noProof/>
            <w:position w:val="1"/>
            <w:sz w:val="24"/>
            <w:szCs w:val="24"/>
            <w:lang w:val="vi-VN"/>
          </w:rPr>
          <w:t>11.2.</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position w:val="1"/>
            <w:sz w:val="24"/>
            <w:szCs w:val="24"/>
            <w:lang w:val="vi-VN"/>
          </w:rPr>
          <w:t>Internal monitoring</w:t>
        </w:r>
        <w:r w:rsidR="003316EA" w:rsidRPr="003316EA">
          <w:rPr>
            <w:rStyle w:val="Hyperlink"/>
            <w:rFonts w:ascii="Times New Roman" w:hAnsi="Times New Roman" w:cs="Times New Roman"/>
            <w:b w:val="0"/>
            <w:bCs w:val="0"/>
            <w:noProof/>
            <w:position w:val="1"/>
            <w:sz w:val="24"/>
            <w:szCs w:val="24"/>
          </w:rPr>
          <w:t xml:space="preserve"> and supervision</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_Toc42787446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31</w:t>
        </w:r>
        <w:r w:rsidR="003316EA" w:rsidRPr="003316EA">
          <w:rPr>
            <w:rFonts w:ascii="Times New Roman" w:hAnsi="Times New Roman" w:cs="Times New Roman"/>
            <w:b w:val="0"/>
            <w:bCs w:val="0"/>
            <w:noProof/>
            <w:webHidden/>
            <w:sz w:val="24"/>
            <w:szCs w:val="24"/>
          </w:rPr>
          <w:fldChar w:fldCharType="end"/>
        </w:r>
      </w:hyperlink>
    </w:p>
    <w:p w14:paraId="5232EEFD" w14:textId="48306207"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47" w:history="1">
        <w:r w:rsidR="003316EA" w:rsidRPr="003316EA">
          <w:rPr>
            <w:rStyle w:val="Hyperlink"/>
            <w:rFonts w:ascii="Times New Roman" w:hAnsi="Times New Roman" w:cs="Times New Roman"/>
            <w:b w:val="0"/>
            <w:bCs w:val="0"/>
            <w:noProof/>
            <w:position w:val="1"/>
            <w:sz w:val="24"/>
            <w:szCs w:val="24"/>
            <w:lang w:val="vi-VN"/>
          </w:rPr>
          <w:t>11.3.</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position w:val="1"/>
            <w:sz w:val="24"/>
            <w:szCs w:val="24"/>
            <w:lang w:val="vi-VN"/>
          </w:rPr>
          <w:t>External monitoring</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_Toc42787447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32</w:t>
        </w:r>
        <w:r w:rsidR="003316EA" w:rsidRPr="003316EA">
          <w:rPr>
            <w:rFonts w:ascii="Times New Roman" w:hAnsi="Times New Roman" w:cs="Times New Roman"/>
            <w:b w:val="0"/>
            <w:bCs w:val="0"/>
            <w:noProof/>
            <w:webHidden/>
            <w:sz w:val="24"/>
            <w:szCs w:val="24"/>
          </w:rPr>
          <w:fldChar w:fldCharType="end"/>
        </w:r>
      </w:hyperlink>
    </w:p>
    <w:p w14:paraId="07073269" w14:textId="2D9EBC05" w:rsidR="003316EA" w:rsidRPr="003316EA" w:rsidRDefault="00672A9F" w:rsidP="003316EA">
      <w:pPr>
        <w:pStyle w:val="TOC1"/>
        <w:tabs>
          <w:tab w:val="left" w:pos="660"/>
          <w:tab w:val="right" w:leader="dot" w:pos="9016"/>
        </w:tabs>
        <w:spacing w:before="0" w:line="240" w:lineRule="auto"/>
        <w:rPr>
          <w:rFonts w:ascii="Times New Roman" w:eastAsiaTheme="minorEastAsia" w:hAnsi="Times New Roman" w:cs="Times New Roman"/>
          <w:b w:val="0"/>
          <w:bCs w:val="0"/>
          <w:caps w:val="0"/>
          <w:noProof/>
        </w:rPr>
      </w:pPr>
      <w:hyperlink w:anchor="_Toc42787457" w:history="1">
        <w:r w:rsidR="003316EA" w:rsidRPr="003316EA">
          <w:rPr>
            <w:rStyle w:val="Hyperlink"/>
            <w:rFonts w:ascii="Times New Roman" w:hAnsi="Times New Roman" w:cs="Times New Roman"/>
            <w:b w:val="0"/>
            <w:bCs w:val="0"/>
            <w:noProof/>
            <w:lang w:val="vi-VN"/>
          </w:rPr>
          <w:t>12.</w:t>
        </w:r>
        <w:r w:rsidR="003316EA" w:rsidRPr="003316EA">
          <w:rPr>
            <w:rFonts w:ascii="Times New Roman" w:eastAsiaTheme="minorEastAsia" w:hAnsi="Times New Roman" w:cs="Times New Roman"/>
            <w:b w:val="0"/>
            <w:bCs w:val="0"/>
            <w:caps w:val="0"/>
            <w:noProof/>
          </w:rPr>
          <w:tab/>
        </w:r>
        <w:r w:rsidR="003316EA" w:rsidRPr="003316EA">
          <w:rPr>
            <w:rStyle w:val="Hyperlink"/>
            <w:rFonts w:ascii="Times New Roman" w:hAnsi="Times New Roman" w:cs="Times New Roman"/>
            <w:b w:val="0"/>
            <w:bCs w:val="0"/>
            <w:noProof/>
            <w:lang w:val="vi-VN"/>
          </w:rPr>
          <w:t>COST ESTIMAT</w:t>
        </w:r>
        <w:r w:rsidR="003316EA" w:rsidRPr="003316EA">
          <w:rPr>
            <w:rStyle w:val="Hyperlink"/>
            <w:rFonts w:ascii="Times New Roman" w:hAnsi="Times New Roman" w:cs="Times New Roman"/>
            <w:b w:val="0"/>
            <w:bCs w:val="0"/>
            <w:noProof/>
          </w:rPr>
          <w:t>ION</w:t>
        </w:r>
        <w:r w:rsidR="003316EA" w:rsidRPr="003316EA">
          <w:rPr>
            <w:rStyle w:val="Hyperlink"/>
            <w:rFonts w:ascii="Times New Roman" w:hAnsi="Times New Roman" w:cs="Times New Roman"/>
            <w:b w:val="0"/>
            <w:bCs w:val="0"/>
            <w:noProof/>
            <w:lang w:val="vi-VN"/>
          </w:rPr>
          <w:t xml:space="preserve"> AND BUDGET</w:t>
        </w:r>
        <w:r w:rsidR="003316EA" w:rsidRPr="003316EA">
          <w:rPr>
            <w:rFonts w:ascii="Times New Roman" w:hAnsi="Times New Roman" w:cs="Times New Roman"/>
            <w:b w:val="0"/>
            <w:bCs w:val="0"/>
            <w:noProof/>
            <w:webHidden/>
          </w:rPr>
          <w:tab/>
        </w:r>
        <w:r w:rsidR="003316EA" w:rsidRPr="003316EA">
          <w:rPr>
            <w:rFonts w:ascii="Times New Roman" w:hAnsi="Times New Roman" w:cs="Times New Roman"/>
            <w:b w:val="0"/>
            <w:bCs w:val="0"/>
            <w:noProof/>
            <w:webHidden/>
          </w:rPr>
          <w:fldChar w:fldCharType="begin"/>
        </w:r>
        <w:r w:rsidR="003316EA" w:rsidRPr="003316EA">
          <w:rPr>
            <w:rFonts w:ascii="Times New Roman" w:hAnsi="Times New Roman" w:cs="Times New Roman"/>
            <w:b w:val="0"/>
            <w:bCs w:val="0"/>
            <w:noProof/>
            <w:webHidden/>
          </w:rPr>
          <w:instrText xml:space="preserve"> PAGEREF _Toc42787457 \h </w:instrText>
        </w:r>
        <w:r w:rsidR="003316EA" w:rsidRPr="003316EA">
          <w:rPr>
            <w:rFonts w:ascii="Times New Roman" w:hAnsi="Times New Roman" w:cs="Times New Roman"/>
            <w:b w:val="0"/>
            <w:bCs w:val="0"/>
            <w:noProof/>
            <w:webHidden/>
          </w:rPr>
        </w:r>
        <w:r w:rsidR="003316EA" w:rsidRPr="003316EA">
          <w:rPr>
            <w:rFonts w:ascii="Times New Roman" w:hAnsi="Times New Roman" w:cs="Times New Roman"/>
            <w:b w:val="0"/>
            <w:bCs w:val="0"/>
            <w:noProof/>
            <w:webHidden/>
          </w:rPr>
          <w:fldChar w:fldCharType="separate"/>
        </w:r>
        <w:r w:rsidR="000D5CFE">
          <w:rPr>
            <w:rFonts w:ascii="Times New Roman" w:hAnsi="Times New Roman" w:cs="Times New Roman"/>
            <w:b w:val="0"/>
            <w:bCs w:val="0"/>
            <w:noProof/>
            <w:webHidden/>
          </w:rPr>
          <w:t>32</w:t>
        </w:r>
        <w:r w:rsidR="003316EA" w:rsidRPr="003316EA">
          <w:rPr>
            <w:rFonts w:ascii="Times New Roman" w:hAnsi="Times New Roman" w:cs="Times New Roman"/>
            <w:b w:val="0"/>
            <w:bCs w:val="0"/>
            <w:noProof/>
            <w:webHidden/>
          </w:rPr>
          <w:fldChar w:fldCharType="end"/>
        </w:r>
      </w:hyperlink>
    </w:p>
    <w:p w14:paraId="3A259919" w14:textId="2A1B8961"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58" w:history="1">
        <w:r w:rsidR="003316EA" w:rsidRPr="003316EA">
          <w:rPr>
            <w:rStyle w:val="Hyperlink"/>
            <w:rFonts w:ascii="Times New Roman" w:hAnsi="Times New Roman" w:cs="Times New Roman"/>
            <w:b w:val="0"/>
            <w:bCs w:val="0"/>
            <w:noProof/>
            <w:sz w:val="24"/>
            <w:szCs w:val="24"/>
            <w:lang w:val="vi-VN"/>
          </w:rPr>
          <w:t>12.1.</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lang w:val="vi-VN"/>
          </w:rPr>
          <w:t>Funding</w:t>
        </w:r>
        <w:r w:rsidR="003316EA" w:rsidRPr="003316EA">
          <w:rPr>
            <w:rStyle w:val="Hyperlink"/>
            <w:rFonts w:ascii="Times New Roman" w:hAnsi="Times New Roman" w:cs="Times New Roman"/>
            <w:b w:val="0"/>
            <w:bCs w:val="0"/>
            <w:noProof/>
            <w:sz w:val="24"/>
            <w:szCs w:val="24"/>
          </w:rPr>
          <w:t xml:space="preserve"> sources</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_Toc42787458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32</w:t>
        </w:r>
        <w:r w:rsidR="003316EA" w:rsidRPr="003316EA">
          <w:rPr>
            <w:rFonts w:ascii="Times New Roman" w:hAnsi="Times New Roman" w:cs="Times New Roman"/>
            <w:b w:val="0"/>
            <w:bCs w:val="0"/>
            <w:noProof/>
            <w:webHidden/>
            <w:sz w:val="24"/>
            <w:szCs w:val="24"/>
          </w:rPr>
          <w:fldChar w:fldCharType="end"/>
        </w:r>
      </w:hyperlink>
    </w:p>
    <w:p w14:paraId="4F6F1B57" w14:textId="32295DB8" w:rsidR="003316EA" w:rsidRPr="003316EA" w:rsidRDefault="00672A9F" w:rsidP="003316EA">
      <w:pPr>
        <w:pStyle w:val="TOC2"/>
        <w:tabs>
          <w:tab w:val="left" w:pos="660"/>
          <w:tab w:val="right" w:leader="dot" w:pos="9016"/>
        </w:tabs>
        <w:spacing w:before="0" w:line="240" w:lineRule="auto"/>
        <w:rPr>
          <w:rFonts w:ascii="Times New Roman" w:eastAsiaTheme="minorEastAsia" w:hAnsi="Times New Roman" w:cs="Times New Roman"/>
          <w:b w:val="0"/>
          <w:bCs w:val="0"/>
          <w:noProof/>
          <w:sz w:val="24"/>
          <w:szCs w:val="24"/>
        </w:rPr>
      </w:pPr>
      <w:hyperlink w:anchor="_Toc42787459" w:history="1">
        <w:r w:rsidR="003316EA" w:rsidRPr="003316EA">
          <w:rPr>
            <w:rStyle w:val="Hyperlink"/>
            <w:rFonts w:ascii="Times New Roman" w:hAnsi="Times New Roman" w:cs="Times New Roman"/>
            <w:b w:val="0"/>
            <w:bCs w:val="0"/>
            <w:noProof/>
            <w:sz w:val="24"/>
            <w:szCs w:val="24"/>
            <w:lang w:val="vi-VN"/>
          </w:rPr>
          <w:t>12.2.</w:t>
        </w:r>
        <w:r w:rsidR="003316EA" w:rsidRPr="003316EA">
          <w:rPr>
            <w:rFonts w:ascii="Times New Roman" w:eastAsiaTheme="minorEastAsia" w:hAnsi="Times New Roman" w:cs="Times New Roman"/>
            <w:b w:val="0"/>
            <w:bCs w:val="0"/>
            <w:noProof/>
            <w:sz w:val="24"/>
            <w:szCs w:val="24"/>
          </w:rPr>
          <w:tab/>
        </w:r>
        <w:r w:rsidR="003316EA" w:rsidRPr="003316EA">
          <w:rPr>
            <w:rStyle w:val="Hyperlink"/>
            <w:rFonts w:ascii="Times New Roman" w:hAnsi="Times New Roman" w:cs="Times New Roman"/>
            <w:b w:val="0"/>
            <w:bCs w:val="0"/>
            <w:noProof/>
            <w:sz w:val="24"/>
            <w:szCs w:val="24"/>
          </w:rPr>
          <w:t>Cost estimation and funding source</w:t>
        </w:r>
        <w:r w:rsidR="003316EA" w:rsidRPr="003316EA">
          <w:rPr>
            <w:rFonts w:ascii="Times New Roman" w:hAnsi="Times New Roman" w:cs="Times New Roman"/>
            <w:b w:val="0"/>
            <w:bCs w:val="0"/>
            <w:noProof/>
            <w:webHidden/>
            <w:sz w:val="24"/>
            <w:szCs w:val="24"/>
          </w:rPr>
          <w:tab/>
        </w:r>
        <w:r w:rsidR="003316EA" w:rsidRPr="003316EA">
          <w:rPr>
            <w:rFonts w:ascii="Times New Roman" w:hAnsi="Times New Roman" w:cs="Times New Roman"/>
            <w:b w:val="0"/>
            <w:bCs w:val="0"/>
            <w:noProof/>
            <w:webHidden/>
            <w:sz w:val="24"/>
            <w:szCs w:val="24"/>
          </w:rPr>
          <w:fldChar w:fldCharType="begin"/>
        </w:r>
        <w:r w:rsidR="003316EA" w:rsidRPr="003316EA">
          <w:rPr>
            <w:rFonts w:ascii="Times New Roman" w:hAnsi="Times New Roman" w:cs="Times New Roman"/>
            <w:b w:val="0"/>
            <w:bCs w:val="0"/>
            <w:noProof/>
            <w:webHidden/>
            <w:sz w:val="24"/>
            <w:szCs w:val="24"/>
          </w:rPr>
          <w:instrText xml:space="preserve"> PAGEREF _Toc42787459 \h </w:instrText>
        </w:r>
        <w:r w:rsidR="003316EA" w:rsidRPr="003316EA">
          <w:rPr>
            <w:rFonts w:ascii="Times New Roman" w:hAnsi="Times New Roman" w:cs="Times New Roman"/>
            <w:b w:val="0"/>
            <w:bCs w:val="0"/>
            <w:noProof/>
            <w:webHidden/>
            <w:sz w:val="24"/>
            <w:szCs w:val="24"/>
          </w:rPr>
        </w:r>
        <w:r w:rsidR="003316EA" w:rsidRPr="003316EA">
          <w:rPr>
            <w:rFonts w:ascii="Times New Roman" w:hAnsi="Times New Roman" w:cs="Times New Roman"/>
            <w:b w:val="0"/>
            <w:bCs w:val="0"/>
            <w:noProof/>
            <w:webHidden/>
            <w:sz w:val="24"/>
            <w:szCs w:val="24"/>
          </w:rPr>
          <w:fldChar w:fldCharType="separate"/>
        </w:r>
        <w:r w:rsidR="000D5CFE">
          <w:rPr>
            <w:rFonts w:ascii="Times New Roman" w:hAnsi="Times New Roman" w:cs="Times New Roman"/>
            <w:b w:val="0"/>
            <w:bCs w:val="0"/>
            <w:noProof/>
            <w:webHidden/>
            <w:sz w:val="24"/>
            <w:szCs w:val="24"/>
          </w:rPr>
          <w:t>32</w:t>
        </w:r>
        <w:r w:rsidR="003316EA" w:rsidRPr="003316EA">
          <w:rPr>
            <w:rFonts w:ascii="Times New Roman" w:hAnsi="Times New Roman" w:cs="Times New Roman"/>
            <w:b w:val="0"/>
            <w:bCs w:val="0"/>
            <w:noProof/>
            <w:webHidden/>
            <w:sz w:val="24"/>
            <w:szCs w:val="24"/>
          </w:rPr>
          <w:fldChar w:fldCharType="end"/>
        </w:r>
      </w:hyperlink>
    </w:p>
    <w:p w14:paraId="7478A87A" w14:textId="60F831F6" w:rsidR="003316EA" w:rsidRPr="003316EA" w:rsidRDefault="00672A9F" w:rsidP="003316EA">
      <w:pPr>
        <w:pStyle w:val="TOC1"/>
        <w:tabs>
          <w:tab w:val="right" w:leader="dot" w:pos="9016"/>
        </w:tabs>
        <w:spacing w:before="0" w:line="240" w:lineRule="auto"/>
        <w:rPr>
          <w:rFonts w:ascii="Times New Roman" w:eastAsiaTheme="minorEastAsia" w:hAnsi="Times New Roman" w:cs="Times New Roman"/>
          <w:b w:val="0"/>
          <w:bCs w:val="0"/>
          <w:caps w:val="0"/>
          <w:noProof/>
        </w:rPr>
      </w:pPr>
      <w:hyperlink w:anchor="_Toc42787460" w:history="1">
        <w:r w:rsidR="003316EA" w:rsidRPr="003316EA">
          <w:rPr>
            <w:rStyle w:val="Hyperlink"/>
            <w:rFonts w:ascii="Times New Roman" w:hAnsi="Times New Roman" w:cs="Times New Roman"/>
            <w:b w:val="0"/>
            <w:bCs w:val="0"/>
            <w:noProof/>
          </w:rPr>
          <w:t>ANNEX</w:t>
        </w:r>
        <w:r w:rsidR="003316EA" w:rsidRPr="003316EA">
          <w:rPr>
            <w:rFonts w:ascii="Times New Roman" w:hAnsi="Times New Roman" w:cs="Times New Roman"/>
            <w:b w:val="0"/>
            <w:bCs w:val="0"/>
            <w:noProof/>
            <w:webHidden/>
          </w:rPr>
          <w:tab/>
        </w:r>
        <w:r w:rsidR="003316EA" w:rsidRPr="003316EA">
          <w:rPr>
            <w:rFonts w:ascii="Times New Roman" w:hAnsi="Times New Roman" w:cs="Times New Roman"/>
            <w:b w:val="0"/>
            <w:bCs w:val="0"/>
            <w:noProof/>
            <w:webHidden/>
          </w:rPr>
          <w:fldChar w:fldCharType="begin"/>
        </w:r>
        <w:r w:rsidR="003316EA" w:rsidRPr="003316EA">
          <w:rPr>
            <w:rFonts w:ascii="Times New Roman" w:hAnsi="Times New Roman" w:cs="Times New Roman"/>
            <w:b w:val="0"/>
            <w:bCs w:val="0"/>
            <w:noProof/>
            <w:webHidden/>
          </w:rPr>
          <w:instrText xml:space="preserve"> PAGEREF _Toc42787460 \h </w:instrText>
        </w:r>
        <w:r w:rsidR="003316EA" w:rsidRPr="003316EA">
          <w:rPr>
            <w:rFonts w:ascii="Times New Roman" w:hAnsi="Times New Roman" w:cs="Times New Roman"/>
            <w:b w:val="0"/>
            <w:bCs w:val="0"/>
            <w:noProof/>
            <w:webHidden/>
          </w:rPr>
        </w:r>
        <w:r w:rsidR="003316EA" w:rsidRPr="003316EA">
          <w:rPr>
            <w:rFonts w:ascii="Times New Roman" w:hAnsi="Times New Roman" w:cs="Times New Roman"/>
            <w:b w:val="0"/>
            <w:bCs w:val="0"/>
            <w:noProof/>
            <w:webHidden/>
          </w:rPr>
          <w:fldChar w:fldCharType="separate"/>
        </w:r>
        <w:r w:rsidR="000D5CFE">
          <w:rPr>
            <w:rFonts w:ascii="Times New Roman" w:hAnsi="Times New Roman" w:cs="Times New Roman"/>
            <w:b w:val="0"/>
            <w:bCs w:val="0"/>
            <w:noProof/>
            <w:webHidden/>
          </w:rPr>
          <w:t>34</w:t>
        </w:r>
        <w:r w:rsidR="003316EA" w:rsidRPr="003316EA">
          <w:rPr>
            <w:rFonts w:ascii="Times New Roman" w:hAnsi="Times New Roman" w:cs="Times New Roman"/>
            <w:b w:val="0"/>
            <w:bCs w:val="0"/>
            <w:noProof/>
            <w:webHidden/>
          </w:rPr>
          <w:fldChar w:fldCharType="end"/>
        </w:r>
      </w:hyperlink>
    </w:p>
    <w:p w14:paraId="400CE547" w14:textId="53E44249" w:rsidR="001A02F2" w:rsidRPr="00ED4E0D" w:rsidRDefault="004127CC" w:rsidP="003316EA">
      <w:pPr>
        <w:tabs>
          <w:tab w:val="center" w:pos="4680"/>
        </w:tabs>
        <w:spacing w:after="0" w:line="240" w:lineRule="auto"/>
        <w:jc w:val="center"/>
        <w:rPr>
          <w:rFonts w:ascii="Times New Roman" w:hAnsi="Times New Roman" w:cs="Times New Roman"/>
          <w:sz w:val="24"/>
          <w:szCs w:val="24"/>
          <w:lang w:val="vi-VN"/>
        </w:rPr>
        <w:sectPr w:rsidR="001A02F2" w:rsidRPr="00ED4E0D" w:rsidSect="00160C1E">
          <w:pgSz w:w="11906" w:h="16838" w:code="9"/>
          <w:pgMar w:top="1440" w:right="1440" w:bottom="1440" w:left="1440" w:header="720" w:footer="720" w:gutter="0"/>
          <w:pgNumType w:fmt="lowerRoman" w:start="1" w:chapStyle="1"/>
          <w:cols w:space="720"/>
          <w:titlePg/>
          <w:docGrid w:linePitch="360"/>
        </w:sectPr>
      </w:pPr>
      <w:r w:rsidRPr="003316EA">
        <w:rPr>
          <w:rFonts w:ascii="Times New Roman" w:hAnsi="Times New Roman" w:cs="Times New Roman"/>
          <w:sz w:val="24"/>
          <w:szCs w:val="24"/>
          <w:lang w:val="vi-VN"/>
        </w:rPr>
        <w:fldChar w:fldCharType="end"/>
      </w:r>
    </w:p>
    <w:p w14:paraId="745DF2FA" w14:textId="0D140678" w:rsidR="001A02F2" w:rsidRPr="004127CC" w:rsidRDefault="00894BD7" w:rsidP="001A02F2">
      <w:pPr>
        <w:tabs>
          <w:tab w:val="center" w:pos="4680"/>
        </w:tabs>
        <w:jc w:val="center"/>
        <w:rPr>
          <w:rFonts w:ascii="Times New Roman" w:hAnsi="Times New Roman" w:cs="Times New Roman"/>
          <w:b/>
          <w:bCs/>
          <w:sz w:val="28"/>
          <w:szCs w:val="28"/>
          <w:lang w:val="vi-VN"/>
        </w:rPr>
      </w:pPr>
      <w:r>
        <w:rPr>
          <w:rFonts w:ascii="Times New Roman" w:hAnsi="Times New Roman" w:cs="Times New Roman"/>
          <w:b/>
          <w:bCs/>
          <w:sz w:val="28"/>
          <w:szCs w:val="28"/>
        </w:rPr>
        <w:lastRenderedPageBreak/>
        <w:t>LIST OF TABLES</w:t>
      </w:r>
    </w:p>
    <w:p w14:paraId="58D3034C" w14:textId="77777777" w:rsidR="001107A1" w:rsidRPr="008E0CFA" w:rsidRDefault="001107A1" w:rsidP="001A02F2">
      <w:pPr>
        <w:tabs>
          <w:tab w:val="center" w:pos="4680"/>
        </w:tabs>
        <w:jc w:val="center"/>
        <w:rPr>
          <w:rFonts w:ascii="Times New Roman" w:hAnsi="Times New Roman" w:cs="Times New Roman"/>
          <w:sz w:val="28"/>
          <w:szCs w:val="28"/>
          <w:lang w:val="vi-VN"/>
        </w:rPr>
      </w:pPr>
    </w:p>
    <w:p w14:paraId="63E88AC5" w14:textId="33645055" w:rsidR="003316EA" w:rsidRPr="003316EA" w:rsidRDefault="004127CC">
      <w:pPr>
        <w:pStyle w:val="TableofFigures"/>
        <w:tabs>
          <w:tab w:val="right" w:leader="dot" w:pos="9016"/>
        </w:tabs>
        <w:rPr>
          <w:rFonts w:asciiTheme="minorHAnsi" w:eastAsiaTheme="minorEastAsia" w:hAnsiTheme="minorHAnsi" w:cstheme="minorBidi"/>
          <w:noProof/>
          <w:sz w:val="22"/>
          <w:szCs w:val="22"/>
        </w:rPr>
      </w:pPr>
      <w:r w:rsidRPr="003316EA">
        <w:rPr>
          <w:lang w:val="vi-VN"/>
        </w:rPr>
        <w:fldChar w:fldCharType="begin"/>
      </w:r>
      <w:r w:rsidRPr="003316EA">
        <w:rPr>
          <w:lang w:val="vi-VN"/>
        </w:rPr>
        <w:instrText xml:space="preserve"> TOC \h \z \c "Bảng" </w:instrText>
      </w:r>
      <w:r w:rsidRPr="003316EA">
        <w:rPr>
          <w:lang w:val="vi-VN"/>
        </w:rPr>
        <w:fldChar w:fldCharType="separate"/>
      </w:r>
      <w:hyperlink w:anchor="_Toc42787473" w:history="1">
        <w:r w:rsidR="003316EA" w:rsidRPr="003316EA">
          <w:rPr>
            <w:rStyle w:val="Hyperlink"/>
            <w:noProof/>
          </w:rPr>
          <w:t>Table 1: Statistics of location and length of each embankment section</w:t>
        </w:r>
        <w:r w:rsidR="003316EA" w:rsidRPr="003316EA">
          <w:rPr>
            <w:noProof/>
            <w:webHidden/>
          </w:rPr>
          <w:tab/>
        </w:r>
        <w:r w:rsidR="003316EA" w:rsidRPr="003316EA">
          <w:rPr>
            <w:noProof/>
            <w:webHidden/>
          </w:rPr>
          <w:fldChar w:fldCharType="begin"/>
        </w:r>
        <w:r w:rsidR="003316EA" w:rsidRPr="003316EA">
          <w:rPr>
            <w:noProof/>
            <w:webHidden/>
          </w:rPr>
          <w:instrText xml:space="preserve"> PAGEREF _Toc42787473 \h </w:instrText>
        </w:r>
        <w:r w:rsidR="003316EA" w:rsidRPr="003316EA">
          <w:rPr>
            <w:noProof/>
            <w:webHidden/>
          </w:rPr>
        </w:r>
        <w:r w:rsidR="003316EA" w:rsidRPr="003316EA">
          <w:rPr>
            <w:noProof/>
            <w:webHidden/>
          </w:rPr>
          <w:fldChar w:fldCharType="separate"/>
        </w:r>
        <w:r w:rsidR="000D5CFE">
          <w:rPr>
            <w:noProof/>
            <w:webHidden/>
          </w:rPr>
          <w:t>3</w:t>
        </w:r>
        <w:r w:rsidR="003316EA" w:rsidRPr="003316EA">
          <w:rPr>
            <w:noProof/>
            <w:webHidden/>
          </w:rPr>
          <w:fldChar w:fldCharType="end"/>
        </w:r>
      </w:hyperlink>
    </w:p>
    <w:p w14:paraId="6B2084DA" w14:textId="69FA366E" w:rsidR="003316EA" w:rsidRPr="003316EA" w:rsidRDefault="00672A9F">
      <w:pPr>
        <w:pStyle w:val="TableofFigures"/>
        <w:tabs>
          <w:tab w:val="right" w:leader="dot" w:pos="9016"/>
        </w:tabs>
        <w:rPr>
          <w:rFonts w:asciiTheme="minorHAnsi" w:eastAsiaTheme="minorEastAsia" w:hAnsiTheme="minorHAnsi" w:cstheme="minorBidi"/>
          <w:noProof/>
          <w:sz w:val="22"/>
          <w:szCs w:val="22"/>
        </w:rPr>
      </w:pPr>
      <w:hyperlink w:anchor="_Toc42787474" w:history="1">
        <w:r w:rsidR="003316EA" w:rsidRPr="003316EA">
          <w:rPr>
            <w:rStyle w:val="Hyperlink"/>
            <w:noProof/>
          </w:rPr>
          <w:t>Table 2: Socio-economic information in subproject districts</w:t>
        </w:r>
        <w:r w:rsidR="003316EA" w:rsidRPr="003316EA">
          <w:rPr>
            <w:noProof/>
            <w:webHidden/>
          </w:rPr>
          <w:tab/>
        </w:r>
        <w:r w:rsidR="003316EA" w:rsidRPr="003316EA">
          <w:rPr>
            <w:noProof/>
            <w:webHidden/>
          </w:rPr>
          <w:fldChar w:fldCharType="begin"/>
        </w:r>
        <w:r w:rsidR="003316EA" w:rsidRPr="003316EA">
          <w:rPr>
            <w:noProof/>
            <w:webHidden/>
          </w:rPr>
          <w:instrText xml:space="preserve"> PAGEREF _Toc42787474 \h </w:instrText>
        </w:r>
        <w:r w:rsidR="003316EA" w:rsidRPr="003316EA">
          <w:rPr>
            <w:noProof/>
            <w:webHidden/>
          </w:rPr>
        </w:r>
        <w:r w:rsidR="003316EA" w:rsidRPr="003316EA">
          <w:rPr>
            <w:noProof/>
            <w:webHidden/>
          </w:rPr>
          <w:fldChar w:fldCharType="separate"/>
        </w:r>
        <w:r w:rsidR="000D5CFE">
          <w:rPr>
            <w:noProof/>
            <w:webHidden/>
          </w:rPr>
          <w:t>10</w:t>
        </w:r>
        <w:r w:rsidR="003316EA" w:rsidRPr="003316EA">
          <w:rPr>
            <w:noProof/>
            <w:webHidden/>
          </w:rPr>
          <w:fldChar w:fldCharType="end"/>
        </w:r>
      </w:hyperlink>
    </w:p>
    <w:p w14:paraId="59957E81" w14:textId="76775C42" w:rsidR="003316EA" w:rsidRPr="003316EA" w:rsidRDefault="00672A9F">
      <w:pPr>
        <w:pStyle w:val="TableofFigures"/>
        <w:tabs>
          <w:tab w:val="right" w:leader="dot" w:pos="9016"/>
        </w:tabs>
        <w:rPr>
          <w:rFonts w:asciiTheme="minorHAnsi" w:eastAsiaTheme="minorEastAsia" w:hAnsiTheme="minorHAnsi" w:cstheme="minorBidi"/>
          <w:noProof/>
          <w:sz w:val="22"/>
          <w:szCs w:val="22"/>
        </w:rPr>
      </w:pPr>
      <w:hyperlink w:anchor="_Toc42787475" w:history="1">
        <w:r w:rsidR="003316EA" w:rsidRPr="003316EA">
          <w:rPr>
            <w:rStyle w:val="Hyperlink"/>
            <w:noProof/>
          </w:rPr>
          <w:t>Table 3: Socio-economic information in the subproject communes</w:t>
        </w:r>
        <w:r w:rsidR="003316EA" w:rsidRPr="003316EA">
          <w:rPr>
            <w:noProof/>
            <w:webHidden/>
          </w:rPr>
          <w:tab/>
        </w:r>
        <w:r w:rsidR="003316EA" w:rsidRPr="003316EA">
          <w:rPr>
            <w:noProof/>
            <w:webHidden/>
          </w:rPr>
          <w:fldChar w:fldCharType="begin"/>
        </w:r>
        <w:r w:rsidR="003316EA" w:rsidRPr="003316EA">
          <w:rPr>
            <w:noProof/>
            <w:webHidden/>
          </w:rPr>
          <w:instrText xml:space="preserve"> PAGEREF _Toc42787475 \h </w:instrText>
        </w:r>
        <w:r w:rsidR="003316EA" w:rsidRPr="003316EA">
          <w:rPr>
            <w:noProof/>
            <w:webHidden/>
          </w:rPr>
        </w:r>
        <w:r w:rsidR="003316EA" w:rsidRPr="003316EA">
          <w:rPr>
            <w:noProof/>
            <w:webHidden/>
          </w:rPr>
          <w:fldChar w:fldCharType="separate"/>
        </w:r>
        <w:r w:rsidR="000D5CFE">
          <w:rPr>
            <w:noProof/>
            <w:webHidden/>
          </w:rPr>
          <w:t>11</w:t>
        </w:r>
        <w:r w:rsidR="003316EA" w:rsidRPr="003316EA">
          <w:rPr>
            <w:noProof/>
            <w:webHidden/>
          </w:rPr>
          <w:fldChar w:fldCharType="end"/>
        </w:r>
      </w:hyperlink>
    </w:p>
    <w:p w14:paraId="5722F680" w14:textId="33AFDDEA" w:rsidR="003316EA" w:rsidRPr="003316EA" w:rsidRDefault="00672A9F">
      <w:pPr>
        <w:pStyle w:val="TableofFigures"/>
        <w:tabs>
          <w:tab w:val="right" w:leader="dot" w:pos="9016"/>
        </w:tabs>
        <w:rPr>
          <w:rFonts w:asciiTheme="minorHAnsi" w:eastAsiaTheme="minorEastAsia" w:hAnsiTheme="minorHAnsi" w:cstheme="minorBidi"/>
          <w:noProof/>
          <w:sz w:val="22"/>
          <w:szCs w:val="22"/>
        </w:rPr>
      </w:pPr>
      <w:hyperlink w:anchor="_Toc42787476" w:history="1">
        <w:r w:rsidR="003316EA" w:rsidRPr="003316EA">
          <w:rPr>
            <w:rStyle w:val="Hyperlink"/>
            <w:noProof/>
          </w:rPr>
          <w:t>Table 4: Information of surveyed households</w:t>
        </w:r>
        <w:r w:rsidR="003316EA" w:rsidRPr="003316EA">
          <w:rPr>
            <w:noProof/>
            <w:webHidden/>
          </w:rPr>
          <w:tab/>
        </w:r>
        <w:r w:rsidR="003316EA" w:rsidRPr="003316EA">
          <w:rPr>
            <w:noProof/>
            <w:webHidden/>
          </w:rPr>
          <w:fldChar w:fldCharType="begin"/>
        </w:r>
        <w:r w:rsidR="003316EA" w:rsidRPr="003316EA">
          <w:rPr>
            <w:noProof/>
            <w:webHidden/>
          </w:rPr>
          <w:instrText xml:space="preserve"> PAGEREF _Toc42787476 \h </w:instrText>
        </w:r>
        <w:r w:rsidR="003316EA" w:rsidRPr="003316EA">
          <w:rPr>
            <w:noProof/>
            <w:webHidden/>
          </w:rPr>
        </w:r>
        <w:r w:rsidR="003316EA" w:rsidRPr="003316EA">
          <w:rPr>
            <w:noProof/>
            <w:webHidden/>
          </w:rPr>
          <w:fldChar w:fldCharType="separate"/>
        </w:r>
        <w:r w:rsidR="000D5CFE">
          <w:rPr>
            <w:noProof/>
            <w:webHidden/>
          </w:rPr>
          <w:t>12</w:t>
        </w:r>
        <w:r w:rsidR="003316EA" w:rsidRPr="003316EA">
          <w:rPr>
            <w:noProof/>
            <w:webHidden/>
          </w:rPr>
          <w:fldChar w:fldCharType="end"/>
        </w:r>
      </w:hyperlink>
    </w:p>
    <w:p w14:paraId="73576BF5" w14:textId="13F99589" w:rsidR="003316EA" w:rsidRPr="003316EA" w:rsidRDefault="00672A9F">
      <w:pPr>
        <w:pStyle w:val="TableofFigures"/>
        <w:tabs>
          <w:tab w:val="right" w:leader="dot" w:pos="9016"/>
        </w:tabs>
        <w:rPr>
          <w:rFonts w:asciiTheme="minorHAnsi" w:eastAsiaTheme="minorEastAsia" w:hAnsiTheme="minorHAnsi" w:cstheme="minorBidi"/>
          <w:noProof/>
          <w:sz w:val="22"/>
          <w:szCs w:val="22"/>
        </w:rPr>
      </w:pPr>
      <w:hyperlink w:anchor="_Toc42787477" w:history="1">
        <w:r w:rsidR="003316EA" w:rsidRPr="003316EA">
          <w:rPr>
            <w:rStyle w:val="Hyperlink"/>
            <w:noProof/>
          </w:rPr>
          <w:t>Table 5: Information of respondent’s age</w:t>
        </w:r>
        <w:r w:rsidR="003316EA" w:rsidRPr="003316EA">
          <w:rPr>
            <w:noProof/>
            <w:webHidden/>
          </w:rPr>
          <w:tab/>
        </w:r>
        <w:r w:rsidR="003316EA" w:rsidRPr="003316EA">
          <w:rPr>
            <w:noProof/>
            <w:webHidden/>
          </w:rPr>
          <w:fldChar w:fldCharType="begin"/>
        </w:r>
        <w:r w:rsidR="003316EA" w:rsidRPr="003316EA">
          <w:rPr>
            <w:noProof/>
            <w:webHidden/>
          </w:rPr>
          <w:instrText xml:space="preserve"> PAGEREF _Toc42787477 \h </w:instrText>
        </w:r>
        <w:r w:rsidR="003316EA" w:rsidRPr="003316EA">
          <w:rPr>
            <w:noProof/>
            <w:webHidden/>
          </w:rPr>
        </w:r>
        <w:r w:rsidR="003316EA" w:rsidRPr="003316EA">
          <w:rPr>
            <w:noProof/>
            <w:webHidden/>
          </w:rPr>
          <w:fldChar w:fldCharType="separate"/>
        </w:r>
        <w:r w:rsidR="000D5CFE">
          <w:rPr>
            <w:noProof/>
            <w:webHidden/>
          </w:rPr>
          <w:t>12</w:t>
        </w:r>
        <w:r w:rsidR="003316EA" w:rsidRPr="003316EA">
          <w:rPr>
            <w:noProof/>
            <w:webHidden/>
          </w:rPr>
          <w:fldChar w:fldCharType="end"/>
        </w:r>
      </w:hyperlink>
    </w:p>
    <w:p w14:paraId="7BD57F93" w14:textId="1CDDBFB2" w:rsidR="003316EA" w:rsidRPr="003316EA" w:rsidRDefault="00672A9F">
      <w:pPr>
        <w:pStyle w:val="TableofFigures"/>
        <w:tabs>
          <w:tab w:val="right" w:leader="dot" w:pos="9016"/>
        </w:tabs>
        <w:rPr>
          <w:rFonts w:asciiTheme="minorHAnsi" w:eastAsiaTheme="minorEastAsia" w:hAnsiTheme="minorHAnsi" w:cstheme="minorBidi"/>
          <w:noProof/>
          <w:sz w:val="22"/>
          <w:szCs w:val="22"/>
        </w:rPr>
      </w:pPr>
      <w:hyperlink w:anchor="_Toc42787478" w:history="1">
        <w:r w:rsidR="003316EA" w:rsidRPr="003316EA">
          <w:rPr>
            <w:rStyle w:val="Hyperlink"/>
            <w:noProof/>
          </w:rPr>
          <w:t>Table 6: Assignment of family work</w:t>
        </w:r>
        <w:r w:rsidR="003316EA" w:rsidRPr="003316EA">
          <w:rPr>
            <w:noProof/>
            <w:webHidden/>
          </w:rPr>
          <w:tab/>
        </w:r>
        <w:r w:rsidR="003316EA" w:rsidRPr="003316EA">
          <w:rPr>
            <w:noProof/>
            <w:webHidden/>
          </w:rPr>
          <w:fldChar w:fldCharType="begin"/>
        </w:r>
        <w:r w:rsidR="003316EA" w:rsidRPr="003316EA">
          <w:rPr>
            <w:noProof/>
            <w:webHidden/>
          </w:rPr>
          <w:instrText xml:space="preserve"> PAGEREF _Toc42787478 \h </w:instrText>
        </w:r>
        <w:r w:rsidR="003316EA" w:rsidRPr="003316EA">
          <w:rPr>
            <w:noProof/>
            <w:webHidden/>
          </w:rPr>
        </w:r>
        <w:r w:rsidR="003316EA" w:rsidRPr="003316EA">
          <w:rPr>
            <w:noProof/>
            <w:webHidden/>
          </w:rPr>
          <w:fldChar w:fldCharType="separate"/>
        </w:r>
        <w:r w:rsidR="000D5CFE">
          <w:rPr>
            <w:noProof/>
            <w:webHidden/>
          </w:rPr>
          <w:t>13</w:t>
        </w:r>
        <w:r w:rsidR="003316EA" w:rsidRPr="003316EA">
          <w:rPr>
            <w:noProof/>
            <w:webHidden/>
          </w:rPr>
          <w:fldChar w:fldCharType="end"/>
        </w:r>
      </w:hyperlink>
    </w:p>
    <w:p w14:paraId="488C280F" w14:textId="5879530D" w:rsidR="003316EA" w:rsidRPr="003316EA" w:rsidRDefault="00672A9F">
      <w:pPr>
        <w:pStyle w:val="TableofFigures"/>
        <w:tabs>
          <w:tab w:val="right" w:leader="dot" w:pos="9016"/>
        </w:tabs>
        <w:rPr>
          <w:rFonts w:asciiTheme="minorHAnsi" w:eastAsiaTheme="minorEastAsia" w:hAnsiTheme="minorHAnsi" w:cstheme="minorBidi"/>
          <w:noProof/>
          <w:sz w:val="22"/>
          <w:szCs w:val="22"/>
        </w:rPr>
      </w:pPr>
      <w:hyperlink w:anchor="_Toc42787479" w:history="1">
        <w:r w:rsidR="003316EA" w:rsidRPr="003316EA">
          <w:rPr>
            <w:rStyle w:val="Hyperlink"/>
            <w:noProof/>
          </w:rPr>
          <w:t>Table 7</w:t>
        </w:r>
        <w:r w:rsidR="003316EA" w:rsidRPr="003316EA">
          <w:rPr>
            <w:rStyle w:val="Hyperlink"/>
            <w:noProof/>
            <w:lang w:val="vi-VN"/>
          </w:rPr>
          <w:t xml:space="preserve">: </w:t>
        </w:r>
        <w:r w:rsidR="003316EA" w:rsidRPr="003316EA">
          <w:rPr>
            <w:rStyle w:val="Hyperlink"/>
            <w:noProof/>
          </w:rPr>
          <w:t>Matrix of Entitlements</w:t>
        </w:r>
        <w:r w:rsidR="003316EA" w:rsidRPr="003316EA">
          <w:rPr>
            <w:noProof/>
            <w:webHidden/>
          </w:rPr>
          <w:tab/>
        </w:r>
        <w:r w:rsidR="003316EA" w:rsidRPr="003316EA">
          <w:rPr>
            <w:noProof/>
            <w:webHidden/>
          </w:rPr>
          <w:fldChar w:fldCharType="begin"/>
        </w:r>
        <w:r w:rsidR="003316EA" w:rsidRPr="003316EA">
          <w:rPr>
            <w:noProof/>
            <w:webHidden/>
          </w:rPr>
          <w:instrText xml:space="preserve"> PAGEREF _Toc42787479 \h </w:instrText>
        </w:r>
        <w:r w:rsidR="003316EA" w:rsidRPr="003316EA">
          <w:rPr>
            <w:noProof/>
            <w:webHidden/>
          </w:rPr>
        </w:r>
        <w:r w:rsidR="003316EA" w:rsidRPr="003316EA">
          <w:rPr>
            <w:noProof/>
            <w:webHidden/>
          </w:rPr>
          <w:fldChar w:fldCharType="separate"/>
        </w:r>
        <w:r w:rsidR="000D5CFE">
          <w:rPr>
            <w:noProof/>
            <w:webHidden/>
          </w:rPr>
          <w:t>17</w:t>
        </w:r>
        <w:r w:rsidR="003316EA" w:rsidRPr="003316EA">
          <w:rPr>
            <w:noProof/>
            <w:webHidden/>
          </w:rPr>
          <w:fldChar w:fldCharType="end"/>
        </w:r>
      </w:hyperlink>
    </w:p>
    <w:p w14:paraId="43E99274" w14:textId="510D1066" w:rsidR="003316EA" w:rsidRPr="003316EA" w:rsidRDefault="00672A9F">
      <w:pPr>
        <w:pStyle w:val="TableofFigures"/>
        <w:tabs>
          <w:tab w:val="right" w:leader="dot" w:pos="9016"/>
        </w:tabs>
        <w:rPr>
          <w:rFonts w:asciiTheme="minorHAnsi" w:eastAsiaTheme="minorEastAsia" w:hAnsiTheme="minorHAnsi" w:cstheme="minorBidi"/>
          <w:noProof/>
          <w:sz w:val="22"/>
          <w:szCs w:val="22"/>
        </w:rPr>
      </w:pPr>
      <w:hyperlink w:anchor="_Toc42787480" w:history="1">
        <w:r w:rsidR="003316EA" w:rsidRPr="003316EA">
          <w:rPr>
            <w:rStyle w:val="Hyperlink"/>
            <w:noProof/>
          </w:rPr>
          <w:t>Table 8: Summary of public consultations during the subproject preparation</w:t>
        </w:r>
        <w:r w:rsidR="003316EA" w:rsidRPr="003316EA">
          <w:rPr>
            <w:noProof/>
            <w:webHidden/>
          </w:rPr>
          <w:tab/>
        </w:r>
        <w:r w:rsidR="003316EA" w:rsidRPr="003316EA">
          <w:rPr>
            <w:noProof/>
            <w:webHidden/>
          </w:rPr>
          <w:fldChar w:fldCharType="begin"/>
        </w:r>
        <w:r w:rsidR="003316EA" w:rsidRPr="003316EA">
          <w:rPr>
            <w:noProof/>
            <w:webHidden/>
          </w:rPr>
          <w:instrText xml:space="preserve"> PAGEREF _Toc42787480 \h </w:instrText>
        </w:r>
        <w:r w:rsidR="003316EA" w:rsidRPr="003316EA">
          <w:rPr>
            <w:noProof/>
            <w:webHidden/>
          </w:rPr>
        </w:r>
        <w:r w:rsidR="003316EA" w:rsidRPr="003316EA">
          <w:rPr>
            <w:noProof/>
            <w:webHidden/>
          </w:rPr>
          <w:fldChar w:fldCharType="separate"/>
        </w:r>
        <w:r w:rsidR="000D5CFE">
          <w:rPr>
            <w:noProof/>
            <w:webHidden/>
          </w:rPr>
          <w:t>21</w:t>
        </w:r>
        <w:r w:rsidR="003316EA" w:rsidRPr="003316EA">
          <w:rPr>
            <w:noProof/>
            <w:webHidden/>
          </w:rPr>
          <w:fldChar w:fldCharType="end"/>
        </w:r>
      </w:hyperlink>
    </w:p>
    <w:p w14:paraId="72A43F29" w14:textId="40489857" w:rsidR="003316EA" w:rsidRPr="003316EA" w:rsidRDefault="00672A9F">
      <w:pPr>
        <w:pStyle w:val="TableofFigures"/>
        <w:tabs>
          <w:tab w:val="right" w:leader="dot" w:pos="9016"/>
        </w:tabs>
        <w:rPr>
          <w:rFonts w:asciiTheme="minorHAnsi" w:eastAsiaTheme="minorEastAsia" w:hAnsiTheme="minorHAnsi" w:cstheme="minorBidi"/>
          <w:noProof/>
          <w:sz w:val="22"/>
          <w:szCs w:val="22"/>
        </w:rPr>
      </w:pPr>
      <w:hyperlink w:anchor="_Toc42787481" w:history="1">
        <w:r w:rsidR="003316EA" w:rsidRPr="003316EA">
          <w:rPr>
            <w:rStyle w:val="Hyperlink"/>
            <w:noProof/>
          </w:rPr>
          <w:t>Table 9: The RAP i</w:t>
        </w:r>
        <w:r w:rsidR="003316EA" w:rsidRPr="003316EA">
          <w:rPr>
            <w:rStyle w:val="Hyperlink"/>
            <w:noProof/>
            <w:lang w:val="vi-VN"/>
          </w:rPr>
          <w:t>mplementation</w:t>
        </w:r>
        <w:r w:rsidR="003316EA" w:rsidRPr="003316EA">
          <w:rPr>
            <w:rStyle w:val="Hyperlink"/>
            <w:noProof/>
          </w:rPr>
          <w:t xml:space="preserve"> plan</w:t>
        </w:r>
        <w:r w:rsidR="003316EA" w:rsidRPr="003316EA">
          <w:rPr>
            <w:rStyle w:val="Hyperlink"/>
            <w:noProof/>
            <w:lang w:val="vi-VN"/>
          </w:rPr>
          <w:t xml:space="preserve"> </w:t>
        </w:r>
        <w:r w:rsidR="003316EA" w:rsidRPr="003316EA">
          <w:rPr>
            <w:rStyle w:val="Hyperlink"/>
            <w:noProof/>
          </w:rPr>
          <w:t>of Ca Mau subproject</w:t>
        </w:r>
        <w:r w:rsidR="003316EA" w:rsidRPr="003316EA">
          <w:rPr>
            <w:noProof/>
            <w:webHidden/>
          </w:rPr>
          <w:tab/>
        </w:r>
        <w:r w:rsidR="003316EA" w:rsidRPr="003316EA">
          <w:rPr>
            <w:noProof/>
            <w:webHidden/>
          </w:rPr>
          <w:fldChar w:fldCharType="begin"/>
        </w:r>
        <w:r w:rsidR="003316EA" w:rsidRPr="003316EA">
          <w:rPr>
            <w:noProof/>
            <w:webHidden/>
          </w:rPr>
          <w:instrText xml:space="preserve"> PAGEREF _Toc42787481 \h </w:instrText>
        </w:r>
        <w:r w:rsidR="003316EA" w:rsidRPr="003316EA">
          <w:rPr>
            <w:noProof/>
            <w:webHidden/>
          </w:rPr>
        </w:r>
        <w:r w:rsidR="003316EA" w:rsidRPr="003316EA">
          <w:rPr>
            <w:noProof/>
            <w:webHidden/>
          </w:rPr>
          <w:fldChar w:fldCharType="separate"/>
        </w:r>
        <w:r w:rsidR="000D5CFE">
          <w:rPr>
            <w:noProof/>
            <w:webHidden/>
          </w:rPr>
          <w:t>29</w:t>
        </w:r>
        <w:r w:rsidR="003316EA" w:rsidRPr="003316EA">
          <w:rPr>
            <w:noProof/>
            <w:webHidden/>
          </w:rPr>
          <w:fldChar w:fldCharType="end"/>
        </w:r>
      </w:hyperlink>
    </w:p>
    <w:p w14:paraId="2217EBA0" w14:textId="6AB59D0B" w:rsidR="003316EA" w:rsidRPr="003316EA" w:rsidRDefault="00672A9F">
      <w:pPr>
        <w:pStyle w:val="TableofFigures"/>
        <w:tabs>
          <w:tab w:val="right" w:leader="dot" w:pos="9016"/>
        </w:tabs>
        <w:rPr>
          <w:rFonts w:asciiTheme="minorHAnsi" w:eastAsiaTheme="minorEastAsia" w:hAnsiTheme="minorHAnsi" w:cstheme="minorBidi"/>
          <w:noProof/>
          <w:sz w:val="22"/>
          <w:szCs w:val="22"/>
        </w:rPr>
      </w:pPr>
      <w:hyperlink w:anchor="_Toc42787482" w:history="1">
        <w:r w:rsidR="003316EA" w:rsidRPr="003316EA">
          <w:rPr>
            <w:rStyle w:val="Hyperlink"/>
            <w:noProof/>
          </w:rPr>
          <w:t xml:space="preserve">Table 10: </w:t>
        </w:r>
        <w:r w:rsidR="003316EA" w:rsidRPr="003316EA">
          <w:rPr>
            <w:rStyle w:val="Hyperlink"/>
            <w:iCs/>
            <w:noProof/>
          </w:rPr>
          <w:t>Cost estimate for compensation by the subproject</w:t>
        </w:r>
        <w:r w:rsidR="003316EA" w:rsidRPr="003316EA">
          <w:rPr>
            <w:noProof/>
            <w:webHidden/>
          </w:rPr>
          <w:tab/>
        </w:r>
        <w:r w:rsidR="003316EA" w:rsidRPr="003316EA">
          <w:rPr>
            <w:noProof/>
            <w:webHidden/>
          </w:rPr>
          <w:fldChar w:fldCharType="begin"/>
        </w:r>
        <w:r w:rsidR="003316EA" w:rsidRPr="003316EA">
          <w:rPr>
            <w:noProof/>
            <w:webHidden/>
          </w:rPr>
          <w:instrText xml:space="preserve"> PAGEREF _Toc42787482 \h </w:instrText>
        </w:r>
        <w:r w:rsidR="003316EA" w:rsidRPr="003316EA">
          <w:rPr>
            <w:noProof/>
            <w:webHidden/>
          </w:rPr>
        </w:r>
        <w:r w:rsidR="003316EA" w:rsidRPr="003316EA">
          <w:rPr>
            <w:noProof/>
            <w:webHidden/>
          </w:rPr>
          <w:fldChar w:fldCharType="separate"/>
        </w:r>
        <w:r w:rsidR="000D5CFE">
          <w:rPr>
            <w:noProof/>
            <w:webHidden/>
          </w:rPr>
          <w:t>32</w:t>
        </w:r>
        <w:r w:rsidR="003316EA" w:rsidRPr="003316EA">
          <w:rPr>
            <w:noProof/>
            <w:webHidden/>
          </w:rPr>
          <w:fldChar w:fldCharType="end"/>
        </w:r>
      </w:hyperlink>
    </w:p>
    <w:p w14:paraId="70826932" w14:textId="0AB729FA" w:rsidR="004127CC" w:rsidRDefault="004127CC" w:rsidP="004127CC">
      <w:pPr>
        <w:tabs>
          <w:tab w:val="center" w:pos="4680"/>
        </w:tabs>
        <w:spacing w:before="120" w:after="120"/>
        <w:jc w:val="center"/>
        <w:rPr>
          <w:rFonts w:ascii="Times New Roman" w:hAnsi="Times New Roman" w:cs="Times New Roman"/>
          <w:sz w:val="24"/>
          <w:szCs w:val="24"/>
          <w:lang w:val="vi-VN"/>
        </w:rPr>
      </w:pPr>
      <w:r w:rsidRPr="003316EA">
        <w:rPr>
          <w:rFonts w:ascii="Times New Roman" w:hAnsi="Times New Roman" w:cs="Times New Roman"/>
          <w:sz w:val="24"/>
          <w:szCs w:val="24"/>
          <w:lang w:val="vi-VN"/>
        </w:rPr>
        <w:fldChar w:fldCharType="end"/>
      </w:r>
    </w:p>
    <w:p w14:paraId="7004EC15" w14:textId="0D67070A" w:rsidR="00403F3C" w:rsidRDefault="00894BD7" w:rsidP="00403F3C">
      <w:pPr>
        <w:tabs>
          <w:tab w:val="left" w:pos="7065"/>
        </w:tabs>
        <w:jc w:val="center"/>
        <w:rPr>
          <w:rFonts w:ascii="Times New Roman" w:hAnsi="Times New Roman" w:cs="Times New Roman"/>
          <w:b/>
          <w:bCs/>
          <w:sz w:val="24"/>
          <w:szCs w:val="24"/>
        </w:rPr>
      </w:pPr>
      <w:r>
        <w:rPr>
          <w:rFonts w:ascii="Times New Roman" w:hAnsi="Times New Roman" w:cs="Times New Roman"/>
          <w:b/>
          <w:bCs/>
          <w:sz w:val="24"/>
          <w:szCs w:val="24"/>
        </w:rPr>
        <w:t>ANNEXES</w:t>
      </w:r>
    </w:p>
    <w:p w14:paraId="3BD70AD4" w14:textId="2E5DF637" w:rsidR="003316EA" w:rsidRPr="003316EA" w:rsidRDefault="00AF0EDA">
      <w:pPr>
        <w:pStyle w:val="TableofFigures"/>
        <w:tabs>
          <w:tab w:val="right" w:leader="dot" w:pos="9016"/>
        </w:tabs>
        <w:rPr>
          <w:rFonts w:asciiTheme="minorHAnsi" w:eastAsiaTheme="minorEastAsia" w:hAnsiTheme="minorHAnsi" w:cstheme="minorBidi"/>
          <w:noProof/>
          <w:sz w:val="22"/>
          <w:szCs w:val="22"/>
        </w:rPr>
      </w:pPr>
      <w:r w:rsidRPr="003316EA">
        <w:fldChar w:fldCharType="begin"/>
      </w:r>
      <w:r w:rsidRPr="003316EA">
        <w:instrText xml:space="preserve"> TOC \h \z \c "Phụ lục" </w:instrText>
      </w:r>
      <w:r w:rsidRPr="003316EA">
        <w:fldChar w:fldCharType="separate"/>
      </w:r>
      <w:hyperlink w:anchor="_Toc42787483" w:history="1">
        <w:r w:rsidR="003316EA" w:rsidRPr="003316EA">
          <w:rPr>
            <w:rStyle w:val="Hyperlink"/>
            <w:noProof/>
          </w:rPr>
          <w:t>Annex 1: Some minutes of consultation in the subproject communes</w:t>
        </w:r>
        <w:r w:rsidR="003316EA" w:rsidRPr="003316EA">
          <w:rPr>
            <w:noProof/>
            <w:webHidden/>
          </w:rPr>
          <w:tab/>
        </w:r>
        <w:r w:rsidR="003316EA" w:rsidRPr="003316EA">
          <w:rPr>
            <w:noProof/>
            <w:webHidden/>
          </w:rPr>
          <w:fldChar w:fldCharType="begin"/>
        </w:r>
        <w:r w:rsidR="003316EA" w:rsidRPr="003316EA">
          <w:rPr>
            <w:noProof/>
            <w:webHidden/>
          </w:rPr>
          <w:instrText xml:space="preserve"> PAGEREF _Toc42787483 \h </w:instrText>
        </w:r>
        <w:r w:rsidR="003316EA" w:rsidRPr="003316EA">
          <w:rPr>
            <w:noProof/>
            <w:webHidden/>
          </w:rPr>
        </w:r>
        <w:r w:rsidR="003316EA" w:rsidRPr="003316EA">
          <w:rPr>
            <w:noProof/>
            <w:webHidden/>
          </w:rPr>
          <w:fldChar w:fldCharType="separate"/>
        </w:r>
        <w:r w:rsidR="000D5CFE">
          <w:rPr>
            <w:noProof/>
            <w:webHidden/>
          </w:rPr>
          <w:t>34</w:t>
        </w:r>
        <w:r w:rsidR="003316EA" w:rsidRPr="003316EA">
          <w:rPr>
            <w:noProof/>
            <w:webHidden/>
          </w:rPr>
          <w:fldChar w:fldCharType="end"/>
        </w:r>
      </w:hyperlink>
    </w:p>
    <w:p w14:paraId="43C73757" w14:textId="23C01C45" w:rsidR="003316EA" w:rsidRPr="003316EA" w:rsidRDefault="00672A9F">
      <w:pPr>
        <w:pStyle w:val="TableofFigures"/>
        <w:tabs>
          <w:tab w:val="right" w:leader="dot" w:pos="9016"/>
        </w:tabs>
        <w:rPr>
          <w:rFonts w:asciiTheme="minorHAnsi" w:eastAsiaTheme="minorEastAsia" w:hAnsiTheme="minorHAnsi" w:cstheme="minorBidi"/>
          <w:noProof/>
          <w:sz w:val="22"/>
          <w:szCs w:val="22"/>
        </w:rPr>
      </w:pPr>
      <w:hyperlink w:anchor="_Toc42787484" w:history="1">
        <w:r w:rsidR="003316EA" w:rsidRPr="003316EA">
          <w:rPr>
            <w:rStyle w:val="Hyperlink"/>
            <w:noProof/>
          </w:rPr>
          <w:t>Annex 2: Some photos of the scene and community consultation</w:t>
        </w:r>
        <w:r w:rsidR="003316EA" w:rsidRPr="003316EA">
          <w:rPr>
            <w:noProof/>
            <w:webHidden/>
          </w:rPr>
          <w:tab/>
        </w:r>
        <w:r w:rsidR="003316EA" w:rsidRPr="003316EA">
          <w:rPr>
            <w:noProof/>
            <w:webHidden/>
          </w:rPr>
          <w:fldChar w:fldCharType="begin"/>
        </w:r>
        <w:r w:rsidR="003316EA" w:rsidRPr="003316EA">
          <w:rPr>
            <w:noProof/>
            <w:webHidden/>
          </w:rPr>
          <w:instrText xml:space="preserve"> PAGEREF _Toc42787484 \h </w:instrText>
        </w:r>
        <w:r w:rsidR="003316EA" w:rsidRPr="003316EA">
          <w:rPr>
            <w:noProof/>
            <w:webHidden/>
          </w:rPr>
        </w:r>
        <w:r w:rsidR="003316EA" w:rsidRPr="003316EA">
          <w:rPr>
            <w:noProof/>
            <w:webHidden/>
          </w:rPr>
          <w:fldChar w:fldCharType="separate"/>
        </w:r>
        <w:r w:rsidR="000D5CFE">
          <w:rPr>
            <w:noProof/>
            <w:webHidden/>
          </w:rPr>
          <w:t>43</w:t>
        </w:r>
        <w:r w:rsidR="003316EA" w:rsidRPr="003316EA">
          <w:rPr>
            <w:noProof/>
            <w:webHidden/>
          </w:rPr>
          <w:fldChar w:fldCharType="end"/>
        </w:r>
      </w:hyperlink>
    </w:p>
    <w:p w14:paraId="4CA2D3A8" w14:textId="02698390" w:rsidR="003316EA" w:rsidRPr="003316EA" w:rsidRDefault="00672A9F">
      <w:pPr>
        <w:pStyle w:val="TableofFigures"/>
        <w:tabs>
          <w:tab w:val="right" w:leader="dot" w:pos="9016"/>
        </w:tabs>
        <w:rPr>
          <w:rFonts w:asciiTheme="minorHAnsi" w:eastAsiaTheme="minorEastAsia" w:hAnsiTheme="minorHAnsi" w:cstheme="minorBidi"/>
          <w:noProof/>
          <w:sz w:val="22"/>
          <w:szCs w:val="22"/>
        </w:rPr>
      </w:pPr>
      <w:hyperlink w:anchor="_Toc42787485" w:history="1">
        <w:r w:rsidR="003316EA" w:rsidRPr="003316EA">
          <w:rPr>
            <w:rStyle w:val="Hyperlink"/>
            <w:noProof/>
          </w:rPr>
          <w:t>Annex 3:</w:t>
        </w:r>
        <w:r w:rsidR="003316EA" w:rsidRPr="003316EA">
          <w:rPr>
            <w:rStyle w:val="Hyperlink"/>
            <w:rFonts w:ascii="Arial" w:hAnsi="Arial" w:cs="Arial"/>
            <w:noProof/>
          </w:rPr>
          <w:t xml:space="preserve"> </w:t>
        </w:r>
        <w:r w:rsidR="003316EA" w:rsidRPr="003316EA">
          <w:rPr>
            <w:rStyle w:val="Hyperlink"/>
            <w:noProof/>
          </w:rPr>
          <w:t>Project Information Booklet</w:t>
        </w:r>
        <w:r w:rsidR="003316EA" w:rsidRPr="003316EA">
          <w:rPr>
            <w:noProof/>
            <w:webHidden/>
          </w:rPr>
          <w:tab/>
        </w:r>
        <w:r w:rsidR="003316EA" w:rsidRPr="003316EA">
          <w:rPr>
            <w:noProof/>
            <w:webHidden/>
          </w:rPr>
          <w:fldChar w:fldCharType="begin"/>
        </w:r>
        <w:r w:rsidR="003316EA" w:rsidRPr="003316EA">
          <w:rPr>
            <w:noProof/>
            <w:webHidden/>
          </w:rPr>
          <w:instrText xml:space="preserve"> PAGEREF _Toc42787485 \h </w:instrText>
        </w:r>
        <w:r w:rsidR="003316EA" w:rsidRPr="003316EA">
          <w:rPr>
            <w:noProof/>
            <w:webHidden/>
          </w:rPr>
        </w:r>
        <w:r w:rsidR="003316EA" w:rsidRPr="003316EA">
          <w:rPr>
            <w:noProof/>
            <w:webHidden/>
          </w:rPr>
          <w:fldChar w:fldCharType="separate"/>
        </w:r>
        <w:r w:rsidR="000D5CFE">
          <w:rPr>
            <w:noProof/>
            <w:webHidden/>
          </w:rPr>
          <w:t>45</w:t>
        </w:r>
        <w:r w:rsidR="003316EA" w:rsidRPr="003316EA">
          <w:rPr>
            <w:noProof/>
            <w:webHidden/>
          </w:rPr>
          <w:fldChar w:fldCharType="end"/>
        </w:r>
      </w:hyperlink>
    </w:p>
    <w:p w14:paraId="1D9E9FB6" w14:textId="30C90C16" w:rsidR="003316EA" w:rsidRPr="003316EA" w:rsidRDefault="00672A9F">
      <w:pPr>
        <w:pStyle w:val="TableofFigures"/>
        <w:tabs>
          <w:tab w:val="right" w:leader="dot" w:pos="9016"/>
        </w:tabs>
        <w:rPr>
          <w:rFonts w:asciiTheme="minorHAnsi" w:eastAsiaTheme="minorEastAsia" w:hAnsiTheme="minorHAnsi" w:cstheme="minorBidi"/>
          <w:noProof/>
          <w:sz w:val="22"/>
          <w:szCs w:val="22"/>
        </w:rPr>
      </w:pPr>
      <w:hyperlink w:anchor="_Toc42787486" w:history="1">
        <w:r w:rsidR="003316EA" w:rsidRPr="003316EA">
          <w:rPr>
            <w:rStyle w:val="Hyperlink"/>
            <w:noProof/>
          </w:rPr>
          <w:t>Annex 4: IOL form</w:t>
        </w:r>
        <w:r w:rsidR="003316EA" w:rsidRPr="003316EA">
          <w:rPr>
            <w:noProof/>
            <w:webHidden/>
          </w:rPr>
          <w:tab/>
        </w:r>
        <w:r w:rsidR="003316EA" w:rsidRPr="003316EA">
          <w:rPr>
            <w:noProof/>
            <w:webHidden/>
          </w:rPr>
          <w:fldChar w:fldCharType="begin"/>
        </w:r>
        <w:r w:rsidR="003316EA" w:rsidRPr="003316EA">
          <w:rPr>
            <w:noProof/>
            <w:webHidden/>
          </w:rPr>
          <w:instrText xml:space="preserve"> PAGEREF _Toc42787486 \h </w:instrText>
        </w:r>
        <w:r w:rsidR="003316EA" w:rsidRPr="003316EA">
          <w:rPr>
            <w:noProof/>
            <w:webHidden/>
          </w:rPr>
        </w:r>
        <w:r w:rsidR="003316EA" w:rsidRPr="003316EA">
          <w:rPr>
            <w:noProof/>
            <w:webHidden/>
          </w:rPr>
          <w:fldChar w:fldCharType="separate"/>
        </w:r>
        <w:r w:rsidR="000D5CFE">
          <w:rPr>
            <w:noProof/>
            <w:webHidden/>
          </w:rPr>
          <w:t>47</w:t>
        </w:r>
        <w:r w:rsidR="003316EA" w:rsidRPr="003316EA">
          <w:rPr>
            <w:noProof/>
            <w:webHidden/>
          </w:rPr>
          <w:fldChar w:fldCharType="end"/>
        </w:r>
      </w:hyperlink>
    </w:p>
    <w:p w14:paraId="70B72D46" w14:textId="6961CE20" w:rsidR="00403F3C" w:rsidRPr="00403F3C" w:rsidRDefault="00AF0EDA" w:rsidP="00403F3C">
      <w:pPr>
        <w:tabs>
          <w:tab w:val="left" w:pos="7065"/>
        </w:tabs>
        <w:spacing w:before="120" w:after="120"/>
        <w:jc w:val="center"/>
        <w:rPr>
          <w:rFonts w:ascii="Times New Roman" w:hAnsi="Times New Roman" w:cs="Times New Roman"/>
          <w:b/>
          <w:bCs/>
          <w:sz w:val="24"/>
          <w:szCs w:val="24"/>
        </w:rPr>
      </w:pPr>
      <w:r w:rsidRPr="003316EA">
        <w:rPr>
          <w:rFonts w:ascii="Times New Roman" w:hAnsi="Times New Roman" w:cs="Times New Roman"/>
          <w:sz w:val="24"/>
          <w:szCs w:val="24"/>
        </w:rPr>
        <w:fldChar w:fldCharType="end"/>
      </w:r>
    </w:p>
    <w:p w14:paraId="36FDB5B6" w14:textId="07E1E6B5" w:rsidR="00403F3C" w:rsidRPr="00403F3C" w:rsidRDefault="00403F3C" w:rsidP="00403F3C">
      <w:pPr>
        <w:tabs>
          <w:tab w:val="left" w:pos="7065"/>
        </w:tabs>
        <w:rPr>
          <w:rFonts w:ascii="Times New Roman" w:hAnsi="Times New Roman" w:cs="Times New Roman"/>
          <w:sz w:val="28"/>
          <w:szCs w:val="28"/>
          <w:lang w:val="vi-VN"/>
        </w:rPr>
        <w:sectPr w:rsidR="00403F3C" w:rsidRPr="00403F3C" w:rsidSect="00160C1E">
          <w:pgSz w:w="11906" w:h="16838" w:code="9"/>
          <w:pgMar w:top="1440" w:right="1440" w:bottom="1440" w:left="1440" w:header="720" w:footer="720" w:gutter="0"/>
          <w:pgNumType w:fmt="lowerRoman"/>
          <w:cols w:space="720"/>
          <w:docGrid w:linePitch="360"/>
        </w:sectPr>
      </w:pPr>
      <w:r>
        <w:rPr>
          <w:rFonts w:ascii="Times New Roman" w:hAnsi="Times New Roman" w:cs="Times New Roman"/>
          <w:sz w:val="28"/>
          <w:szCs w:val="28"/>
          <w:lang w:val="vi-VN"/>
        </w:rPr>
        <w:tab/>
      </w:r>
    </w:p>
    <w:p w14:paraId="60B6FAC1" w14:textId="77777777" w:rsidR="00894BD7" w:rsidRPr="004127CC" w:rsidRDefault="00894BD7" w:rsidP="00894BD7">
      <w:pPr>
        <w:tabs>
          <w:tab w:val="center" w:pos="4680"/>
        </w:tabs>
        <w:jc w:val="center"/>
        <w:rPr>
          <w:rFonts w:ascii="Times New Roman" w:hAnsi="Times New Roman" w:cs="Times New Roman"/>
          <w:b/>
          <w:bCs/>
          <w:sz w:val="24"/>
          <w:szCs w:val="24"/>
          <w:lang w:val="vi-VN"/>
        </w:rPr>
      </w:pPr>
      <w:r w:rsidRPr="002976FE">
        <w:rPr>
          <w:rFonts w:ascii="Times New Roman" w:hAnsi="Times New Roman" w:cs="Times New Roman"/>
          <w:b/>
          <w:bCs/>
          <w:sz w:val="24"/>
          <w:szCs w:val="24"/>
        </w:rPr>
        <w:lastRenderedPageBreak/>
        <w:t>CURRENCY EQUIVALENTS</w:t>
      </w:r>
    </w:p>
    <w:p w14:paraId="66BEA01E" w14:textId="77777777" w:rsidR="00894BD7" w:rsidRPr="004127CC" w:rsidRDefault="00894BD7" w:rsidP="00894BD7">
      <w:pPr>
        <w:tabs>
          <w:tab w:val="center" w:pos="4680"/>
        </w:tabs>
        <w:jc w:val="center"/>
        <w:rPr>
          <w:rFonts w:ascii="Times New Roman" w:hAnsi="Times New Roman" w:cs="Times New Roman"/>
          <w:sz w:val="24"/>
          <w:szCs w:val="24"/>
          <w:lang w:val="vi-VN"/>
        </w:rPr>
      </w:pPr>
      <w:r w:rsidRPr="004127CC">
        <w:rPr>
          <w:rFonts w:ascii="Times New Roman" w:hAnsi="Times New Roman" w:cs="Times New Roman"/>
          <w:sz w:val="24"/>
          <w:szCs w:val="24"/>
          <w:lang w:val="vi-VN"/>
        </w:rPr>
        <w:t>(</w:t>
      </w:r>
      <w:r w:rsidRPr="008A3728">
        <w:rPr>
          <w:rFonts w:ascii="Times New Roman" w:hAnsi="Times New Roman" w:cs="Times New Roman"/>
          <w:sz w:val="24"/>
          <w:szCs w:val="24"/>
          <w:lang w:val="vi-VN"/>
        </w:rPr>
        <w:t>December 2019</w:t>
      </w:r>
      <w:r w:rsidRPr="004127CC">
        <w:rPr>
          <w:rFonts w:ascii="Times New Roman" w:hAnsi="Times New Roman" w:cs="Times New Roman"/>
          <w:sz w:val="24"/>
          <w:szCs w:val="24"/>
          <w:lang w:val="vi-VN"/>
        </w:rPr>
        <w:t>)</w:t>
      </w:r>
    </w:p>
    <w:tbl>
      <w:tblPr>
        <w:tblW w:w="9738" w:type="dxa"/>
        <w:jc w:val="center"/>
        <w:tblLayout w:type="fixed"/>
        <w:tblLook w:val="0000" w:firstRow="0" w:lastRow="0" w:firstColumn="0" w:lastColumn="0" w:noHBand="0" w:noVBand="0"/>
      </w:tblPr>
      <w:tblGrid>
        <w:gridCol w:w="3978"/>
        <w:gridCol w:w="990"/>
        <w:gridCol w:w="4770"/>
      </w:tblGrid>
      <w:tr w:rsidR="00894BD7" w:rsidRPr="004127CC" w14:paraId="5C0D3C1F" w14:textId="77777777" w:rsidTr="00D5188D">
        <w:trPr>
          <w:jc w:val="center"/>
        </w:trPr>
        <w:tc>
          <w:tcPr>
            <w:tcW w:w="3978" w:type="dxa"/>
          </w:tcPr>
          <w:p w14:paraId="3A118F37" w14:textId="77777777" w:rsidR="00894BD7" w:rsidRPr="00566A25" w:rsidRDefault="00894BD7" w:rsidP="00D5188D">
            <w:pPr>
              <w:spacing w:after="0"/>
              <w:ind w:right="65"/>
              <w:jc w:val="right"/>
              <w:rPr>
                <w:rFonts w:ascii="Times New Roman" w:eastAsiaTheme="minorEastAsia" w:hAnsi="Times New Roman" w:cs="Times New Roman"/>
                <w:sz w:val="24"/>
                <w:szCs w:val="24"/>
              </w:rPr>
            </w:pPr>
            <w:r w:rsidRPr="00566A25">
              <w:rPr>
                <w:rFonts w:ascii="Times New Roman" w:eastAsiaTheme="minorEastAsia" w:hAnsi="Times New Roman" w:cs="Times New Roman"/>
                <w:sz w:val="24"/>
                <w:szCs w:val="24"/>
              </w:rPr>
              <w:t>Currency</w:t>
            </w:r>
          </w:p>
        </w:tc>
        <w:tc>
          <w:tcPr>
            <w:tcW w:w="990" w:type="dxa"/>
          </w:tcPr>
          <w:p w14:paraId="4EB01589" w14:textId="77777777" w:rsidR="00894BD7" w:rsidRPr="00566A25" w:rsidRDefault="00894BD7" w:rsidP="00D5188D">
            <w:pPr>
              <w:spacing w:after="0"/>
              <w:ind w:right="65"/>
              <w:jc w:val="both"/>
              <w:rPr>
                <w:rFonts w:ascii="Times New Roman" w:eastAsiaTheme="minorEastAsia" w:hAnsi="Times New Roman" w:cs="Times New Roman"/>
                <w:sz w:val="24"/>
                <w:szCs w:val="24"/>
              </w:rPr>
            </w:pPr>
            <w:r w:rsidRPr="00566A25">
              <w:rPr>
                <w:rFonts w:ascii="Times New Roman" w:eastAsiaTheme="minorEastAsia" w:hAnsi="Times New Roman" w:cs="Times New Roman"/>
                <w:sz w:val="24"/>
                <w:szCs w:val="24"/>
              </w:rPr>
              <w:t>–</w:t>
            </w:r>
          </w:p>
        </w:tc>
        <w:tc>
          <w:tcPr>
            <w:tcW w:w="4770" w:type="dxa"/>
          </w:tcPr>
          <w:p w14:paraId="5436F977" w14:textId="77777777" w:rsidR="00894BD7" w:rsidRPr="00566A25" w:rsidRDefault="00894BD7" w:rsidP="00D5188D">
            <w:pPr>
              <w:spacing w:after="0"/>
              <w:ind w:right="65"/>
              <w:jc w:val="both"/>
              <w:rPr>
                <w:rFonts w:ascii="Times New Roman" w:eastAsiaTheme="minorEastAsia" w:hAnsi="Times New Roman" w:cs="Times New Roman"/>
                <w:sz w:val="24"/>
                <w:szCs w:val="24"/>
              </w:rPr>
            </w:pPr>
            <w:r w:rsidRPr="00566A25">
              <w:rPr>
                <w:rFonts w:ascii="Times New Roman" w:eastAsiaTheme="minorEastAsia" w:hAnsi="Times New Roman" w:cs="Times New Roman"/>
                <w:sz w:val="24"/>
                <w:szCs w:val="24"/>
              </w:rPr>
              <w:t>Vietnam Dong (VND)</w:t>
            </w:r>
          </w:p>
        </w:tc>
      </w:tr>
      <w:tr w:rsidR="00894BD7" w:rsidRPr="004127CC" w14:paraId="1B8023D9" w14:textId="77777777" w:rsidTr="00D5188D">
        <w:trPr>
          <w:jc w:val="center"/>
        </w:trPr>
        <w:tc>
          <w:tcPr>
            <w:tcW w:w="3978" w:type="dxa"/>
          </w:tcPr>
          <w:p w14:paraId="02C84EB4" w14:textId="77777777" w:rsidR="00894BD7" w:rsidRPr="00566A25" w:rsidRDefault="00894BD7" w:rsidP="00D5188D">
            <w:pPr>
              <w:spacing w:after="0"/>
              <w:ind w:right="65"/>
              <w:jc w:val="right"/>
              <w:rPr>
                <w:rFonts w:ascii="Times New Roman" w:eastAsiaTheme="minorEastAsia" w:hAnsi="Times New Roman" w:cs="Times New Roman"/>
                <w:sz w:val="24"/>
                <w:szCs w:val="24"/>
              </w:rPr>
            </w:pPr>
            <w:r w:rsidRPr="00566A25">
              <w:rPr>
                <w:rFonts w:ascii="Times New Roman" w:eastAsiaTheme="minorEastAsia" w:hAnsi="Times New Roman" w:cs="Times New Roman"/>
                <w:sz w:val="24"/>
                <w:szCs w:val="24"/>
              </w:rPr>
              <w:t>$1.00</w:t>
            </w:r>
          </w:p>
        </w:tc>
        <w:tc>
          <w:tcPr>
            <w:tcW w:w="990" w:type="dxa"/>
          </w:tcPr>
          <w:p w14:paraId="597FEFE9" w14:textId="77777777" w:rsidR="00894BD7" w:rsidRPr="00566A25" w:rsidRDefault="00894BD7" w:rsidP="00D5188D">
            <w:pPr>
              <w:spacing w:after="0"/>
              <w:ind w:right="65"/>
              <w:jc w:val="both"/>
              <w:rPr>
                <w:rFonts w:ascii="Times New Roman" w:eastAsiaTheme="minorEastAsia" w:hAnsi="Times New Roman" w:cs="Times New Roman"/>
                <w:sz w:val="24"/>
                <w:szCs w:val="24"/>
              </w:rPr>
            </w:pPr>
            <w:r w:rsidRPr="00566A25">
              <w:rPr>
                <w:rFonts w:ascii="Times New Roman" w:eastAsiaTheme="minorEastAsia" w:hAnsi="Times New Roman" w:cs="Times New Roman"/>
                <w:sz w:val="24"/>
                <w:szCs w:val="24"/>
              </w:rPr>
              <w:t>=</w:t>
            </w:r>
          </w:p>
        </w:tc>
        <w:tc>
          <w:tcPr>
            <w:tcW w:w="4770" w:type="dxa"/>
          </w:tcPr>
          <w:p w14:paraId="1C23910B" w14:textId="77777777" w:rsidR="00894BD7" w:rsidRPr="00566A25" w:rsidRDefault="00894BD7" w:rsidP="00D5188D">
            <w:pPr>
              <w:spacing w:after="0"/>
              <w:ind w:right="65"/>
              <w:jc w:val="both"/>
              <w:rPr>
                <w:rFonts w:ascii="Times New Roman" w:eastAsiaTheme="minorEastAsia" w:hAnsi="Times New Roman" w:cs="Times New Roman"/>
                <w:sz w:val="24"/>
                <w:szCs w:val="24"/>
              </w:rPr>
            </w:pPr>
            <w:r w:rsidRPr="00566A25">
              <w:rPr>
                <w:rFonts w:ascii="Times New Roman" w:eastAsiaTheme="minorEastAsia" w:hAnsi="Times New Roman" w:cs="Times New Roman"/>
                <w:sz w:val="24"/>
                <w:szCs w:val="24"/>
              </w:rPr>
              <w:t xml:space="preserve"> VND 23,250</w:t>
            </w:r>
          </w:p>
        </w:tc>
      </w:tr>
    </w:tbl>
    <w:p w14:paraId="1DEBEEEF" w14:textId="77777777" w:rsidR="00894BD7" w:rsidRPr="004529A9" w:rsidRDefault="00894BD7" w:rsidP="00894BD7">
      <w:pPr>
        <w:tabs>
          <w:tab w:val="center" w:pos="4680"/>
        </w:tabs>
        <w:jc w:val="center"/>
        <w:rPr>
          <w:rFonts w:ascii="Times New Roman" w:hAnsi="Times New Roman" w:cs="Times New Roman"/>
          <w:b/>
          <w:bCs/>
          <w:sz w:val="24"/>
          <w:szCs w:val="24"/>
          <w:lang w:val="vi-VN"/>
        </w:rPr>
      </w:pPr>
    </w:p>
    <w:p w14:paraId="7F3A1C04" w14:textId="77777777" w:rsidR="00894BD7" w:rsidRDefault="00894BD7" w:rsidP="00894BD7">
      <w:pPr>
        <w:jc w:val="center"/>
        <w:rPr>
          <w:rFonts w:ascii="Times New Roman" w:hAnsi="Times New Roman" w:cs="Times New Roman"/>
          <w:b/>
          <w:bCs/>
          <w:sz w:val="24"/>
          <w:szCs w:val="24"/>
          <w:lang w:val="vi-VN"/>
        </w:rPr>
      </w:pPr>
      <w:bookmarkStart w:id="0" w:name="_Hlk35340566"/>
      <w:r w:rsidRPr="008A3728">
        <w:rPr>
          <w:rFonts w:ascii="Times New Roman" w:hAnsi="Times New Roman" w:cs="Times New Roman"/>
          <w:b/>
          <w:bCs/>
          <w:sz w:val="24"/>
          <w:szCs w:val="24"/>
          <w:lang w:val="vi-VN"/>
        </w:rPr>
        <w:t>ABBREVIATIONS</w:t>
      </w:r>
    </w:p>
    <w:tbl>
      <w:tblPr>
        <w:tblW w:w="0" w:type="auto"/>
        <w:jc w:val="center"/>
        <w:tblLook w:val="0000" w:firstRow="0" w:lastRow="0" w:firstColumn="0" w:lastColumn="0" w:noHBand="0" w:noVBand="0"/>
      </w:tblPr>
      <w:tblGrid>
        <w:gridCol w:w="1985"/>
        <w:gridCol w:w="6440"/>
      </w:tblGrid>
      <w:tr w:rsidR="00894BD7" w:rsidRPr="004529A9" w14:paraId="5377426C" w14:textId="77777777" w:rsidTr="00D5188D">
        <w:trPr>
          <w:trHeight w:val="227"/>
          <w:jc w:val="center"/>
        </w:trPr>
        <w:tc>
          <w:tcPr>
            <w:tcW w:w="1985" w:type="dxa"/>
            <w:vAlign w:val="center"/>
          </w:tcPr>
          <w:p w14:paraId="7351B372"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r w:rsidRPr="00A8201F">
              <w:rPr>
                <w:rFonts w:ascii="Times New Roman" w:eastAsiaTheme="minorEastAsia" w:hAnsi="Times New Roman" w:cs="Times New Roman"/>
                <w:sz w:val="24"/>
                <w:szCs w:val="24"/>
              </w:rPr>
              <w:t>AP</w:t>
            </w:r>
            <w:r>
              <w:rPr>
                <w:rFonts w:ascii="Times New Roman" w:eastAsiaTheme="minorEastAsia" w:hAnsi="Times New Roman" w:cs="Times New Roman"/>
                <w:sz w:val="24"/>
                <w:szCs w:val="24"/>
              </w:rPr>
              <w:t>/AH</w:t>
            </w:r>
          </w:p>
        </w:tc>
        <w:tc>
          <w:tcPr>
            <w:tcW w:w="6440" w:type="dxa"/>
            <w:vAlign w:val="center"/>
          </w:tcPr>
          <w:p w14:paraId="205E0F22"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Project a</w:t>
            </w:r>
            <w:r w:rsidRPr="00A8201F">
              <w:rPr>
                <w:rFonts w:ascii="Times New Roman" w:eastAsiaTheme="minorEastAsia" w:hAnsi="Times New Roman" w:cs="Times New Roman"/>
                <w:sz w:val="24"/>
                <w:szCs w:val="24"/>
              </w:rPr>
              <w:t>ffected people/affected household</w:t>
            </w:r>
          </w:p>
        </w:tc>
      </w:tr>
      <w:tr w:rsidR="00894BD7" w:rsidRPr="004529A9" w14:paraId="77A21F78" w14:textId="77777777" w:rsidTr="00D5188D">
        <w:trPr>
          <w:trHeight w:val="227"/>
          <w:jc w:val="center"/>
        </w:trPr>
        <w:tc>
          <w:tcPr>
            <w:tcW w:w="1985" w:type="dxa"/>
            <w:vAlign w:val="center"/>
          </w:tcPr>
          <w:p w14:paraId="213C167B"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CPO</w:t>
            </w:r>
          </w:p>
        </w:tc>
        <w:tc>
          <w:tcPr>
            <w:tcW w:w="6440" w:type="dxa"/>
            <w:vAlign w:val="center"/>
          </w:tcPr>
          <w:p w14:paraId="19374015"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 xml:space="preserve">Irrigation Projects Central Management Office </w:t>
            </w:r>
          </w:p>
        </w:tc>
      </w:tr>
      <w:tr w:rsidR="00894BD7" w:rsidRPr="004529A9" w14:paraId="5D8F523B" w14:textId="77777777" w:rsidTr="00D5188D">
        <w:trPr>
          <w:trHeight w:val="227"/>
          <w:jc w:val="center"/>
        </w:trPr>
        <w:tc>
          <w:tcPr>
            <w:tcW w:w="1985" w:type="dxa"/>
            <w:vAlign w:val="center"/>
          </w:tcPr>
          <w:p w14:paraId="219E477D" w14:textId="77777777" w:rsidR="00894BD7" w:rsidRPr="00A8201F" w:rsidRDefault="00894BD7" w:rsidP="00D5188D">
            <w:pPr>
              <w:spacing w:after="0"/>
              <w:ind w:right="65"/>
              <w:jc w:val="both"/>
              <w:rPr>
                <w:rFonts w:ascii="Times New Roman" w:eastAsiaTheme="minorEastAsia" w:hAnsi="Times New Roman" w:cs="Times New Roman"/>
                <w:sz w:val="24"/>
                <w:szCs w:val="24"/>
              </w:rPr>
            </w:pPr>
            <w:proofErr w:type="spellStart"/>
            <w:r w:rsidRPr="00A8201F">
              <w:rPr>
                <w:rFonts w:ascii="Times New Roman" w:eastAsiaTheme="minorEastAsia" w:hAnsi="Times New Roman" w:cs="Times New Roman"/>
                <w:sz w:val="24"/>
                <w:szCs w:val="24"/>
              </w:rPr>
              <w:t>ICRSL</w:t>
            </w:r>
            <w:proofErr w:type="spellEnd"/>
          </w:p>
        </w:tc>
        <w:tc>
          <w:tcPr>
            <w:tcW w:w="6440" w:type="dxa"/>
            <w:vAlign w:val="center"/>
          </w:tcPr>
          <w:p w14:paraId="50295ADB"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Mekong Delta Integrated Climate Resilience and Sustainable Livelihoods Project</w:t>
            </w:r>
          </w:p>
        </w:tc>
      </w:tr>
      <w:tr w:rsidR="00894BD7" w:rsidRPr="004529A9" w14:paraId="02991062" w14:textId="77777777" w:rsidTr="00D5188D">
        <w:trPr>
          <w:trHeight w:val="227"/>
          <w:jc w:val="center"/>
        </w:trPr>
        <w:tc>
          <w:tcPr>
            <w:tcW w:w="1985" w:type="dxa"/>
            <w:vAlign w:val="center"/>
          </w:tcPr>
          <w:p w14:paraId="5E5296FF"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RAP</w:t>
            </w:r>
          </w:p>
        </w:tc>
        <w:tc>
          <w:tcPr>
            <w:tcW w:w="6440" w:type="dxa"/>
            <w:vAlign w:val="center"/>
          </w:tcPr>
          <w:p w14:paraId="21778E41"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 xml:space="preserve">Resettlement Action Plan   </w:t>
            </w:r>
          </w:p>
        </w:tc>
      </w:tr>
      <w:tr w:rsidR="00894BD7" w:rsidRPr="004529A9" w14:paraId="75A04731" w14:textId="77777777" w:rsidTr="00D5188D">
        <w:trPr>
          <w:trHeight w:val="227"/>
          <w:jc w:val="center"/>
        </w:trPr>
        <w:tc>
          <w:tcPr>
            <w:tcW w:w="1985" w:type="dxa"/>
            <w:vAlign w:val="center"/>
          </w:tcPr>
          <w:p w14:paraId="45163EFE" w14:textId="77777777" w:rsidR="00894BD7" w:rsidRPr="00A8201F" w:rsidRDefault="00894BD7" w:rsidP="00D5188D">
            <w:pPr>
              <w:spacing w:after="0"/>
              <w:ind w:right="65"/>
              <w:jc w:val="both"/>
              <w:rPr>
                <w:rFonts w:ascii="Times New Roman" w:eastAsiaTheme="minorEastAsia" w:hAnsi="Times New Roman" w:cs="Times New Roman"/>
                <w:sz w:val="24"/>
                <w:szCs w:val="24"/>
              </w:rPr>
            </w:pPr>
            <w:proofErr w:type="spellStart"/>
            <w:r w:rsidRPr="00A8201F">
              <w:rPr>
                <w:rFonts w:ascii="Times New Roman" w:eastAsiaTheme="minorEastAsia" w:hAnsi="Times New Roman" w:cs="Times New Roman"/>
                <w:sz w:val="24"/>
                <w:szCs w:val="24"/>
              </w:rPr>
              <w:t>MARD</w:t>
            </w:r>
            <w:proofErr w:type="spellEnd"/>
          </w:p>
        </w:tc>
        <w:tc>
          <w:tcPr>
            <w:tcW w:w="6440" w:type="dxa"/>
            <w:vAlign w:val="center"/>
          </w:tcPr>
          <w:p w14:paraId="017B6362"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Ministry of Agriculture and Rural Development</w:t>
            </w:r>
          </w:p>
        </w:tc>
      </w:tr>
      <w:tr w:rsidR="00894BD7" w:rsidRPr="004529A9" w14:paraId="59C656FA" w14:textId="77777777" w:rsidTr="00D5188D">
        <w:trPr>
          <w:trHeight w:val="227"/>
          <w:jc w:val="center"/>
        </w:trPr>
        <w:tc>
          <w:tcPr>
            <w:tcW w:w="1985" w:type="dxa"/>
            <w:vAlign w:val="center"/>
          </w:tcPr>
          <w:p w14:paraId="20D82388"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DARD</w:t>
            </w:r>
          </w:p>
        </w:tc>
        <w:tc>
          <w:tcPr>
            <w:tcW w:w="6440" w:type="dxa"/>
            <w:vAlign w:val="center"/>
          </w:tcPr>
          <w:p w14:paraId="1ED7D9AC"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Department of Agriculture and Rural Development</w:t>
            </w:r>
          </w:p>
        </w:tc>
      </w:tr>
      <w:tr w:rsidR="00894BD7" w:rsidRPr="004529A9" w14:paraId="02647C1B" w14:textId="77777777" w:rsidTr="00D5188D">
        <w:trPr>
          <w:trHeight w:val="227"/>
          <w:jc w:val="center"/>
        </w:trPr>
        <w:tc>
          <w:tcPr>
            <w:tcW w:w="1985" w:type="dxa"/>
            <w:vAlign w:val="center"/>
          </w:tcPr>
          <w:p w14:paraId="29039734"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WB</w:t>
            </w:r>
          </w:p>
        </w:tc>
        <w:tc>
          <w:tcPr>
            <w:tcW w:w="6440" w:type="dxa"/>
            <w:vAlign w:val="center"/>
          </w:tcPr>
          <w:p w14:paraId="09CC6C54"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World Bank</w:t>
            </w:r>
          </w:p>
        </w:tc>
      </w:tr>
      <w:tr w:rsidR="00894BD7" w:rsidRPr="004529A9" w14:paraId="0FD305CD" w14:textId="77777777" w:rsidTr="00D5188D">
        <w:trPr>
          <w:trHeight w:val="227"/>
          <w:jc w:val="center"/>
        </w:trPr>
        <w:tc>
          <w:tcPr>
            <w:tcW w:w="1985" w:type="dxa"/>
            <w:vAlign w:val="center"/>
          </w:tcPr>
          <w:p w14:paraId="63F9C404"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PPC</w:t>
            </w:r>
          </w:p>
        </w:tc>
        <w:tc>
          <w:tcPr>
            <w:tcW w:w="6440" w:type="dxa"/>
            <w:vAlign w:val="center"/>
          </w:tcPr>
          <w:p w14:paraId="7FE1ADBC"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Provincial People's Committee</w:t>
            </w:r>
          </w:p>
        </w:tc>
      </w:tr>
      <w:tr w:rsidR="00894BD7" w:rsidRPr="004529A9" w14:paraId="059001CE" w14:textId="77777777" w:rsidTr="00D5188D">
        <w:trPr>
          <w:trHeight w:val="227"/>
          <w:jc w:val="center"/>
        </w:trPr>
        <w:tc>
          <w:tcPr>
            <w:tcW w:w="1985" w:type="dxa"/>
            <w:vAlign w:val="center"/>
          </w:tcPr>
          <w:p w14:paraId="2D9250BB"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PMU</w:t>
            </w:r>
          </w:p>
        </w:tc>
        <w:tc>
          <w:tcPr>
            <w:tcW w:w="6440" w:type="dxa"/>
            <w:vAlign w:val="center"/>
          </w:tcPr>
          <w:p w14:paraId="612FE5CE"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Provincial Project Management Unit</w:t>
            </w:r>
          </w:p>
        </w:tc>
      </w:tr>
      <w:tr w:rsidR="00894BD7" w:rsidRPr="004529A9" w14:paraId="3C1FD546" w14:textId="77777777" w:rsidTr="00D5188D">
        <w:trPr>
          <w:trHeight w:val="227"/>
          <w:jc w:val="center"/>
        </w:trPr>
        <w:tc>
          <w:tcPr>
            <w:tcW w:w="1985" w:type="dxa"/>
            <w:vAlign w:val="center"/>
          </w:tcPr>
          <w:p w14:paraId="00A1F9E1"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PC</w:t>
            </w:r>
          </w:p>
        </w:tc>
        <w:tc>
          <w:tcPr>
            <w:tcW w:w="6440" w:type="dxa"/>
            <w:vAlign w:val="center"/>
          </w:tcPr>
          <w:p w14:paraId="60FBEF7F"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People's Committee</w:t>
            </w:r>
          </w:p>
        </w:tc>
      </w:tr>
      <w:tr w:rsidR="00894BD7" w:rsidRPr="004529A9" w14:paraId="1FCD6526" w14:textId="77777777" w:rsidTr="00D5188D">
        <w:trPr>
          <w:trHeight w:val="227"/>
          <w:jc w:val="center"/>
        </w:trPr>
        <w:tc>
          <w:tcPr>
            <w:tcW w:w="1985" w:type="dxa"/>
            <w:vAlign w:val="center"/>
          </w:tcPr>
          <w:p w14:paraId="2C45A038" w14:textId="77777777" w:rsidR="00894BD7" w:rsidRPr="00A8201F" w:rsidRDefault="00894BD7" w:rsidP="00D5188D">
            <w:pPr>
              <w:spacing w:after="0"/>
              <w:ind w:right="65"/>
              <w:jc w:val="both"/>
              <w:rPr>
                <w:rFonts w:ascii="Times New Roman" w:eastAsiaTheme="minorEastAsia" w:hAnsi="Times New Roman" w:cs="Times New Roman"/>
                <w:sz w:val="24"/>
                <w:szCs w:val="24"/>
              </w:rPr>
            </w:pPr>
            <w:proofErr w:type="spellStart"/>
            <w:r w:rsidRPr="00A8201F">
              <w:rPr>
                <w:rFonts w:ascii="Times New Roman" w:eastAsiaTheme="minorEastAsia" w:hAnsi="Times New Roman" w:cs="Times New Roman"/>
                <w:sz w:val="24"/>
                <w:szCs w:val="24"/>
              </w:rPr>
              <w:t>IOL</w:t>
            </w:r>
            <w:proofErr w:type="spellEnd"/>
            <w:r w:rsidRPr="00A8201F">
              <w:rPr>
                <w:rFonts w:ascii="Times New Roman" w:eastAsiaTheme="minorEastAsia" w:hAnsi="Times New Roman" w:cs="Times New Roman"/>
                <w:sz w:val="24"/>
                <w:szCs w:val="24"/>
              </w:rPr>
              <w:t xml:space="preserve"> </w:t>
            </w:r>
          </w:p>
        </w:tc>
        <w:tc>
          <w:tcPr>
            <w:tcW w:w="6440" w:type="dxa"/>
            <w:vAlign w:val="center"/>
          </w:tcPr>
          <w:p w14:paraId="06204A41"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Inventory of loss</w:t>
            </w:r>
          </w:p>
        </w:tc>
      </w:tr>
      <w:tr w:rsidR="00894BD7" w:rsidRPr="004529A9" w14:paraId="08E653EB" w14:textId="77777777" w:rsidTr="00D5188D">
        <w:trPr>
          <w:trHeight w:val="227"/>
          <w:jc w:val="center"/>
        </w:trPr>
        <w:tc>
          <w:tcPr>
            <w:tcW w:w="1985" w:type="dxa"/>
            <w:vAlign w:val="center"/>
          </w:tcPr>
          <w:p w14:paraId="25AE2BDD"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DMS</w:t>
            </w:r>
          </w:p>
        </w:tc>
        <w:tc>
          <w:tcPr>
            <w:tcW w:w="6440" w:type="dxa"/>
            <w:vAlign w:val="center"/>
          </w:tcPr>
          <w:p w14:paraId="25D57496"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Detailed measurement survey</w:t>
            </w:r>
          </w:p>
        </w:tc>
      </w:tr>
      <w:tr w:rsidR="00894BD7" w:rsidRPr="004529A9" w14:paraId="77DEBAB6" w14:textId="77777777" w:rsidTr="00D5188D">
        <w:trPr>
          <w:trHeight w:val="227"/>
          <w:jc w:val="center"/>
        </w:trPr>
        <w:tc>
          <w:tcPr>
            <w:tcW w:w="1985" w:type="dxa"/>
            <w:vAlign w:val="center"/>
          </w:tcPr>
          <w:p w14:paraId="072E2568"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VND</w:t>
            </w:r>
          </w:p>
        </w:tc>
        <w:tc>
          <w:tcPr>
            <w:tcW w:w="6440" w:type="dxa"/>
            <w:vAlign w:val="center"/>
          </w:tcPr>
          <w:p w14:paraId="105DC1C1"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Vietnamese Dong</w:t>
            </w:r>
          </w:p>
        </w:tc>
      </w:tr>
      <w:tr w:rsidR="00894BD7" w:rsidRPr="004529A9" w14:paraId="62E0ED59" w14:textId="77777777" w:rsidTr="00D5188D">
        <w:trPr>
          <w:trHeight w:val="227"/>
          <w:jc w:val="center"/>
        </w:trPr>
        <w:tc>
          <w:tcPr>
            <w:tcW w:w="1985" w:type="dxa"/>
            <w:vAlign w:val="center"/>
          </w:tcPr>
          <w:p w14:paraId="36ADE1C3"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WB</w:t>
            </w:r>
          </w:p>
        </w:tc>
        <w:tc>
          <w:tcPr>
            <w:tcW w:w="6440" w:type="dxa"/>
            <w:vAlign w:val="center"/>
          </w:tcPr>
          <w:p w14:paraId="47BAC33E"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A8201F">
              <w:rPr>
                <w:rFonts w:ascii="Times New Roman" w:eastAsiaTheme="minorEastAsia" w:hAnsi="Times New Roman" w:cs="Times New Roman"/>
                <w:sz w:val="24"/>
                <w:szCs w:val="24"/>
              </w:rPr>
              <w:t>Work Bank</w:t>
            </w:r>
          </w:p>
        </w:tc>
      </w:tr>
      <w:tr w:rsidR="00894BD7" w:rsidRPr="004529A9" w14:paraId="29DB3680" w14:textId="77777777" w:rsidTr="00D5188D">
        <w:trPr>
          <w:trHeight w:val="227"/>
          <w:jc w:val="center"/>
        </w:trPr>
        <w:tc>
          <w:tcPr>
            <w:tcW w:w="1985" w:type="dxa"/>
            <w:vAlign w:val="center"/>
          </w:tcPr>
          <w:p w14:paraId="69FE68A4"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sidRPr="00CB09CD">
              <w:rPr>
                <w:rFonts w:ascii="Times New Roman" w:hAnsi="Times New Roman" w:cs="Times New Roman"/>
                <w:sz w:val="24"/>
                <w:szCs w:val="24"/>
                <w:lang w:val="vi-VN"/>
              </w:rPr>
              <w:t>GOV</w:t>
            </w:r>
          </w:p>
        </w:tc>
        <w:tc>
          <w:tcPr>
            <w:tcW w:w="6440" w:type="dxa"/>
            <w:vAlign w:val="center"/>
          </w:tcPr>
          <w:p w14:paraId="60013856" w14:textId="77777777" w:rsidR="00894BD7" w:rsidRPr="00A8201F" w:rsidRDefault="00894BD7" w:rsidP="00D5188D">
            <w:pPr>
              <w:spacing w:after="0"/>
              <w:ind w:right="6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Vietnamese government</w:t>
            </w:r>
          </w:p>
        </w:tc>
      </w:tr>
      <w:bookmarkEnd w:id="0"/>
    </w:tbl>
    <w:p w14:paraId="3FF3755A" w14:textId="77777777" w:rsidR="00F06A87" w:rsidRPr="004127CC" w:rsidRDefault="00F06A87" w:rsidP="001A02F2">
      <w:pPr>
        <w:tabs>
          <w:tab w:val="center" w:pos="4680"/>
        </w:tabs>
        <w:jc w:val="center"/>
        <w:rPr>
          <w:rFonts w:ascii="Times New Roman" w:hAnsi="Times New Roman" w:cs="Times New Roman"/>
          <w:b/>
          <w:bCs/>
          <w:sz w:val="24"/>
          <w:szCs w:val="24"/>
          <w:lang w:val="vi-VN"/>
        </w:rPr>
        <w:sectPr w:rsidR="00F06A87" w:rsidRPr="004127CC" w:rsidSect="00160C1E">
          <w:pgSz w:w="11906" w:h="16838" w:code="9"/>
          <w:pgMar w:top="1440" w:right="1440" w:bottom="1440" w:left="1440" w:header="720" w:footer="720" w:gutter="0"/>
          <w:pgNumType w:fmt="lowerRoman"/>
          <w:cols w:space="720"/>
          <w:docGrid w:linePitch="360"/>
        </w:sectPr>
      </w:pPr>
    </w:p>
    <w:p w14:paraId="4DBECE54" w14:textId="77777777" w:rsidR="00894BD7" w:rsidRPr="008A3728" w:rsidRDefault="00894BD7" w:rsidP="00894BD7">
      <w:pPr>
        <w:tabs>
          <w:tab w:val="center" w:pos="4680"/>
        </w:tabs>
        <w:jc w:val="center"/>
        <w:rPr>
          <w:rFonts w:ascii="Times New Roman" w:hAnsi="Times New Roman" w:cs="Times New Roman"/>
          <w:b/>
          <w:bCs/>
          <w:sz w:val="24"/>
          <w:szCs w:val="24"/>
        </w:rPr>
      </w:pPr>
      <w:r w:rsidRPr="008A3728">
        <w:rPr>
          <w:rFonts w:ascii="Times New Roman" w:hAnsi="Times New Roman" w:cs="Times New Roman"/>
          <w:b/>
          <w:bCs/>
          <w:sz w:val="24"/>
          <w:szCs w:val="24"/>
          <w:lang w:val="vi-VN"/>
        </w:rPr>
        <w:lastRenderedPageBreak/>
        <w:t>DEFINITION OF TERMS</w:t>
      </w:r>
    </w:p>
    <w:tbl>
      <w:tblPr>
        <w:tblW w:w="9134" w:type="dxa"/>
        <w:tblCellMar>
          <w:left w:w="0" w:type="dxa"/>
          <w:right w:w="0" w:type="dxa"/>
        </w:tblCellMar>
        <w:tblLook w:val="04A0" w:firstRow="1" w:lastRow="0" w:firstColumn="1" w:lastColumn="0" w:noHBand="0" w:noVBand="1"/>
      </w:tblPr>
      <w:tblGrid>
        <w:gridCol w:w="2549"/>
        <w:gridCol w:w="6585"/>
      </w:tblGrid>
      <w:tr w:rsidR="00894BD7" w:rsidRPr="007D6F53" w14:paraId="5D691542" w14:textId="77777777" w:rsidTr="00D5188D">
        <w:trPr>
          <w:trHeight w:val="813"/>
        </w:trPr>
        <w:tc>
          <w:tcPr>
            <w:tcW w:w="2549" w:type="dxa"/>
            <w:shd w:val="clear" w:color="auto" w:fill="auto"/>
            <w:vAlign w:val="center"/>
          </w:tcPr>
          <w:p w14:paraId="2BFE43A9" w14:textId="77777777" w:rsidR="00894BD7" w:rsidRPr="008A3728" w:rsidRDefault="00894BD7" w:rsidP="00D5188D">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Project impacts</w:t>
            </w:r>
          </w:p>
        </w:tc>
        <w:tc>
          <w:tcPr>
            <w:tcW w:w="6585" w:type="dxa"/>
            <w:shd w:val="clear" w:color="auto" w:fill="auto"/>
            <w:vAlign w:val="center"/>
          </w:tcPr>
          <w:p w14:paraId="54766763" w14:textId="77777777" w:rsidR="00894BD7" w:rsidRPr="008A3728" w:rsidRDefault="00894BD7" w:rsidP="00D5188D">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Any consequences directly related to land acquisition or restriction of the use of legally selected areas or protected areas.</w:t>
            </w:r>
          </w:p>
        </w:tc>
      </w:tr>
      <w:tr w:rsidR="00894BD7" w:rsidRPr="007D6F53" w14:paraId="11E6829F" w14:textId="77777777" w:rsidTr="00D5188D">
        <w:trPr>
          <w:trHeight w:val="1749"/>
        </w:trPr>
        <w:tc>
          <w:tcPr>
            <w:tcW w:w="2549" w:type="dxa"/>
            <w:shd w:val="clear" w:color="auto" w:fill="auto"/>
            <w:vAlign w:val="center"/>
          </w:tcPr>
          <w:p w14:paraId="23616C14" w14:textId="77777777" w:rsidR="00894BD7" w:rsidRPr="008A3728" w:rsidRDefault="00894BD7" w:rsidP="00D5188D">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Affected people</w:t>
            </w:r>
          </w:p>
        </w:tc>
        <w:tc>
          <w:tcPr>
            <w:tcW w:w="6585" w:type="dxa"/>
            <w:shd w:val="clear" w:color="auto" w:fill="auto"/>
            <w:vAlign w:val="center"/>
          </w:tcPr>
          <w:p w14:paraId="6B7C12B4" w14:textId="77777777" w:rsidR="00894BD7" w:rsidRPr="008A3728" w:rsidRDefault="00894BD7" w:rsidP="00D5188D">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Any person, affected by the implementation of a project affecting the loss of ownership, use, or loss of income or means of livelihood such as construction works, land (residential land, agricultural land or pasture land), annual or perennial crops and plants or other impacts regardless of relocation, in whole or in part, permanent or temporary.</w:t>
            </w:r>
          </w:p>
        </w:tc>
      </w:tr>
      <w:tr w:rsidR="00894BD7" w:rsidRPr="007D6F53" w14:paraId="0E714EB8" w14:textId="77777777" w:rsidTr="00D5188D">
        <w:trPr>
          <w:trHeight w:val="1906"/>
        </w:trPr>
        <w:tc>
          <w:tcPr>
            <w:tcW w:w="2549" w:type="dxa"/>
            <w:shd w:val="clear" w:color="auto" w:fill="auto"/>
            <w:vAlign w:val="center"/>
          </w:tcPr>
          <w:p w14:paraId="532DD1B9" w14:textId="77777777" w:rsidR="00894BD7" w:rsidRPr="008A3728" w:rsidRDefault="00894BD7" w:rsidP="00D5188D">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Cut-off date</w:t>
            </w:r>
          </w:p>
        </w:tc>
        <w:tc>
          <w:tcPr>
            <w:tcW w:w="6585" w:type="dxa"/>
            <w:shd w:val="clear" w:color="auto" w:fill="auto"/>
            <w:vAlign w:val="center"/>
          </w:tcPr>
          <w:p w14:paraId="1FD37662" w14:textId="77777777" w:rsidR="00894BD7" w:rsidRPr="008A3728" w:rsidRDefault="00894BD7" w:rsidP="00D5188D">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The date on which the competent authority issued a notice of land acquisition to the relevant project (Clause 1, Article 67 of Land Law 2013) before conducting a detailed measurement survey (DMS). An impact assessment survey (census) will be conducted before the cut-off date is published to make list of possible affected households.</w:t>
            </w:r>
          </w:p>
        </w:tc>
      </w:tr>
      <w:tr w:rsidR="00894BD7" w:rsidRPr="007D6F53" w14:paraId="04F825E6" w14:textId="77777777" w:rsidTr="00D5188D">
        <w:trPr>
          <w:trHeight w:val="567"/>
        </w:trPr>
        <w:tc>
          <w:tcPr>
            <w:tcW w:w="2549" w:type="dxa"/>
            <w:shd w:val="clear" w:color="auto" w:fill="auto"/>
            <w:vAlign w:val="center"/>
          </w:tcPr>
          <w:p w14:paraId="2BE59667" w14:textId="77777777" w:rsidR="00894BD7" w:rsidRPr="008A3728" w:rsidRDefault="00894BD7" w:rsidP="00D5188D">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Eligibility</w:t>
            </w:r>
          </w:p>
        </w:tc>
        <w:tc>
          <w:tcPr>
            <w:tcW w:w="6585" w:type="dxa"/>
            <w:shd w:val="clear" w:color="auto" w:fill="auto"/>
            <w:vAlign w:val="center"/>
          </w:tcPr>
          <w:p w14:paraId="21C7B1AE" w14:textId="77777777" w:rsidR="00894BD7" w:rsidRPr="008A3728" w:rsidRDefault="00894BD7" w:rsidP="00D5188D">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Any person who has used the land affected by the project and is listed before the cut-off date that (</w:t>
            </w:r>
            <w:proofErr w:type="spellStart"/>
            <w:r w:rsidRPr="008A3728">
              <w:rPr>
                <w:rFonts w:ascii="Times New Roman" w:eastAsiaTheme="minorEastAsia" w:hAnsi="Times New Roman" w:cs="Times New Roman"/>
                <w:sz w:val="24"/>
                <w:szCs w:val="24"/>
              </w:rPr>
              <w:t>i</w:t>
            </w:r>
            <w:proofErr w:type="spellEnd"/>
            <w:r w:rsidRPr="008A3728">
              <w:rPr>
                <w:rFonts w:ascii="Times New Roman" w:eastAsiaTheme="minorEastAsia" w:hAnsi="Times New Roman" w:cs="Times New Roman"/>
                <w:sz w:val="24"/>
                <w:szCs w:val="24"/>
              </w:rPr>
              <w:t>) has legal land use rights; (ii) do not have a legal land use right but are eligible to be legally recognized pursuant to national law; and (iii) not to be claimed a lawful use right or a claim of the right to use the land they are occupying.</w:t>
            </w:r>
          </w:p>
        </w:tc>
      </w:tr>
      <w:tr w:rsidR="00894BD7" w:rsidRPr="007D6F53" w14:paraId="702CF134" w14:textId="77777777" w:rsidTr="00D5188D">
        <w:trPr>
          <w:trHeight w:val="698"/>
        </w:trPr>
        <w:tc>
          <w:tcPr>
            <w:tcW w:w="2549" w:type="dxa"/>
            <w:shd w:val="clear" w:color="auto" w:fill="auto"/>
            <w:vAlign w:val="center"/>
          </w:tcPr>
          <w:p w14:paraId="3ED2992F" w14:textId="77777777" w:rsidR="00894BD7" w:rsidRPr="008A3728" w:rsidRDefault="00894BD7" w:rsidP="00D5188D">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 xml:space="preserve">Replacement cost (price) </w:t>
            </w:r>
          </w:p>
        </w:tc>
        <w:tc>
          <w:tcPr>
            <w:tcW w:w="6585" w:type="dxa"/>
            <w:shd w:val="clear" w:color="auto" w:fill="auto"/>
            <w:vAlign w:val="center"/>
          </w:tcPr>
          <w:p w14:paraId="304B757E" w14:textId="77777777" w:rsidR="00894BD7" w:rsidRPr="008A3728" w:rsidRDefault="00894BD7" w:rsidP="00D5188D">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 For agricultural land, the replacement cost is the market price at the time prior to the project implementation or before the relocation for the project implementation (upon whichever is higher) of the equivalent production or use value of land in the adjacent area to the affected area, plus land reclamation costs to achieve an equivalent value of such affected land, and plus costs applied to registration and transfer taxes.</w:t>
            </w:r>
          </w:p>
          <w:p w14:paraId="59E73F4F" w14:textId="77777777" w:rsidR="00894BD7" w:rsidRPr="008A3728" w:rsidRDefault="00894BD7" w:rsidP="00D5188D">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 For residential land in urban areas, it is the market price at the time prior to the relocation of a land of the same size and use purpose, with similar or good infrastructure and public services compared with the previous residence and in the vicinity of the affected land, plus the costs applied to registration and transfer taxes.</w:t>
            </w:r>
          </w:p>
          <w:p w14:paraId="1774A00E" w14:textId="77777777" w:rsidR="00894BD7" w:rsidRPr="008A3728" w:rsidRDefault="00894BD7" w:rsidP="00D5188D">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 For houses and structures, the market price of materials will be applied to build replacement structures of equal or better quality than affected ones, or to repair partially damaged ones, plus costs of transporting construction materials to the construction site, plus labor costs and costs for construction contractors, plus costs of transporting construction materials to the construction site, plus labor costs and costs for construction contractors, and plus fees and duties applicable for registration and transfer taxes. The determination of replacement costs is regardless of the depreciation of assets and the value of liquidated materials as well as the value of benefits from the project that has deducted the value of affected assets.</w:t>
            </w:r>
          </w:p>
        </w:tc>
      </w:tr>
      <w:tr w:rsidR="00894BD7" w:rsidRPr="007D6F53" w14:paraId="2709C6FC" w14:textId="77777777" w:rsidTr="00D5188D">
        <w:trPr>
          <w:trHeight w:val="698"/>
        </w:trPr>
        <w:tc>
          <w:tcPr>
            <w:tcW w:w="2549" w:type="dxa"/>
            <w:shd w:val="clear" w:color="auto" w:fill="auto"/>
            <w:vAlign w:val="center"/>
          </w:tcPr>
          <w:p w14:paraId="072E59F8" w14:textId="77777777" w:rsidR="00894BD7" w:rsidRPr="008A3728" w:rsidRDefault="00894BD7" w:rsidP="00D5188D">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Resettlement</w:t>
            </w:r>
          </w:p>
        </w:tc>
        <w:tc>
          <w:tcPr>
            <w:tcW w:w="6585" w:type="dxa"/>
            <w:shd w:val="clear" w:color="auto" w:fill="auto"/>
            <w:vAlign w:val="center"/>
          </w:tcPr>
          <w:p w14:paraId="183E3F29" w14:textId="77777777" w:rsidR="00894BD7" w:rsidRPr="008A3728" w:rsidRDefault="00894BD7" w:rsidP="00D5188D">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 xml:space="preserve">Including all direct economic and social damages caused by land acquisition and limited access to assets, along with subsequent </w:t>
            </w:r>
            <w:r w:rsidRPr="008A3728">
              <w:rPr>
                <w:rFonts w:ascii="Times New Roman" w:eastAsiaTheme="minorEastAsia" w:hAnsi="Times New Roman" w:cs="Times New Roman"/>
                <w:sz w:val="24"/>
                <w:szCs w:val="24"/>
              </w:rPr>
              <w:lastRenderedPageBreak/>
              <w:t>compensation and remedies. Resettlement is not restricted to house relocation. Resettlement may, on a case-by-case basis, include (</w:t>
            </w:r>
            <w:proofErr w:type="spellStart"/>
            <w:r w:rsidRPr="008A3728">
              <w:rPr>
                <w:rFonts w:ascii="Times New Roman" w:eastAsiaTheme="minorEastAsia" w:hAnsi="Times New Roman" w:cs="Times New Roman"/>
                <w:sz w:val="24"/>
                <w:szCs w:val="24"/>
              </w:rPr>
              <w:t>i</w:t>
            </w:r>
            <w:proofErr w:type="spellEnd"/>
            <w:r w:rsidRPr="008A3728">
              <w:rPr>
                <w:rFonts w:ascii="Times New Roman" w:eastAsiaTheme="minorEastAsia" w:hAnsi="Times New Roman" w:cs="Times New Roman"/>
                <w:sz w:val="24"/>
                <w:szCs w:val="24"/>
              </w:rPr>
              <w:t>) acquisition of land and structures on such land, including business activities; (ii) relocation of house and structures; and (iii) rehabilitation measures to improve (or at least restore) income and living standards of affected people.</w:t>
            </w:r>
          </w:p>
        </w:tc>
      </w:tr>
      <w:tr w:rsidR="00894BD7" w:rsidRPr="007D6F53" w14:paraId="1641ABE3" w14:textId="77777777" w:rsidTr="00D5188D">
        <w:trPr>
          <w:trHeight w:val="698"/>
        </w:trPr>
        <w:tc>
          <w:tcPr>
            <w:tcW w:w="2549" w:type="dxa"/>
            <w:shd w:val="clear" w:color="auto" w:fill="auto"/>
            <w:vAlign w:val="center"/>
          </w:tcPr>
          <w:p w14:paraId="3D238923" w14:textId="77777777" w:rsidR="00894BD7" w:rsidRPr="008A3728" w:rsidRDefault="00894BD7" w:rsidP="00D5188D">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lastRenderedPageBreak/>
              <w:t>Entitlements</w:t>
            </w:r>
          </w:p>
        </w:tc>
        <w:tc>
          <w:tcPr>
            <w:tcW w:w="6585" w:type="dxa"/>
            <w:shd w:val="clear" w:color="auto" w:fill="auto"/>
            <w:vAlign w:val="center"/>
          </w:tcPr>
          <w:p w14:paraId="1750EA85" w14:textId="77777777" w:rsidR="00894BD7" w:rsidRPr="008A3728" w:rsidRDefault="00894BD7" w:rsidP="00D5188D">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Including compensation and assistance to affected people based on types and extents of damages.</w:t>
            </w:r>
          </w:p>
        </w:tc>
      </w:tr>
      <w:tr w:rsidR="00894BD7" w:rsidRPr="007D6F53" w14:paraId="75EEDC89" w14:textId="77777777" w:rsidTr="00D5188D">
        <w:trPr>
          <w:trHeight w:val="698"/>
        </w:trPr>
        <w:tc>
          <w:tcPr>
            <w:tcW w:w="2549" w:type="dxa"/>
            <w:shd w:val="clear" w:color="auto" w:fill="auto"/>
            <w:vAlign w:val="center"/>
          </w:tcPr>
          <w:p w14:paraId="706BE673" w14:textId="77777777" w:rsidR="00894BD7" w:rsidRPr="008A3728" w:rsidRDefault="00894BD7" w:rsidP="00D5188D">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Inventory of loss (</w:t>
            </w:r>
            <w:proofErr w:type="spellStart"/>
            <w:r w:rsidRPr="008A3728">
              <w:rPr>
                <w:rFonts w:ascii="Times New Roman" w:eastAsiaTheme="minorEastAsia" w:hAnsi="Times New Roman" w:cs="Times New Roman"/>
                <w:sz w:val="24"/>
                <w:szCs w:val="24"/>
              </w:rPr>
              <w:t>IOL</w:t>
            </w:r>
            <w:proofErr w:type="spellEnd"/>
            <w:r w:rsidRPr="008A3728">
              <w:rPr>
                <w:rFonts w:ascii="Times New Roman" w:eastAsiaTheme="minorEastAsia" w:hAnsi="Times New Roman" w:cs="Times New Roman"/>
                <w:sz w:val="24"/>
                <w:szCs w:val="24"/>
              </w:rPr>
              <w:t>)</w:t>
            </w:r>
          </w:p>
        </w:tc>
        <w:tc>
          <w:tcPr>
            <w:tcW w:w="6585" w:type="dxa"/>
            <w:shd w:val="clear" w:color="auto" w:fill="auto"/>
            <w:vAlign w:val="center"/>
          </w:tcPr>
          <w:p w14:paraId="7674B273" w14:textId="77777777" w:rsidR="00894BD7" w:rsidRPr="008A3728" w:rsidRDefault="00894BD7" w:rsidP="00D5188D">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A process of calculating assets and sources of income affected by project.</w:t>
            </w:r>
          </w:p>
        </w:tc>
      </w:tr>
      <w:tr w:rsidR="00894BD7" w:rsidRPr="007D6F53" w14:paraId="681EA1B7" w14:textId="77777777" w:rsidTr="00D5188D">
        <w:trPr>
          <w:trHeight w:val="698"/>
        </w:trPr>
        <w:tc>
          <w:tcPr>
            <w:tcW w:w="2549" w:type="dxa"/>
            <w:shd w:val="clear" w:color="auto" w:fill="auto"/>
            <w:vAlign w:val="center"/>
          </w:tcPr>
          <w:p w14:paraId="678F7039" w14:textId="77777777" w:rsidR="00894BD7" w:rsidRPr="008A3728" w:rsidRDefault="00894BD7" w:rsidP="00D5188D">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Baseline socio-economic survey</w:t>
            </w:r>
          </w:p>
        </w:tc>
        <w:tc>
          <w:tcPr>
            <w:tcW w:w="6585" w:type="dxa"/>
            <w:shd w:val="clear" w:color="auto" w:fill="auto"/>
            <w:vAlign w:val="center"/>
          </w:tcPr>
          <w:p w14:paraId="04D12FAD" w14:textId="77777777" w:rsidR="00894BD7" w:rsidRPr="008A3728" w:rsidRDefault="00894BD7" w:rsidP="00D5188D">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A baseline socio-economic survey of households, businesses, or parties affected by other projects required to: Accurately identify and compensate or minimize damage, assess impacts, on household economy, and differentiate levels of impacts on affected parties.</w:t>
            </w:r>
          </w:p>
        </w:tc>
      </w:tr>
      <w:tr w:rsidR="00894BD7" w:rsidRPr="007D6F53" w14:paraId="053AF4BA" w14:textId="77777777" w:rsidTr="00D5188D">
        <w:trPr>
          <w:trHeight w:val="698"/>
        </w:trPr>
        <w:tc>
          <w:tcPr>
            <w:tcW w:w="2549" w:type="dxa"/>
            <w:shd w:val="clear" w:color="auto" w:fill="auto"/>
            <w:vAlign w:val="center"/>
          </w:tcPr>
          <w:p w14:paraId="7A2EC736" w14:textId="77777777" w:rsidR="00894BD7" w:rsidRPr="008A3728" w:rsidRDefault="00894BD7" w:rsidP="00D5188D">
            <w:pPr>
              <w:spacing w:after="0"/>
              <w:ind w:right="65"/>
              <w:rPr>
                <w:rFonts w:ascii="Times New Roman" w:eastAsiaTheme="minorEastAsia" w:hAnsi="Times New Roman" w:cs="Times New Roman"/>
                <w:sz w:val="24"/>
                <w:szCs w:val="24"/>
              </w:rPr>
            </w:pPr>
            <w:r w:rsidRPr="008A3728">
              <w:rPr>
                <w:rFonts w:ascii="Times New Roman" w:hAnsi="Times New Roman" w:cs="Times New Roman"/>
                <w:sz w:val="24"/>
                <w:szCs w:val="24"/>
              </w:rPr>
              <w:t>Vulnerable groups</w:t>
            </w:r>
          </w:p>
        </w:tc>
        <w:tc>
          <w:tcPr>
            <w:tcW w:w="6585" w:type="dxa"/>
            <w:shd w:val="clear" w:color="auto" w:fill="auto"/>
            <w:vAlign w:val="center"/>
          </w:tcPr>
          <w:p w14:paraId="6F9D6BBC" w14:textId="77777777" w:rsidR="00894BD7" w:rsidRPr="008A3728" w:rsidRDefault="00894BD7" w:rsidP="00D5188D">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Identified as persons due to their gender, ethnicity, age, physical or mental disability, economic disadvantages or social status, which are more severely affected by resettlement than other communities and those who are limited by their ability to request support to develop their benefits from project, including: (</w:t>
            </w:r>
            <w:proofErr w:type="spellStart"/>
            <w:r w:rsidRPr="008A3728">
              <w:rPr>
                <w:rFonts w:ascii="Times New Roman" w:eastAsiaTheme="minorEastAsia" w:hAnsi="Times New Roman" w:cs="Times New Roman"/>
                <w:sz w:val="24"/>
                <w:szCs w:val="24"/>
              </w:rPr>
              <w:t>i</w:t>
            </w:r>
            <w:proofErr w:type="spellEnd"/>
            <w:r w:rsidRPr="008A3728">
              <w:rPr>
                <w:rFonts w:ascii="Times New Roman" w:eastAsiaTheme="minorEastAsia" w:hAnsi="Times New Roman" w:cs="Times New Roman"/>
                <w:sz w:val="24"/>
                <w:szCs w:val="24"/>
              </w:rPr>
              <w:t>) female-headed households with dependents (without husbands, husbands who were dead, husbands who are incapable of working); (ii) people with disabilities (no longer able to work), old people who have no one to rely on; (iii) poor and near poor households; (iv) people who don’t have land; (v) ethnic minorities; and (vi) policy households.</w:t>
            </w:r>
          </w:p>
        </w:tc>
      </w:tr>
      <w:tr w:rsidR="00894BD7" w:rsidRPr="007D6F53" w14:paraId="0F77A15A" w14:textId="77777777" w:rsidTr="00D5188D">
        <w:trPr>
          <w:trHeight w:val="698"/>
        </w:trPr>
        <w:tc>
          <w:tcPr>
            <w:tcW w:w="2549" w:type="dxa"/>
            <w:shd w:val="clear" w:color="auto" w:fill="auto"/>
            <w:vAlign w:val="center"/>
          </w:tcPr>
          <w:p w14:paraId="41CB2690" w14:textId="77777777" w:rsidR="00894BD7" w:rsidRPr="008A3728" w:rsidRDefault="00894BD7" w:rsidP="00D5188D">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Livelihoods</w:t>
            </w:r>
          </w:p>
        </w:tc>
        <w:tc>
          <w:tcPr>
            <w:tcW w:w="6585" w:type="dxa"/>
            <w:shd w:val="clear" w:color="auto" w:fill="auto"/>
            <w:vAlign w:val="center"/>
          </w:tcPr>
          <w:p w14:paraId="2993357C" w14:textId="77777777" w:rsidR="00894BD7" w:rsidRPr="008A3728" w:rsidRDefault="00894BD7" w:rsidP="00D5188D">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Economic activities and income generation, often by self-employment and/or labor paid by their own labor and materials to earn sufficient income to meet the requirements of themselves and their families sustainably.</w:t>
            </w:r>
          </w:p>
        </w:tc>
      </w:tr>
      <w:tr w:rsidR="00894BD7" w:rsidRPr="007D6F53" w14:paraId="41313BC6" w14:textId="77777777" w:rsidTr="00D5188D">
        <w:trPr>
          <w:trHeight w:val="698"/>
        </w:trPr>
        <w:tc>
          <w:tcPr>
            <w:tcW w:w="2549" w:type="dxa"/>
            <w:shd w:val="clear" w:color="auto" w:fill="auto"/>
            <w:vAlign w:val="center"/>
          </w:tcPr>
          <w:p w14:paraId="7B75C239" w14:textId="77777777" w:rsidR="00894BD7" w:rsidRPr="008A3728" w:rsidRDefault="00894BD7" w:rsidP="00D5188D">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Income (livelihood) restoration</w:t>
            </w:r>
          </w:p>
        </w:tc>
        <w:tc>
          <w:tcPr>
            <w:tcW w:w="6585" w:type="dxa"/>
            <w:shd w:val="clear" w:color="auto" w:fill="auto"/>
            <w:vAlign w:val="center"/>
          </w:tcPr>
          <w:p w14:paraId="6FA8FE50" w14:textId="77777777" w:rsidR="00894BD7" w:rsidRPr="008A3728" w:rsidRDefault="00894BD7" w:rsidP="00D5188D">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Restoring income or livelihood of affected households.</w:t>
            </w:r>
          </w:p>
        </w:tc>
      </w:tr>
      <w:tr w:rsidR="00894BD7" w:rsidRPr="007D6F53" w14:paraId="5E33C18A" w14:textId="77777777" w:rsidTr="00D5188D">
        <w:trPr>
          <w:trHeight w:val="698"/>
        </w:trPr>
        <w:tc>
          <w:tcPr>
            <w:tcW w:w="2549" w:type="dxa"/>
            <w:shd w:val="clear" w:color="auto" w:fill="auto"/>
            <w:vAlign w:val="center"/>
          </w:tcPr>
          <w:p w14:paraId="18CEE663" w14:textId="77777777" w:rsidR="00894BD7" w:rsidRPr="008A3728" w:rsidRDefault="00894BD7" w:rsidP="00D5188D">
            <w:pPr>
              <w:spacing w:after="0"/>
              <w:ind w:right="65"/>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Stakeholders</w:t>
            </w:r>
          </w:p>
        </w:tc>
        <w:tc>
          <w:tcPr>
            <w:tcW w:w="6585" w:type="dxa"/>
            <w:shd w:val="clear" w:color="auto" w:fill="auto"/>
            <w:vAlign w:val="center"/>
          </w:tcPr>
          <w:p w14:paraId="54691411" w14:textId="77777777" w:rsidR="00894BD7" w:rsidRPr="008A3728" w:rsidRDefault="00894BD7" w:rsidP="00D5188D">
            <w:pPr>
              <w:spacing w:after="0"/>
              <w:ind w:right="65"/>
              <w:jc w:val="both"/>
              <w:rPr>
                <w:rFonts w:ascii="Times New Roman" w:eastAsiaTheme="minorEastAsia" w:hAnsi="Times New Roman" w:cs="Times New Roman"/>
                <w:sz w:val="24"/>
                <w:szCs w:val="24"/>
              </w:rPr>
            </w:pPr>
            <w:r w:rsidRPr="008A3728">
              <w:rPr>
                <w:rFonts w:ascii="Times New Roman" w:eastAsiaTheme="minorEastAsia" w:hAnsi="Times New Roman" w:cs="Times New Roman"/>
                <w:sz w:val="24"/>
                <w:szCs w:val="24"/>
              </w:rPr>
              <w:t>Any and all individuals, groups, organizations, and institutions that are interested and likely affected by the project or may affect the project.</w:t>
            </w:r>
          </w:p>
        </w:tc>
      </w:tr>
    </w:tbl>
    <w:p w14:paraId="48E0FC79" w14:textId="77777777" w:rsidR="0007405E" w:rsidRDefault="0007405E" w:rsidP="001A02F2">
      <w:pPr>
        <w:tabs>
          <w:tab w:val="center" w:pos="4680"/>
        </w:tabs>
        <w:jc w:val="center"/>
        <w:rPr>
          <w:rFonts w:ascii="Times New Roman" w:hAnsi="Times New Roman" w:cs="Times New Roman"/>
          <w:b/>
          <w:bCs/>
          <w:sz w:val="24"/>
          <w:szCs w:val="24"/>
          <w:lang w:val="vi-VN"/>
        </w:rPr>
      </w:pPr>
    </w:p>
    <w:p w14:paraId="32605A57" w14:textId="7561ED7E" w:rsidR="00855531" w:rsidRPr="004127CC" w:rsidRDefault="00855531" w:rsidP="001A02F2">
      <w:pPr>
        <w:tabs>
          <w:tab w:val="center" w:pos="4680"/>
        </w:tabs>
        <w:jc w:val="center"/>
        <w:rPr>
          <w:rFonts w:ascii="Times New Roman" w:hAnsi="Times New Roman" w:cs="Times New Roman"/>
          <w:b/>
          <w:bCs/>
          <w:sz w:val="24"/>
          <w:szCs w:val="24"/>
          <w:lang w:val="vi-VN"/>
        </w:rPr>
        <w:sectPr w:rsidR="00855531" w:rsidRPr="004127CC" w:rsidSect="00E71CBE">
          <w:pgSz w:w="11906" w:h="16838" w:code="9"/>
          <w:pgMar w:top="1134" w:right="1134" w:bottom="1134" w:left="1701" w:header="720" w:footer="720" w:gutter="0"/>
          <w:pgNumType w:start="1"/>
          <w:cols w:space="720"/>
          <w:titlePg/>
          <w:docGrid w:linePitch="360"/>
        </w:sectPr>
      </w:pPr>
    </w:p>
    <w:p w14:paraId="0C873520" w14:textId="303433BE" w:rsidR="00B2201A" w:rsidRPr="00894BD7" w:rsidRDefault="00894BD7" w:rsidP="001A02F2">
      <w:pPr>
        <w:tabs>
          <w:tab w:val="center" w:pos="4680"/>
        </w:tabs>
        <w:jc w:val="center"/>
        <w:rPr>
          <w:rFonts w:ascii="Times New Roman" w:hAnsi="Times New Roman" w:cs="Times New Roman"/>
          <w:b/>
          <w:bCs/>
          <w:sz w:val="24"/>
          <w:szCs w:val="24"/>
        </w:rPr>
      </w:pPr>
      <w:bookmarkStart w:id="1" w:name="_Toc485301988"/>
      <w:bookmarkStart w:id="2" w:name="_Toc489975237"/>
      <w:r w:rsidRPr="000E2CAC">
        <w:rPr>
          <w:rFonts w:ascii="Times New Roman" w:hAnsi="Times New Roman" w:cs="Times New Roman"/>
          <w:b/>
          <w:bCs/>
          <w:sz w:val="24"/>
          <w:szCs w:val="24"/>
          <w:lang w:val="vi-VN"/>
        </w:rPr>
        <w:lastRenderedPageBreak/>
        <w:t>EXECUTIVE SUMMARY</w:t>
      </w:r>
      <w:bookmarkEnd w:id="1"/>
      <w:bookmarkEnd w:id="2"/>
    </w:p>
    <w:p w14:paraId="74370F14" w14:textId="2EE368B1" w:rsidR="000A2790" w:rsidRPr="00E41E8D" w:rsidRDefault="00894BD7" w:rsidP="00053CF3">
      <w:pPr>
        <w:pStyle w:val="ListParagraph"/>
        <w:numPr>
          <w:ilvl w:val="0"/>
          <w:numId w:val="1"/>
        </w:numPr>
        <w:ind w:left="0" w:firstLine="0"/>
        <w:jc w:val="both"/>
        <w:rPr>
          <w:rFonts w:ascii="Times New Roman" w:hAnsi="Times New Roman" w:cs="Times New Roman"/>
          <w:sz w:val="24"/>
          <w:szCs w:val="24"/>
          <w:lang w:val="vi-VN"/>
        </w:rPr>
      </w:pPr>
      <w:r w:rsidRPr="000E2CAC">
        <w:rPr>
          <w:rFonts w:ascii="Times New Roman" w:hAnsi="Times New Roman" w:cs="Times New Roman"/>
          <w:sz w:val="24"/>
          <w:szCs w:val="24"/>
        </w:rPr>
        <w:t>The Government of Vietnam has received a credit of the International Development Association (IDA) to finance the Mekong Delta Integrated Climate Resilience and Sustainable Livelihoods Project (MD-</w:t>
      </w:r>
      <w:proofErr w:type="spellStart"/>
      <w:r w:rsidRPr="000E2CAC">
        <w:rPr>
          <w:rFonts w:ascii="Times New Roman" w:hAnsi="Times New Roman" w:cs="Times New Roman"/>
          <w:sz w:val="24"/>
          <w:szCs w:val="24"/>
        </w:rPr>
        <w:t>ICRSL</w:t>
      </w:r>
      <w:proofErr w:type="spellEnd"/>
      <w:r w:rsidRPr="000E2CAC">
        <w:rPr>
          <w:rFonts w:ascii="Times New Roman" w:hAnsi="Times New Roman" w:cs="Times New Roman"/>
          <w:sz w:val="24"/>
          <w:szCs w:val="24"/>
        </w:rPr>
        <w:t xml:space="preserve"> Project). The Project has started since the third quarter of 2016 with the development objective of "Strengthening tools for planning and adapting to climate change and improving resilience to climate change for land and water resource management in the selected provinces in the Mekong Delta". Subproject 01: "Addressing Coastal and Riverbank Erosion in Mekong Delta - </w:t>
      </w:r>
      <w:r>
        <w:rPr>
          <w:rFonts w:ascii="Times New Roman" w:hAnsi="Times New Roman" w:cs="Times New Roman"/>
          <w:sz w:val="24"/>
          <w:szCs w:val="24"/>
        </w:rPr>
        <w:t>Ca Mau</w:t>
      </w:r>
      <w:r w:rsidRPr="000E2CAC">
        <w:rPr>
          <w:rFonts w:ascii="Times New Roman" w:hAnsi="Times New Roman" w:cs="Times New Roman"/>
          <w:sz w:val="24"/>
          <w:szCs w:val="24"/>
        </w:rPr>
        <w:t xml:space="preserve"> Province" is part of Component 2 - Managing Upstream Floods - Mekong Delta Integrated Climate Resilience and Sustainable Livelihoods Project (MD-</w:t>
      </w:r>
      <w:proofErr w:type="spellStart"/>
      <w:r w:rsidRPr="000E2CAC">
        <w:rPr>
          <w:rFonts w:ascii="Times New Roman" w:hAnsi="Times New Roman" w:cs="Times New Roman"/>
          <w:sz w:val="24"/>
          <w:szCs w:val="24"/>
        </w:rPr>
        <w:t>ICRSL</w:t>
      </w:r>
      <w:proofErr w:type="spellEnd"/>
      <w:r w:rsidRPr="000E2CAC">
        <w:rPr>
          <w:rFonts w:ascii="Times New Roman" w:hAnsi="Times New Roman" w:cs="Times New Roman"/>
          <w:sz w:val="24"/>
          <w:szCs w:val="24"/>
        </w:rPr>
        <w:t xml:space="preserve"> Project).</w:t>
      </w:r>
      <w:r>
        <w:rPr>
          <w:rFonts w:ascii="Times New Roman" w:hAnsi="Times New Roman" w:cs="Times New Roman"/>
          <w:sz w:val="24"/>
          <w:szCs w:val="24"/>
        </w:rPr>
        <w:t xml:space="preserve"> </w:t>
      </w:r>
      <w:r w:rsidRPr="00C76FA2">
        <w:rPr>
          <w:rFonts w:ascii="Times New Roman" w:hAnsi="Times New Roman" w:cs="Times New Roman"/>
          <w:sz w:val="24"/>
          <w:szCs w:val="24"/>
        </w:rPr>
        <w:t xml:space="preserve">This Resettlement Action Plan (RAP) </w:t>
      </w:r>
      <w:r>
        <w:rPr>
          <w:rFonts w:ascii="Times New Roman" w:hAnsi="Times New Roman" w:cs="Times New Roman"/>
          <w:sz w:val="24"/>
          <w:szCs w:val="24"/>
        </w:rPr>
        <w:t>is</w:t>
      </w:r>
      <w:r w:rsidRPr="00C76FA2">
        <w:rPr>
          <w:rFonts w:ascii="Times New Roman" w:hAnsi="Times New Roman" w:cs="Times New Roman"/>
          <w:sz w:val="24"/>
          <w:szCs w:val="24"/>
        </w:rPr>
        <w:t xml:space="preserve"> prepared for </w:t>
      </w:r>
      <w:r w:rsidR="00D31D78">
        <w:rPr>
          <w:rFonts w:ascii="Times New Roman" w:hAnsi="Times New Roman" w:cs="Times New Roman"/>
          <w:sz w:val="24"/>
          <w:szCs w:val="24"/>
        </w:rPr>
        <w:t>02 work-items</w:t>
      </w:r>
      <w:r w:rsidRPr="00C76FA2">
        <w:rPr>
          <w:rFonts w:ascii="Times New Roman" w:hAnsi="Times New Roman" w:cs="Times New Roman"/>
          <w:sz w:val="24"/>
          <w:szCs w:val="24"/>
        </w:rPr>
        <w:t xml:space="preserve"> "Embankments against landslides in </w:t>
      </w:r>
      <w:proofErr w:type="spellStart"/>
      <w:r w:rsidR="00D31D78">
        <w:rPr>
          <w:rFonts w:ascii="Times New Roman" w:hAnsi="Times New Roman" w:cs="Times New Roman"/>
          <w:sz w:val="24"/>
          <w:szCs w:val="24"/>
        </w:rPr>
        <w:t>Vam</w:t>
      </w:r>
      <w:proofErr w:type="spellEnd"/>
      <w:r w:rsidR="00D31D78">
        <w:rPr>
          <w:rFonts w:ascii="Times New Roman" w:hAnsi="Times New Roman" w:cs="Times New Roman"/>
          <w:sz w:val="24"/>
          <w:szCs w:val="24"/>
        </w:rPr>
        <w:t xml:space="preserve"> </w:t>
      </w:r>
      <w:proofErr w:type="spellStart"/>
      <w:r w:rsidR="00D31D78">
        <w:rPr>
          <w:rFonts w:ascii="Times New Roman" w:hAnsi="Times New Roman" w:cs="Times New Roman"/>
          <w:sz w:val="24"/>
          <w:szCs w:val="24"/>
        </w:rPr>
        <w:t>Xoay</w:t>
      </w:r>
      <w:proofErr w:type="spellEnd"/>
      <w:r w:rsidR="00D31D78">
        <w:rPr>
          <w:rFonts w:ascii="Times New Roman" w:hAnsi="Times New Roman" w:cs="Times New Roman"/>
          <w:sz w:val="24"/>
          <w:szCs w:val="24"/>
        </w:rPr>
        <w:t xml:space="preserve"> area, </w:t>
      </w:r>
      <w:proofErr w:type="spellStart"/>
      <w:r w:rsidR="00D31D78">
        <w:rPr>
          <w:rFonts w:ascii="Times New Roman" w:hAnsi="Times New Roman" w:cs="Times New Roman"/>
          <w:sz w:val="24"/>
          <w:szCs w:val="24"/>
        </w:rPr>
        <w:t>Dat</w:t>
      </w:r>
      <w:proofErr w:type="spellEnd"/>
      <w:r w:rsidR="00D31D78">
        <w:rPr>
          <w:rFonts w:ascii="Times New Roman" w:hAnsi="Times New Roman" w:cs="Times New Roman"/>
          <w:sz w:val="24"/>
          <w:szCs w:val="24"/>
        </w:rPr>
        <w:t xml:space="preserve"> Mui commune, Ngoc Hien district” and “</w:t>
      </w:r>
      <w:r w:rsidR="00D31D78" w:rsidRPr="00D31D78">
        <w:rPr>
          <w:rFonts w:ascii="Times New Roman" w:hAnsi="Times New Roman" w:cs="Times New Roman"/>
          <w:sz w:val="24"/>
          <w:szCs w:val="24"/>
        </w:rPr>
        <w:t xml:space="preserve">Embankment against landslides in Ho </w:t>
      </w:r>
      <w:proofErr w:type="spellStart"/>
      <w:r w:rsidR="00D31D78" w:rsidRPr="00D31D78">
        <w:rPr>
          <w:rFonts w:ascii="Times New Roman" w:hAnsi="Times New Roman" w:cs="Times New Roman"/>
          <w:sz w:val="24"/>
          <w:szCs w:val="24"/>
        </w:rPr>
        <w:t>Gui</w:t>
      </w:r>
      <w:proofErr w:type="spellEnd"/>
      <w:r w:rsidR="00D31D78" w:rsidRPr="00D31D78">
        <w:rPr>
          <w:rFonts w:ascii="Times New Roman" w:hAnsi="Times New Roman" w:cs="Times New Roman"/>
          <w:sz w:val="24"/>
          <w:szCs w:val="24"/>
        </w:rPr>
        <w:t xml:space="preserve"> area</w:t>
      </w:r>
      <w:r w:rsidR="00D31D78">
        <w:rPr>
          <w:rFonts w:ascii="Times New Roman" w:hAnsi="Times New Roman" w:cs="Times New Roman"/>
          <w:sz w:val="24"/>
          <w:szCs w:val="24"/>
        </w:rPr>
        <w:t xml:space="preserve"> in Nguyen Huan </w:t>
      </w:r>
      <w:proofErr w:type="gramStart"/>
      <w:r w:rsidR="00D31D78">
        <w:rPr>
          <w:rFonts w:ascii="Times New Roman" w:hAnsi="Times New Roman" w:cs="Times New Roman"/>
          <w:sz w:val="24"/>
          <w:szCs w:val="24"/>
        </w:rPr>
        <w:t>commune,  Dam</w:t>
      </w:r>
      <w:proofErr w:type="gramEnd"/>
      <w:r w:rsidR="00D31D78">
        <w:rPr>
          <w:rFonts w:ascii="Times New Roman" w:hAnsi="Times New Roman" w:cs="Times New Roman"/>
          <w:sz w:val="24"/>
          <w:szCs w:val="24"/>
        </w:rPr>
        <w:t xml:space="preserve"> Doi district </w:t>
      </w:r>
      <w:r w:rsidRPr="00C76FA2">
        <w:rPr>
          <w:rFonts w:ascii="Times New Roman" w:hAnsi="Times New Roman" w:cs="Times New Roman"/>
          <w:sz w:val="24"/>
          <w:szCs w:val="24"/>
        </w:rPr>
        <w:t xml:space="preserve">, </w:t>
      </w:r>
      <w:r>
        <w:rPr>
          <w:rFonts w:ascii="Times New Roman" w:hAnsi="Times New Roman" w:cs="Times New Roman"/>
          <w:sz w:val="24"/>
          <w:szCs w:val="24"/>
        </w:rPr>
        <w:t>Ca Mau</w:t>
      </w:r>
      <w:r w:rsidRPr="00C76FA2">
        <w:rPr>
          <w:rFonts w:ascii="Times New Roman" w:hAnsi="Times New Roman" w:cs="Times New Roman"/>
          <w:sz w:val="24"/>
          <w:szCs w:val="24"/>
        </w:rPr>
        <w:t xml:space="preserve"> province". This RAP is based on the Project's Resettlement Policy Framework and socio-economic survey results, inventory</w:t>
      </w:r>
      <w:r>
        <w:rPr>
          <w:rFonts w:ascii="Times New Roman" w:hAnsi="Times New Roman" w:cs="Times New Roman"/>
          <w:sz w:val="24"/>
          <w:szCs w:val="24"/>
        </w:rPr>
        <w:t xml:space="preserve"> of loss (</w:t>
      </w:r>
      <w:proofErr w:type="spellStart"/>
      <w:r>
        <w:rPr>
          <w:rFonts w:ascii="Times New Roman" w:hAnsi="Times New Roman" w:cs="Times New Roman"/>
          <w:sz w:val="24"/>
          <w:szCs w:val="24"/>
        </w:rPr>
        <w:t>IOL</w:t>
      </w:r>
      <w:proofErr w:type="spellEnd"/>
      <w:r>
        <w:rPr>
          <w:rFonts w:ascii="Times New Roman" w:hAnsi="Times New Roman" w:cs="Times New Roman"/>
          <w:sz w:val="24"/>
          <w:szCs w:val="24"/>
        </w:rPr>
        <w:t>),</w:t>
      </w:r>
      <w:r w:rsidRPr="00C76FA2">
        <w:rPr>
          <w:rFonts w:ascii="Times New Roman" w:hAnsi="Times New Roman" w:cs="Times New Roman"/>
          <w:sz w:val="24"/>
          <w:szCs w:val="24"/>
        </w:rPr>
        <w:t xml:space="preserve"> and community consultation</w:t>
      </w:r>
      <w:r w:rsidR="00944A32" w:rsidRPr="00E41E8D">
        <w:rPr>
          <w:rFonts w:ascii="Times New Roman" w:hAnsi="Times New Roman" w:cs="Times New Roman"/>
          <w:sz w:val="24"/>
          <w:szCs w:val="24"/>
        </w:rPr>
        <w:t xml:space="preserve">. </w:t>
      </w:r>
    </w:p>
    <w:p w14:paraId="41E05EBA" w14:textId="4D3A7BF0" w:rsidR="00894BD7" w:rsidRPr="00894BD7" w:rsidRDefault="00894BD7" w:rsidP="00894BD7">
      <w:pPr>
        <w:pStyle w:val="ListParagraph"/>
        <w:numPr>
          <w:ilvl w:val="0"/>
          <w:numId w:val="1"/>
        </w:numPr>
        <w:ind w:left="0" w:firstLine="0"/>
        <w:jc w:val="both"/>
        <w:rPr>
          <w:rFonts w:ascii="Times New Roman" w:hAnsi="Times New Roman" w:cs="Times New Roman"/>
          <w:sz w:val="24"/>
          <w:szCs w:val="24"/>
          <w:lang w:val="vi-VN"/>
        </w:rPr>
      </w:pPr>
      <w:r w:rsidRPr="00942011">
        <w:rPr>
          <w:rFonts w:ascii="Times New Roman" w:hAnsi="Times New Roman" w:cs="Times New Roman"/>
          <w:b/>
          <w:bCs/>
          <w:sz w:val="24"/>
          <w:szCs w:val="24"/>
        </w:rPr>
        <w:t>Scope and impact of land acquisition.</w:t>
      </w:r>
      <w:r w:rsidRPr="00942011">
        <w:rPr>
          <w:rFonts w:ascii="Times New Roman" w:hAnsi="Times New Roman" w:cs="Times New Roman"/>
          <w:sz w:val="24"/>
          <w:szCs w:val="24"/>
        </w:rPr>
        <w:t xml:space="preserve"> The subproject does not cause permanent land acquisition </w:t>
      </w:r>
      <w:r>
        <w:rPr>
          <w:rFonts w:ascii="Times New Roman" w:hAnsi="Times New Roman" w:cs="Times New Roman"/>
          <w:sz w:val="24"/>
          <w:szCs w:val="24"/>
        </w:rPr>
        <w:t>on</w:t>
      </w:r>
      <w:r w:rsidRPr="00942011">
        <w:rPr>
          <w:rFonts w:ascii="Times New Roman" w:hAnsi="Times New Roman" w:cs="Times New Roman"/>
          <w:sz w:val="24"/>
          <w:szCs w:val="24"/>
        </w:rPr>
        <w:t xml:space="preserve"> households because </w:t>
      </w:r>
      <w:r>
        <w:rPr>
          <w:rFonts w:ascii="Times New Roman" w:hAnsi="Times New Roman" w:cs="Times New Roman"/>
          <w:sz w:val="24"/>
          <w:szCs w:val="24"/>
        </w:rPr>
        <w:t>it is</w:t>
      </w:r>
      <w:r w:rsidRPr="00942011">
        <w:rPr>
          <w:rFonts w:ascii="Times New Roman" w:hAnsi="Times New Roman" w:cs="Times New Roman"/>
          <w:sz w:val="24"/>
          <w:szCs w:val="24"/>
        </w:rPr>
        <w:t xml:space="preserve"> built entirely at sea. The </w:t>
      </w:r>
      <w:r>
        <w:rPr>
          <w:rFonts w:ascii="Times New Roman" w:hAnsi="Times New Roman" w:cs="Times New Roman"/>
          <w:sz w:val="24"/>
          <w:szCs w:val="24"/>
        </w:rPr>
        <w:t>sub</w:t>
      </w:r>
      <w:r w:rsidRPr="00942011">
        <w:rPr>
          <w:rFonts w:ascii="Times New Roman" w:hAnsi="Times New Roman" w:cs="Times New Roman"/>
          <w:sz w:val="24"/>
          <w:szCs w:val="24"/>
        </w:rPr>
        <w:t xml:space="preserve">project will </w:t>
      </w:r>
      <w:r w:rsidRPr="00894BD7">
        <w:rPr>
          <w:rFonts w:ascii="Times New Roman" w:hAnsi="Times New Roman" w:cs="Times New Roman"/>
          <w:sz w:val="24"/>
          <w:szCs w:val="24"/>
        </w:rPr>
        <w:t xml:space="preserve">cover 02 communes: </w:t>
      </w:r>
      <w:proofErr w:type="spellStart"/>
      <w:r w:rsidRPr="00894BD7">
        <w:rPr>
          <w:rFonts w:ascii="Times New Roman" w:hAnsi="Times New Roman" w:cs="Times New Roman"/>
          <w:sz w:val="24"/>
          <w:szCs w:val="24"/>
        </w:rPr>
        <w:t>Dat</w:t>
      </w:r>
      <w:proofErr w:type="spellEnd"/>
      <w:r w:rsidRPr="00894BD7">
        <w:rPr>
          <w:rFonts w:ascii="Times New Roman" w:hAnsi="Times New Roman" w:cs="Times New Roman"/>
          <w:sz w:val="24"/>
          <w:szCs w:val="24"/>
        </w:rPr>
        <w:t xml:space="preserve"> Mui commune (Ngoc Hien district) and Nguyen Huan commune (Dam Doi district).</w:t>
      </w:r>
    </w:p>
    <w:p w14:paraId="04D1ED57" w14:textId="2FED1998" w:rsidR="007F6C59" w:rsidRPr="007F6C59" w:rsidRDefault="00894BD7" w:rsidP="007F6C59">
      <w:pPr>
        <w:pStyle w:val="ListParagraph"/>
        <w:numPr>
          <w:ilvl w:val="0"/>
          <w:numId w:val="1"/>
        </w:numPr>
        <w:ind w:left="0" w:firstLine="0"/>
        <w:jc w:val="both"/>
        <w:rPr>
          <w:rFonts w:ascii="Times New Roman" w:hAnsi="Times New Roman" w:cs="Times New Roman"/>
          <w:sz w:val="24"/>
          <w:szCs w:val="24"/>
          <w:lang w:val="vi-VN"/>
        </w:rPr>
      </w:pPr>
      <w:bookmarkStart w:id="3" w:name="_Hlk35610732"/>
      <w:r w:rsidRPr="00942011">
        <w:rPr>
          <w:rFonts w:ascii="Times New Roman" w:hAnsi="Times New Roman" w:cs="Times New Roman"/>
          <w:sz w:val="24"/>
          <w:szCs w:val="24"/>
        </w:rPr>
        <w:t>During</w:t>
      </w:r>
      <w:r>
        <w:rPr>
          <w:rFonts w:ascii="Times New Roman" w:hAnsi="Times New Roman" w:cs="Times New Roman"/>
          <w:sz w:val="24"/>
          <w:szCs w:val="24"/>
        </w:rPr>
        <w:t xml:space="preserve"> the</w:t>
      </w:r>
      <w:r w:rsidRPr="00942011">
        <w:rPr>
          <w:rFonts w:ascii="Times New Roman" w:hAnsi="Times New Roman" w:cs="Times New Roman"/>
          <w:sz w:val="24"/>
          <w:szCs w:val="24"/>
        </w:rPr>
        <w:t xml:space="preserve"> </w:t>
      </w:r>
      <w:r>
        <w:rPr>
          <w:rFonts w:ascii="Times New Roman" w:hAnsi="Times New Roman" w:cs="Times New Roman"/>
          <w:sz w:val="24"/>
          <w:szCs w:val="24"/>
        </w:rPr>
        <w:t>sub</w:t>
      </w:r>
      <w:r w:rsidRPr="00942011">
        <w:rPr>
          <w:rFonts w:ascii="Times New Roman" w:hAnsi="Times New Roman" w:cs="Times New Roman"/>
          <w:sz w:val="24"/>
          <w:szCs w:val="24"/>
        </w:rPr>
        <w:t xml:space="preserve">project implementation, there will be temporary impacts on aquaculture and fishing activities of </w:t>
      </w:r>
      <w:r>
        <w:rPr>
          <w:rFonts w:ascii="Times New Roman" w:hAnsi="Times New Roman" w:cs="Times New Roman"/>
          <w:sz w:val="24"/>
          <w:szCs w:val="24"/>
        </w:rPr>
        <w:t>09 households</w:t>
      </w:r>
      <w:r w:rsidRPr="00942011">
        <w:rPr>
          <w:rFonts w:ascii="Times New Roman" w:hAnsi="Times New Roman" w:cs="Times New Roman"/>
          <w:sz w:val="24"/>
          <w:szCs w:val="24"/>
        </w:rPr>
        <w:t xml:space="preserve"> in </w:t>
      </w:r>
      <w:r>
        <w:rPr>
          <w:rFonts w:ascii="Times New Roman" w:hAnsi="Times New Roman" w:cs="Times New Roman"/>
          <w:sz w:val="24"/>
          <w:szCs w:val="24"/>
        </w:rPr>
        <w:t>0</w:t>
      </w:r>
      <w:r w:rsidR="00532E5F">
        <w:rPr>
          <w:rFonts w:ascii="Times New Roman" w:hAnsi="Times New Roman" w:cs="Times New Roman"/>
          <w:sz w:val="24"/>
          <w:szCs w:val="24"/>
        </w:rPr>
        <w:t>2</w:t>
      </w:r>
      <w:r w:rsidRPr="00942011">
        <w:rPr>
          <w:rFonts w:ascii="Times New Roman" w:hAnsi="Times New Roman" w:cs="Times New Roman"/>
          <w:sz w:val="24"/>
          <w:szCs w:val="24"/>
        </w:rPr>
        <w:t xml:space="preserve"> communes. It is </w:t>
      </w:r>
      <w:r>
        <w:rPr>
          <w:rFonts w:ascii="Times New Roman" w:hAnsi="Times New Roman" w:cs="Times New Roman"/>
          <w:sz w:val="24"/>
          <w:szCs w:val="24"/>
        </w:rPr>
        <w:t>estimated</w:t>
      </w:r>
      <w:r w:rsidRPr="00942011">
        <w:rPr>
          <w:rFonts w:ascii="Times New Roman" w:hAnsi="Times New Roman" w:cs="Times New Roman"/>
          <w:sz w:val="24"/>
          <w:szCs w:val="24"/>
        </w:rPr>
        <w:t xml:space="preserve"> that the temporary affected area of ​​</w:t>
      </w:r>
      <w:r>
        <w:rPr>
          <w:rFonts w:ascii="Times New Roman" w:hAnsi="Times New Roman" w:cs="Times New Roman"/>
          <w:sz w:val="24"/>
          <w:szCs w:val="24"/>
        </w:rPr>
        <w:t>09 households</w:t>
      </w:r>
      <w:r w:rsidRPr="00942011">
        <w:rPr>
          <w:rFonts w:ascii="Times New Roman" w:hAnsi="Times New Roman" w:cs="Times New Roman"/>
          <w:sz w:val="24"/>
          <w:szCs w:val="24"/>
        </w:rPr>
        <w:t xml:space="preserve"> is about </w:t>
      </w:r>
      <w:r>
        <w:rPr>
          <w:rFonts w:ascii="Times New Roman" w:hAnsi="Times New Roman" w:cs="Times New Roman"/>
          <w:sz w:val="24"/>
          <w:szCs w:val="24"/>
        </w:rPr>
        <w:t>15,000m2</w:t>
      </w:r>
      <w:r w:rsidRPr="00942011">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942011">
        <w:rPr>
          <w:rFonts w:ascii="Times New Roman" w:hAnsi="Times New Roman" w:cs="Times New Roman"/>
          <w:sz w:val="24"/>
          <w:szCs w:val="24"/>
        </w:rPr>
        <w:t xml:space="preserve">households rent </w:t>
      </w:r>
      <w:r>
        <w:rPr>
          <w:rFonts w:ascii="Times New Roman" w:hAnsi="Times New Roman" w:cs="Times New Roman"/>
          <w:sz w:val="24"/>
          <w:szCs w:val="24"/>
        </w:rPr>
        <w:t>t</w:t>
      </w:r>
      <w:r w:rsidRPr="00942011">
        <w:rPr>
          <w:rFonts w:ascii="Times New Roman" w:hAnsi="Times New Roman" w:cs="Times New Roman"/>
          <w:sz w:val="24"/>
          <w:szCs w:val="24"/>
        </w:rPr>
        <w:t xml:space="preserve">his land area </w:t>
      </w:r>
      <w:r>
        <w:rPr>
          <w:rFonts w:ascii="Times New Roman" w:hAnsi="Times New Roman" w:cs="Times New Roman"/>
          <w:sz w:val="24"/>
          <w:szCs w:val="24"/>
        </w:rPr>
        <w:t>from</w:t>
      </w:r>
      <w:r w:rsidRPr="00942011">
        <w:rPr>
          <w:rFonts w:ascii="Times New Roman" w:hAnsi="Times New Roman" w:cs="Times New Roman"/>
          <w:sz w:val="24"/>
          <w:szCs w:val="24"/>
        </w:rPr>
        <w:t xml:space="preserve"> the commune People's Committee for aquaculture. In addition, during </w:t>
      </w:r>
      <w:r>
        <w:rPr>
          <w:rFonts w:ascii="Times New Roman" w:hAnsi="Times New Roman" w:cs="Times New Roman"/>
          <w:sz w:val="24"/>
          <w:szCs w:val="24"/>
        </w:rPr>
        <w:t>the</w:t>
      </w:r>
      <w:r w:rsidRPr="00942011">
        <w:rPr>
          <w:rFonts w:ascii="Times New Roman" w:hAnsi="Times New Roman" w:cs="Times New Roman"/>
          <w:sz w:val="24"/>
          <w:szCs w:val="24"/>
        </w:rPr>
        <w:t xml:space="preserve"> </w:t>
      </w:r>
      <w:r>
        <w:rPr>
          <w:rFonts w:ascii="Times New Roman" w:hAnsi="Times New Roman" w:cs="Times New Roman"/>
          <w:sz w:val="24"/>
          <w:szCs w:val="24"/>
        </w:rPr>
        <w:t>sub</w:t>
      </w:r>
      <w:r w:rsidRPr="00942011">
        <w:rPr>
          <w:rFonts w:ascii="Times New Roman" w:hAnsi="Times New Roman" w:cs="Times New Roman"/>
          <w:sz w:val="24"/>
          <w:szCs w:val="24"/>
        </w:rPr>
        <w:t xml:space="preserve">project implementation, about </w:t>
      </w:r>
      <w:r w:rsidR="00532E5F">
        <w:rPr>
          <w:rFonts w:ascii="Times New Roman" w:hAnsi="Times New Roman" w:cs="Times New Roman"/>
          <w:sz w:val="24"/>
          <w:szCs w:val="24"/>
        </w:rPr>
        <w:t>3</w:t>
      </w:r>
      <w:r>
        <w:rPr>
          <w:rFonts w:ascii="Times New Roman" w:hAnsi="Times New Roman" w:cs="Times New Roman"/>
          <w:sz w:val="24"/>
          <w:szCs w:val="24"/>
        </w:rPr>
        <w:t>00 m2</w:t>
      </w:r>
      <w:r w:rsidRPr="00942011">
        <w:rPr>
          <w:rFonts w:ascii="Times New Roman" w:hAnsi="Times New Roman" w:cs="Times New Roman"/>
          <w:sz w:val="24"/>
          <w:szCs w:val="24"/>
        </w:rPr>
        <w:t xml:space="preserve"> of public land of the Commune People's Committee is </w:t>
      </w:r>
      <w:r>
        <w:rPr>
          <w:rFonts w:ascii="Times New Roman" w:hAnsi="Times New Roman" w:cs="Times New Roman"/>
          <w:sz w:val="24"/>
          <w:szCs w:val="24"/>
        </w:rPr>
        <w:t>estimated</w:t>
      </w:r>
      <w:r w:rsidRPr="00942011">
        <w:rPr>
          <w:rFonts w:ascii="Times New Roman" w:hAnsi="Times New Roman" w:cs="Times New Roman"/>
          <w:sz w:val="24"/>
          <w:szCs w:val="24"/>
        </w:rPr>
        <w:t xml:space="preserve"> to be temporarily affected by the subproject </w:t>
      </w:r>
      <w:r>
        <w:rPr>
          <w:rFonts w:ascii="Times New Roman" w:hAnsi="Times New Roman" w:cs="Times New Roman"/>
          <w:sz w:val="24"/>
          <w:szCs w:val="24"/>
        </w:rPr>
        <w:t>for</w:t>
      </w:r>
      <w:r w:rsidRPr="00942011">
        <w:rPr>
          <w:rFonts w:ascii="Times New Roman" w:hAnsi="Times New Roman" w:cs="Times New Roman"/>
          <w:sz w:val="24"/>
          <w:szCs w:val="24"/>
        </w:rPr>
        <w:t xml:space="preserve"> materials gathering, </w:t>
      </w:r>
      <w:r>
        <w:rPr>
          <w:rFonts w:ascii="Times New Roman" w:hAnsi="Times New Roman" w:cs="Times New Roman"/>
          <w:sz w:val="24"/>
          <w:szCs w:val="24"/>
        </w:rPr>
        <w:t xml:space="preserve">building </w:t>
      </w:r>
      <w:r w:rsidRPr="00942011">
        <w:rPr>
          <w:rFonts w:ascii="Times New Roman" w:hAnsi="Times New Roman" w:cs="Times New Roman"/>
          <w:sz w:val="24"/>
          <w:szCs w:val="24"/>
        </w:rPr>
        <w:t>bypass, and material transportation...</w:t>
      </w:r>
      <w:bookmarkEnd w:id="3"/>
      <w:r w:rsidR="007F6C59" w:rsidRPr="007F6C59">
        <w:rPr>
          <w:rFonts w:ascii="Times New Roman" w:hAnsi="Times New Roman" w:cs="Times New Roman"/>
          <w:sz w:val="24"/>
          <w:szCs w:val="24"/>
          <w:lang w:val="vi-VN"/>
        </w:rPr>
        <w:t xml:space="preserve"> </w:t>
      </w:r>
    </w:p>
    <w:p w14:paraId="3ED552EB" w14:textId="08D9961E" w:rsidR="00501C34" w:rsidRPr="00501C34" w:rsidRDefault="00532E5F" w:rsidP="00501C34">
      <w:pPr>
        <w:pStyle w:val="ListParagraph"/>
        <w:numPr>
          <w:ilvl w:val="0"/>
          <w:numId w:val="1"/>
        </w:numPr>
        <w:ind w:left="0" w:firstLine="0"/>
        <w:jc w:val="both"/>
        <w:rPr>
          <w:rFonts w:ascii="Times New Roman" w:hAnsi="Times New Roman" w:cs="Times New Roman"/>
          <w:sz w:val="24"/>
          <w:szCs w:val="24"/>
          <w:lang w:val="vi-VN"/>
        </w:rPr>
      </w:pPr>
      <w:r>
        <w:rPr>
          <w:rFonts w:ascii="Times New Roman" w:hAnsi="Times New Roman" w:cs="Times New Roman"/>
          <w:b/>
          <w:bCs/>
          <w:sz w:val="24"/>
          <w:szCs w:val="24"/>
        </w:rPr>
        <w:t>Entitlement and p</w:t>
      </w:r>
      <w:r w:rsidRPr="00452270">
        <w:rPr>
          <w:rFonts w:ascii="Times New Roman" w:hAnsi="Times New Roman" w:cs="Times New Roman"/>
          <w:b/>
          <w:bCs/>
          <w:sz w:val="24"/>
          <w:szCs w:val="24"/>
        </w:rPr>
        <w:t>olicy framework.</w:t>
      </w:r>
      <w:r w:rsidRPr="00942011">
        <w:rPr>
          <w:rFonts w:ascii="Times New Roman" w:hAnsi="Times New Roman" w:cs="Times New Roman"/>
          <w:sz w:val="24"/>
          <w:szCs w:val="24"/>
        </w:rPr>
        <w:t xml:space="preserve"> The Resettlement Policy Framework has been developed based on</w:t>
      </w:r>
      <w:r>
        <w:rPr>
          <w:rFonts w:ascii="Times New Roman" w:hAnsi="Times New Roman" w:cs="Times New Roman"/>
          <w:sz w:val="24"/>
          <w:szCs w:val="24"/>
        </w:rPr>
        <w:t xml:space="preserve"> the</w:t>
      </w:r>
      <w:r w:rsidRPr="00942011">
        <w:rPr>
          <w:rFonts w:ascii="Times New Roman" w:hAnsi="Times New Roman" w:cs="Times New Roman"/>
          <w:sz w:val="24"/>
          <w:szCs w:val="24"/>
        </w:rPr>
        <w:t xml:space="preserve"> current policies and decisions of the Vietnamese government and the World Bank's Operational Policy (WB) on involuntary resettlement (OP 4.12). This document will guide the preparation of </w:t>
      </w:r>
      <w:r>
        <w:rPr>
          <w:rFonts w:ascii="Times New Roman" w:hAnsi="Times New Roman" w:cs="Times New Roman"/>
          <w:sz w:val="24"/>
          <w:szCs w:val="24"/>
        </w:rPr>
        <w:t xml:space="preserve">the </w:t>
      </w:r>
      <w:r w:rsidRPr="00942011">
        <w:rPr>
          <w:rFonts w:ascii="Times New Roman" w:hAnsi="Times New Roman" w:cs="Times New Roman"/>
          <w:sz w:val="24"/>
          <w:szCs w:val="24"/>
        </w:rPr>
        <w:t>resettlement action plan and</w:t>
      </w:r>
      <w:r>
        <w:rPr>
          <w:rFonts w:ascii="Times New Roman" w:hAnsi="Times New Roman" w:cs="Times New Roman"/>
          <w:sz w:val="24"/>
          <w:szCs w:val="24"/>
        </w:rPr>
        <w:t xml:space="preserve"> the</w:t>
      </w:r>
      <w:r w:rsidRPr="00942011">
        <w:rPr>
          <w:rFonts w:ascii="Times New Roman" w:hAnsi="Times New Roman" w:cs="Times New Roman"/>
          <w:sz w:val="24"/>
          <w:szCs w:val="24"/>
        </w:rPr>
        <w:t xml:space="preserve"> implementation of resettlement for the </w:t>
      </w:r>
      <w:r>
        <w:rPr>
          <w:rFonts w:ascii="Times New Roman" w:hAnsi="Times New Roman" w:cs="Times New Roman"/>
          <w:sz w:val="24"/>
          <w:szCs w:val="24"/>
        </w:rPr>
        <w:t>sub</w:t>
      </w:r>
      <w:r w:rsidRPr="00942011">
        <w:rPr>
          <w:rFonts w:ascii="Times New Roman" w:hAnsi="Times New Roman" w:cs="Times New Roman"/>
          <w:sz w:val="24"/>
          <w:szCs w:val="24"/>
        </w:rPr>
        <w:t xml:space="preserve">project. In case of discrepancies between </w:t>
      </w:r>
      <w:r>
        <w:rPr>
          <w:rFonts w:ascii="Times New Roman" w:hAnsi="Times New Roman" w:cs="Times New Roman"/>
          <w:sz w:val="24"/>
          <w:szCs w:val="24"/>
        </w:rPr>
        <w:t xml:space="preserve">the </w:t>
      </w:r>
      <w:r w:rsidRPr="00942011">
        <w:rPr>
          <w:rFonts w:ascii="Times New Roman" w:hAnsi="Times New Roman" w:cs="Times New Roman"/>
          <w:sz w:val="24"/>
          <w:szCs w:val="24"/>
        </w:rPr>
        <w:t>Vietnamese and World Bank</w:t>
      </w:r>
      <w:r>
        <w:rPr>
          <w:rFonts w:ascii="Times New Roman" w:hAnsi="Times New Roman" w:cs="Times New Roman"/>
          <w:sz w:val="24"/>
          <w:szCs w:val="24"/>
        </w:rPr>
        <w:t>’s</w:t>
      </w:r>
      <w:r w:rsidRPr="00942011">
        <w:rPr>
          <w:rFonts w:ascii="Times New Roman" w:hAnsi="Times New Roman" w:cs="Times New Roman"/>
          <w:sz w:val="24"/>
          <w:szCs w:val="24"/>
        </w:rPr>
        <w:t xml:space="preserve"> policies, the World Bank's policy will </w:t>
      </w:r>
      <w:r>
        <w:rPr>
          <w:rFonts w:ascii="Times New Roman" w:hAnsi="Times New Roman" w:cs="Times New Roman"/>
          <w:sz w:val="24"/>
          <w:szCs w:val="24"/>
        </w:rPr>
        <w:t xml:space="preserve">be </w:t>
      </w:r>
      <w:r w:rsidRPr="00942011">
        <w:rPr>
          <w:rFonts w:ascii="Times New Roman" w:hAnsi="Times New Roman" w:cs="Times New Roman"/>
          <w:sz w:val="24"/>
          <w:szCs w:val="24"/>
        </w:rPr>
        <w:t>appl</w:t>
      </w:r>
      <w:r>
        <w:rPr>
          <w:rFonts w:ascii="Times New Roman" w:hAnsi="Times New Roman" w:cs="Times New Roman"/>
          <w:sz w:val="24"/>
          <w:szCs w:val="24"/>
        </w:rPr>
        <w:t>ied</w:t>
      </w:r>
      <w:r w:rsidR="00501C34" w:rsidRPr="00501C34">
        <w:rPr>
          <w:rFonts w:ascii="Times New Roman" w:hAnsi="Times New Roman" w:cs="Times New Roman"/>
          <w:sz w:val="24"/>
          <w:szCs w:val="24"/>
          <w:lang w:val="vi-VN"/>
        </w:rPr>
        <w:t>.</w:t>
      </w:r>
    </w:p>
    <w:p w14:paraId="18DAE374" w14:textId="3BD30C70" w:rsidR="00501C34" w:rsidRPr="00501C34" w:rsidRDefault="00532E5F" w:rsidP="00501C34">
      <w:pPr>
        <w:pStyle w:val="ListParagraph"/>
        <w:numPr>
          <w:ilvl w:val="0"/>
          <w:numId w:val="1"/>
        </w:numPr>
        <w:ind w:left="0" w:firstLine="0"/>
        <w:jc w:val="both"/>
        <w:rPr>
          <w:rFonts w:ascii="Times New Roman" w:hAnsi="Times New Roman" w:cs="Times New Roman"/>
          <w:sz w:val="24"/>
          <w:szCs w:val="24"/>
          <w:lang w:val="vi-VN"/>
        </w:rPr>
      </w:pPr>
      <w:r w:rsidRPr="00882153">
        <w:rPr>
          <w:rFonts w:ascii="Times New Roman" w:hAnsi="Times New Roman" w:cs="Times New Roman"/>
          <w:b/>
          <w:bCs/>
          <w:sz w:val="24"/>
          <w:szCs w:val="24"/>
          <w:lang w:val="vi-VN"/>
        </w:rPr>
        <w:t>Principles and policies on compensation and assistance.</w:t>
      </w:r>
      <w:r w:rsidRPr="00942011">
        <w:rPr>
          <w:rFonts w:ascii="Times New Roman" w:hAnsi="Times New Roman" w:cs="Times New Roman"/>
          <w:sz w:val="24"/>
          <w:szCs w:val="24"/>
          <w:lang w:val="vi-VN"/>
        </w:rPr>
        <w:t xml:space="preserve"> The overall objective of </w:t>
      </w:r>
      <w:r w:rsidR="00EC4ACF">
        <w:rPr>
          <w:rFonts w:ascii="Times New Roman" w:hAnsi="Times New Roman" w:cs="Times New Roman"/>
          <w:sz w:val="24"/>
          <w:szCs w:val="24"/>
        </w:rPr>
        <w:t>this Resettlement Action Plan</w:t>
      </w:r>
      <w:r w:rsidRPr="00942011">
        <w:rPr>
          <w:rFonts w:ascii="Times New Roman" w:hAnsi="Times New Roman" w:cs="Times New Roman"/>
          <w:sz w:val="24"/>
          <w:szCs w:val="24"/>
          <w:lang w:val="vi-VN"/>
        </w:rPr>
        <w:t xml:space="preserve"> is to ensure that all project affected</w:t>
      </w:r>
      <w:r>
        <w:rPr>
          <w:rFonts w:ascii="Times New Roman" w:hAnsi="Times New Roman" w:cs="Times New Roman"/>
          <w:sz w:val="24"/>
          <w:szCs w:val="24"/>
        </w:rPr>
        <w:t xml:space="preserve"> persons</w:t>
      </w:r>
      <w:r w:rsidRPr="00942011">
        <w:rPr>
          <w:rFonts w:ascii="Times New Roman" w:hAnsi="Times New Roman" w:cs="Times New Roman"/>
          <w:sz w:val="24"/>
          <w:szCs w:val="24"/>
          <w:lang w:val="vi-VN"/>
        </w:rPr>
        <w:t xml:space="preserve"> will receive compensation at replacement cost</w:t>
      </w:r>
      <w:r>
        <w:rPr>
          <w:rFonts w:ascii="Times New Roman" w:hAnsi="Times New Roman" w:cs="Times New Roman"/>
          <w:sz w:val="24"/>
          <w:szCs w:val="24"/>
        </w:rPr>
        <w:t>s</w:t>
      </w:r>
      <w:r w:rsidRPr="00942011">
        <w:rPr>
          <w:rFonts w:ascii="Times New Roman" w:hAnsi="Times New Roman" w:cs="Times New Roman"/>
          <w:sz w:val="24"/>
          <w:szCs w:val="24"/>
          <w:lang w:val="vi-VN"/>
        </w:rPr>
        <w:t xml:space="preserve">. </w:t>
      </w:r>
      <w:r>
        <w:rPr>
          <w:rFonts w:ascii="Times New Roman" w:hAnsi="Times New Roman" w:cs="Times New Roman"/>
          <w:sz w:val="24"/>
          <w:szCs w:val="24"/>
        </w:rPr>
        <w:t>In addition, a</w:t>
      </w:r>
      <w:r w:rsidRPr="00942011">
        <w:rPr>
          <w:rFonts w:ascii="Times New Roman" w:hAnsi="Times New Roman" w:cs="Times New Roman"/>
          <w:sz w:val="24"/>
          <w:szCs w:val="24"/>
          <w:lang w:val="vi-VN"/>
        </w:rPr>
        <w:t>ssistance</w:t>
      </w:r>
      <w:r>
        <w:rPr>
          <w:rFonts w:ascii="Times New Roman" w:hAnsi="Times New Roman" w:cs="Times New Roman"/>
          <w:sz w:val="24"/>
          <w:szCs w:val="24"/>
        </w:rPr>
        <w:t>s</w:t>
      </w:r>
      <w:r w:rsidRPr="00942011">
        <w:rPr>
          <w:rFonts w:ascii="Times New Roman" w:hAnsi="Times New Roman" w:cs="Times New Roman"/>
          <w:sz w:val="24"/>
          <w:szCs w:val="24"/>
          <w:lang w:val="vi-VN"/>
        </w:rPr>
        <w:t xml:space="preserve"> will be provided to vulnerable households to restore their income and living conditions to at least equal or high levels than </w:t>
      </w:r>
      <w:r>
        <w:rPr>
          <w:rFonts w:ascii="Times New Roman" w:hAnsi="Times New Roman" w:cs="Times New Roman"/>
          <w:sz w:val="24"/>
          <w:szCs w:val="24"/>
        </w:rPr>
        <w:t xml:space="preserve">their livelihood conditions </w:t>
      </w:r>
      <w:r w:rsidRPr="00942011">
        <w:rPr>
          <w:rFonts w:ascii="Times New Roman" w:hAnsi="Times New Roman" w:cs="Times New Roman"/>
          <w:sz w:val="24"/>
          <w:szCs w:val="24"/>
          <w:lang w:val="vi-VN"/>
        </w:rPr>
        <w:t xml:space="preserve">before the </w:t>
      </w:r>
      <w:r>
        <w:rPr>
          <w:rFonts w:ascii="Times New Roman" w:hAnsi="Times New Roman" w:cs="Times New Roman"/>
          <w:sz w:val="24"/>
          <w:szCs w:val="24"/>
        </w:rPr>
        <w:t>sub</w:t>
      </w:r>
      <w:r w:rsidRPr="00942011">
        <w:rPr>
          <w:rFonts w:ascii="Times New Roman" w:hAnsi="Times New Roman" w:cs="Times New Roman"/>
          <w:sz w:val="24"/>
          <w:szCs w:val="24"/>
          <w:lang w:val="vi-VN"/>
        </w:rPr>
        <w:t>project</w:t>
      </w:r>
      <w:r>
        <w:rPr>
          <w:rFonts w:ascii="Times New Roman" w:hAnsi="Times New Roman" w:cs="Times New Roman"/>
          <w:sz w:val="24"/>
          <w:szCs w:val="24"/>
        </w:rPr>
        <w:t xml:space="preserve"> implementation</w:t>
      </w:r>
      <w:r w:rsidR="00501C34" w:rsidRPr="00501C34">
        <w:rPr>
          <w:rFonts w:ascii="Times New Roman" w:hAnsi="Times New Roman" w:cs="Times New Roman"/>
          <w:sz w:val="24"/>
          <w:szCs w:val="24"/>
          <w:lang w:val="vi-VN"/>
        </w:rPr>
        <w:t xml:space="preserve">. </w:t>
      </w:r>
    </w:p>
    <w:p w14:paraId="2054AA11" w14:textId="2D655C6D" w:rsidR="00501C34" w:rsidRPr="00501C34" w:rsidRDefault="00532E5F" w:rsidP="00501C34">
      <w:pPr>
        <w:pStyle w:val="ListParagraph"/>
        <w:numPr>
          <w:ilvl w:val="0"/>
          <w:numId w:val="1"/>
        </w:numPr>
        <w:ind w:left="0" w:firstLine="0"/>
        <w:jc w:val="both"/>
        <w:rPr>
          <w:rFonts w:ascii="Times New Roman" w:hAnsi="Times New Roman" w:cs="Times New Roman"/>
          <w:sz w:val="24"/>
          <w:szCs w:val="24"/>
          <w:lang w:val="vi-VN"/>
        </w:rPr>
      </w:pPr>
      <w:r>
        <w:rPr>
          <w:rFonts w:ascii="Times New Roman" w:hAnsi="Times New Roman" w:cs="Times New Roman"/>
          <w:b/>
          <w:bCs/>
          <w:sz w:val="24"/>
          <w:szCs w:val="24"/>
        </w:rPr>
        <w:t>Community c</w:t>
      </w:r>
      <w:r w:rsidRPr="002976FE">
        <w:rPr>
          <w:rFonts w:ascii="Times New Roman" w:hAnsi="Times New Roman" w:cs="Times New Roman"/>
          <w:b/>
          <w:bCs/>
          <w:sz w:val="24"/>
          <w:szCs w:val="24"/>
        </w:rPr>
        <w:t>onsultation and participation</w:t>
      </w:r>
      <w:r w:rsidRPr="004529A9">
        <w:rPr>
          <w:rFonts w:ascii="Times New Roman" w:hAnsi="Times New Roman" w:cs="Times New Roman"/>
          <w:b/>
          <w:bCs/>
          <w:sz w:val="24"/>
          <w:szCs w:val="24"/>
          <w:lang w:val="vi-VN"/>
        </w:rPr>
        <w:t>.</w:t>
      </w:r>
      <w:r w:rsidRPr="004529A9">
        <w:rPr>
          <w:rFonts w:ascii="Times New Roman" w:hAnsi="Times New Roman" w:cs="Times New Roman"/>
          <w:sz w:val="24"/>
          <w:szCs w:val="24"/>
          <w:lang w:val="vi-VN"/>
        </w:rPr>
        <w:t xml:space="preserve"> </w:t>
      </w:r>
      <w:r w:rsidRPr="00942011">
        <w:rPr>
          <w:rFonts w:ascii="Times New Roman" w:hAnsi="Times New Roman" w:cs="Times New Roman"/>
          <w:sz w:val="24"/>
          <w:szCs w:val="24"/>
        </w:rPr>
        <w:t xml:space="preserve">Affected households and beneficiaries </w:t>
      </w:r>
      <w:r>
        <w:rPr>
          <w:rFonts w:ascii="Times New Roman" w:hAnsi="Times New Roman" w:cs="Times New Roman"/>
          <w:sz w:val="24"/>
          <w:szCs w:val="24"/>
        </w:rPr>
        <w:t xml:space="preserve">will </w:t>
      </w:r>
      <w:r w:rsidRPr="00942011">
        <w:rPr>
          <w:rFonts w:ascii="Times New Roman" w:hAnsi="Times New Roman" w:cs="Times New Roman"/>
          <w:sz w:val="24"/>
          <w:szCs w:val="24"/>
        </w:rPr>
        <w:t xml:space="preserve">participate in community consultation meetings </w:t>
      </w:r>
      <w:r>
        <w:rPr>
          <w:rFonts w:ascii="Times New Roman" w:hAnsi="Times New Roman" w:cs="Times New Roman"/>
          <w:sz w:val="24"/>
          <w:szCs w:val="24"/>
        </w:rPr>
        <w:t>to get sub</w:t>
      </w:r>
      <w:r w:rsidRPr="00942011">
        <w:rPr>
          <w:rFonts w:ascii="Times New Roman" w:hAnsi="Times New Roman" w:cs="Times New Roman"/>
          <w:sz w:val="24"/>
          <w:szCs w:val="24"/>
        </w:rPr>
        <w:t xml:space="preserve">project information, </w:t>
      </w:r>
      <w:r>
        <w:rPr>
          <w:rFonts w:ascii="Times New Roman" w:hAnsi="Times New Roman" w:cs="Times New Roman"/>
          <w:sz w:val="24"/>
          <w:szCs w:val="24"/>
        </w:rPr>
        <w:t>sub</w:t>
      </w:r>
      <w:r w:rsidRPr="00942011">
        <w:rPr>
          <w:rFonts w:ascii="Times New Roman" w:hAnsi="Times New Roman" w:cs="Times New Roman"/>
          <w:sz w:val="24"/>
          <w:szCs w:val="24"/>
        </w:rPr>
        <w:t>project impacts</w:t>
      </w:r>
      <w:r>
        <w:rPr>
          <w:rFonts w:ascii="Times New Roman" w:hAnsi="Times New Roman" w:cs="Times New Roman"/>
          <w:sz w:val="24"/>
          <w:szCs w:val="24"/>
        </w:rPr>
        <w:t xml:space="preserve"> and give</w:t>
      </w:r>
      <w:r w:rsidRPr="00942011">
        <w:rPr>
          <w:rFonts w:ascii="Times New Roman" w:hAnsi="Times New Roman" w:cs="Times New Roman"/>
          <w:sz w:val="24"/>
          <w:szCs w:val="24"/>
        </w:rPr>
        <w:t xml:space="preserve"> </w:t>
      </w:r>
      <w:r>
        <w:rPr>
          <w:rFonts w:ascii="Times New Roman" w:hAnsi="Times New Roman" w:cs="Times New Roman"/>
          <w:sz w:val="24"/>
          <w:szCs w:val="24"/>
        </w:rPr>
        <w:t>comments</w:t>
      </w:r>
      <w:r w:rsidRPr="00942011">
        <w:rPr>
          <w:rFonts w:ascii="Times New Roman" w:hAnsi="Times New Roman" w:cs="Times New Roman"/>
          <w:sz w:val="24"/>
          <w:szCs w:val="24"/>
        </w:rPr>
        <w:t xml:space="preserve"> and recommendations for the implementation of the resettlement plan. Feedback </w:t>
      </w:r>
      <w:r>
        <w:rPr>
          <w:rFonts w:ascii="Times New Roman" w:hAnsi="Times New Roman" w:cs="Times New Roman"/>
          <w:sz w:val="24"/>
          <w:szCs w:val="24"/>
        </w:rPr>
        <w:t xml:space="preserve">obtained </w:t>
      </w:r>
      <w:r w:rsidRPr="00942011">
        <w:rPr>
          <w:rFonts w:ascii="Times New Roman" w:hAnsi="Times New Roman" w:cs="Times New Roman"/>
          <w:sz w:val="24"/>
          <w:szCs w:val="24"/>
        </w:rPr>
        <w:t xml:space="preserve">from consultations is reflected in this resettlement </w:t>
      </w:r>
      <w:r>
        <w:rPr>
          <w:rFonts w:ascii="Times New Roman" w:hAnsi="Times New Roman" w:cs="Times New Roman"/>
          <w:sz w:val="24"/>
          <w:szCs w:val="24"/>
        </w:rPr>
        <w:t xml:space="preserve">action </w:t>
      </w:r>
      <w:r w:rsidRPr="00942011">
        <w:rPr>
          <w:rFonts w:ascii="Times New Roman" w:hAnsi="Times New Roman" w:cs="Times New Roman"/>
          <w:sz w:val="24"/>
          <w:szCs w:val="24"/>
        </w:rPr>
        <w:t>plan</w:t>
      </w:r>
      <w:r w:rsidR="00501C34" w:rsidRPr="00501C34">
        <w:rPr>
          <w:rFonts w:ascii="Times New Roman" w:hAnsi="Times New Roman" w:cs="Times New Roman"/>
          <w:sz w:val="24"/>
          <w:szCs w:val="24"/>
          <w:lang w:val="vi-VN"/>
        </w:rPr>
        <w:t>.</w:t>
      </w:r>
    </w:p>
    <w:p w14:paraId="6B0D083E" w14:textId="57CEFFAD" w:rsidR="00501C34" w:rsidRPr="00501C34" w:rsidRDefault="00532E5F" w:rsidP="00501C34">
      <w:pPr>
        <w:pStyle w:val="ListParagraph"/>
        <w:numPr>
          <w:ilvl w:val="0"/>
          <w:numId w:val="1"/>
        </w:numPr>
        <w:ind w:left="0" w:firstLine="0"/>
        <w:jc w:val="both"/>
        <w:rPr>
          <w:rFonts w:ascii="Times New Roman" w:hAnsi="Times New Roman" w:cs="Times New Roman"/>
          <w:sz w:val="24"/>
          <w:szCs w:val="24"/>
          <w:lang w:val="vi-VN"/>
        </w:rPr>
      </w:pPr>
      <w:r w:rsidRPr="0012600F">
        <w:rPr>
          <w:rFonts w:ascii="Times New Roman" w:hAnsi="Times New Roman" w:cs="Times New Roman"/>
          <w:b/>
          <w:bCs/>
          <w:sz w:val="24"/>
          <w:szCs w:val="24"/>
          <w:lang w:val="vi-VN"/>
        </w:rPr>
        <w:t xml:space="preserve">Implementation process. </w:t>
      </w:r>
      <w:r w:rsidRPr="0012600F">
        <w:rPr>
          <w:rFonts w:ascii="Times New Roman" w:hAnsi="Times New Roman" w:cs="Times New Roman"/>
          <w:sz w:val="24"/>
          <w:szCs w:val="24"/>
          <w:lang w:val="vi-VN"/>
        </w:rPr>
        <w:t>The resettlement, compensation and assistance tasks will be carried out by the Land Fund Development Center (</w:t>
      </w:r>
      <w:r>
        <w:rPr>
          <w:rFonts w:ascii="Times New Roman" w:hAnsi="Times New Roman" w:cs="Times New Roman"/>
          <w:sz w:val="24"/>
          <w:szCs w:val="24"/>
        </w:rPr>
        <w:t>L</w:t>
      </w:r>
      <w:r w:rsidRPr="0012600F">
        <w:rPr>
          <w:rFonts w:ascii="Times New Roman" w:hAnsi="Times New Roman" w:cs="Times New Roman"/>
          <w:sz w:val="24"/>
          <w:szCs w:val="24"/>
          <w:lang w:val="vi-VN"/>
        </w:rPr>
        <w:t>FD</w:t>
      </w:r>
      <w:r>
        <w:rPr>
          <w:rFonts w:ascii="Times New Roman" w:hAnsi="Times New Roman" w:cs="Times New Roman"/>
          <w:sz w:val="24"/>
          <w:szCs w:val="24"/>
        </w:rPr>
        <w:t>C</w:t>
      </w:r>
      <w:r w:rsidRPr="0012600F">
        <w:rPr>
          <w:rFonts w:ascii="Times New Roman" w:hAnsi="Times New Roman" w:cs="Times New Roman"/>
          <w:sz w:val="24"/>
          <w:szCs w:val="24"/>
          <w:lang w:val="vi-VN"/>
        </w:rPr>
        <w:t xml:space="preserve">), PPMU, and the Central Project </w:t>
      </w:r>
      <w:r>
        <w:rPr>
          <w:rFonts w:ascii="Times New Roman" w:hAnsi="Times New Roman" w:cs="Times New Roman"/>
          <w:sz w:val="24"/>
          <w:szCs w:val="24"/>
        </w:rPr>
        <w:t>Office</w:t>
      </w:r>
      <w:r w:rsidRPr="0012600F">
        <w:rPr>
          <w:rFonts w:ascii="Times New Roman" w:hAnsi="Times New Roman" w:cs="Times New Roman"/>
          <w:sz w:val="24"/>
          <w:szCs w:val="24"/>
          <w:lang w:val="vi-VN"/>
        </w:rPr>
        <w:t xml:space="preserve"> of Irrigation Projects (CPO) and the internal monitoring </w:t>
      </w:r>
      <w:r>
        <w:rPr>
          <w:rFonts w:ascii="Times New Roman" w:hAnsi="Times New Roman" w:cs="Times New Roman"/>
          <w:sz w:val="24"/>
          <w:szCs w:val="24"/>
        </w:rPr>
        <w:t>agency</w:t>
      </w:r>
      <w:r w:rsidRPr="0012600F">
        <w:rPr>
          <w:rFonts w:ascii="Times New Roman" w:hAnsi="Times New Roman" w:cs="Times New Roman"/>
          <w:sz w:val="24"/>
          <w:szCs w:val="24"/>
          <w:lang w:val="vi-VN"/>
        </w:rPr>
        <w:t xml:space="preserve">. During the implementation process, it is necessary to coordinate closely with the implementing units such </w:t>
      </w:r>
      <w:r w:rsidRPr="0012600F">
        <w:rPr>
          <w:rFonts w:ascii="Times New Roman" w:hAnsi="Times New Roman" w:cs="Times New Roman"/>
          <w:sz w:val="24"/>
          <w:szCs w:val="24"/>
          <w:lang w:val="vi-VN"/>
        </w:rPr>
        <w:lastRenderedPageBreak/>
        <w:t xml:space="preserve">as </w:t>
      </w:r>
      <w:r>
        <w:rPr>
          <w:rFonts w:ascii="Times New Roman" w:hAnsi="Times New Roman" w:cs="Times New Roman"/>
          <w:sz w:val="24"/>
          <w:szCs w:val="24"/>
        </w:rPr>
        <w:t xml:space="preserve">the </w:t>
      </w:r>
      <w:r w:rsidRPr="0012600F">
        <w:rPr>
          <w:rFonts w:ascii="Times New Roman" w:hAnsi="Times New Roman" w:cs="Times New Roman"/>
          <w:sz w:val="24"/>
          <w:szCs w:val="24"/>
          <w:lang w:val="vi-VN"/>
        </w:rPr>
        <w:t>CLFD, PPMU, local agencies, local authorities</w:t>
      </w:r>
      <w:r>
        <w:rPr>
          <w:rFonts w:ascii="Times New Roman" w:hAnsi="Times New Roman" w:cs="Times New Roman"/>
          <w:sz w:val="24"/>
          <w:szCs w:val="24"/>
        </w:rPr>
        <w:t xml:space="preserve">, </w:t>
      </w:r>
      <w:r w:rsidRPr="0012600F">
        <w:rPr>
          <w:rFonts w:ascii="Times New Roman" w:hAnsi="Times New Roman" w:cs="Times New Roman"/>
          <w:sz w:val="24"/>
          <w:szCs w:val="24"/>
          <w:lang w:val="vi-VN"/>
        </w:rPr>
        <w:t>local social organizations</w:t>
      </w:r>
      <w:r>
        <w:rPr>
          <w:rFonts w:ascii="Times New Roman" w:hAnsi="Times New Roman" w:cs="Times New Roman"/>
          <w:sz w:val="24"/>
          <w:szCs w:val="24"/>
        </w:rPr>
        <w:t xml:space="preserve"> and</w:t>
      </w:r>
      <w:r w:rsidRPr="0012600F">
        <w:rPr>
          <w:rFonts w:ascii="Times New Roman" w:hAnsi="Times New Roman" w:cs="Times New Roman"/>
          <w:sz w:val="24"/>
          <w:szCs w:val="24"/>
          <w:lang w:val="vi-VN"/>
        </w:rPr>
        <w:t xml:space="preserve"> affected people in the </w:t>
      </w:r>
      <w:r>
        <w:rPr>
          <w:rFonts w:ascii="Times New Roman" w:hAnsi="Times New Roman" w:cs="Times New Roman"/>
          <w:sz w:val="24"/>
          <w:szCs w:val="24"/>
        </w:rPr>
        <w:t>sub</w:t>
      </w:r>
      <w:r w:rsidRPr="0012600F">
        <w:rPr>
          <w:rFonts w:ascii="Times New Roman" w:hAnsi="Times New Roman" w:cs="Times New Roman"/>
          <w:sz w:val="24"/>
          <w:szCs w:val="24"/>
          <w:lang w:val="vi-VN"/>
        </w:rPr>
        <w:t>project area</w:t>
      </w:r>
      <w:r w:rsidR="00501C34" w:rsidRPr="00501C34">
        <w:rPr>
          <w:rFonts w:ascii="Times New Roman" w:hAnsi="Times New Roman" w:cs="Times New Roman"/>
          <w:sz w:val="24"/>
          <w:szCs w:val="24"/>
          <w:lang w:val="vi-VN"/>
        </w:rPr>
        <w:t xml:space="preserve">. </w:t>
      </w:r>
    </w:p>
    <w:p w14:paraId="741B1999" w14:textId="20C5C381" w:rsidR="006F341F" w:rsidRPr="00501C34" w:rsidRDefault="00532E5F" w:rsidP="006F341F">
      <w:pPr>
        <w:pStyle w:val="ListParagraph"/>
        <w:numPr>
          <w:ilvl w:val="0"/>
          <w:numId w:val="1"/>
        </w:numPr>
        <w:ind w:left="0" w:firstLine="0"/>
        <w:jc w:val="both"/>
        <w:rPr>
          <w:rFonts w:ascii="Times New Roman" w:hAnsi="Times New Roman" w:cs="Times New Roman"/>
          <w:sz w:val="24"/>
          <w:szCs w:val="24"/>
          <w:lang w:val="vi-VN"/>
        </w:rPr>
      </w:pPr>
      <w:r w:rsidRPr="002976FE">
        <w:rPr>
          <w:rFonts w:ascii="Times New Roman" w:hAnsi="Times New Roman" w:cs="Times New Roman"/>
          <w:b/>
          <w:bCs/>
          <w:sz w:val="24"/>
          <w:szCs w:val="24"/>
        </w:rPr>
        <w:t>Monitoring and evaluation</w:t>
      </w:r>
      <w:r w:rsidRPr="004529A9">
        <w:rPr>
          <w:rFonts w:ascii="Times New Roman" w:hAnsi="Times New Roman" w:cs="Times New Roman"/>
          <w:b/>
          <w:bCs/>
          <w:sz w:val="24"/>
          <w:szCs w:val="24"/>
          <w:lang w:val="vi-VN"/>
        </w:rPr>
        <w:t xml:space="preserve">. </w:t>
      </w:r>
      <w:r w:rsidRPr="00431B93">
        <w:rPr>
          <w:rFonts w:ascii="Times New Roman" w:hAnsi="Times New Roman" w:cs="Times New Roman"/>
          <w:sz w:val="24"/>
          <w:szCs w:val="24"/>
        </w:rPr>
        <w:t xml:space="preserve">The staff of </w:t>
      </w:r>
      <w:r>
        <w:rPr>
          <w:rFonts w:ascii="Times New Roman" w:hAnsi="Times New Roman" w:cs="Times New Roman"/>
          <w:sz w:val="24"/>
          <w:szCs w:val="24"/>
        </w:rPr>
        <w:t xml:space="preserve">the </w:t>
      </w:r>
      <w:proofErr w:type="spellStart"/>
      <w:r w:rsidRPr="00431B93">
        <w:rPr>
          <w:rFonts w:ascii="Times New Roman" w:hAnsi="Times New Roman" w:cs="Times New Roman"/>
          <w:sz w:val="24"/>
          <w:szCs w:val="24"/>
        </w:rPr>
        <w:t>PPMU</w:t>
      </w:r>
      <w:proofErr w:type="spellEnd"/>
      <w:r w:rsidRPr="00431B93">
        <w:rPr>
          <w:rFonts w:ascii="Times New Roman" w:hAnsi="Times New Roman" w:cs="Times New Roman"/>
          <w:sz w:val="24"/>
          <w:szCs w:val="24"/>
        </w:rPr>
        <w:t xml:space="preserve"> and</w:t>
      </w:r>
      <w:r>
        <w:rPr>
          <w:rFonts w:ascii="Times New Roman" w:hAnsi="Times New Roman" w:cs="Times New Roman"/>
          <w:sz w:val="24"/>
          <w:szCs w:val="24"/>
        </w:rPr>
        <w:t xml:space="preserve"> the</w:t>
      </w:r>
      <w:r w:rsidRPr="00431B93">
        <w:rPr>
          <w:rFonts w:ascii="Times New Roman" w:hAnsi="Times New Roman" w:cs="Times New Roman"/>
          <w:sz w:val="24"/>
          <w:szCs w:val="24"/>
        </w:rPr>
        <w:t xml:space="preserve"> CPO will monitor the implementation of RAP. </w:t>
      </w:r>
      <w:r w:rsidR="006F341F" w:rsidRPr="006F341F">
        <w:rPr>
          <w:rFonts w:ascii="Times New Roman" w:hAnsi="Times New Roman" w:cs="Times New Roman"/>
          <w:sz w:val="24"/>
          <w:szCs w:val="24"/>
        </w:rPr>
        <w:t xml:space="preserve">In this subproject, only temporary impacts are anticipated. Therefore, internal monitoring is sufficient. After DMS completed, the impacts will be updated, if the impacts are significant (land, assets), the need to hire the independent monitoring agency will be re-decided. </w:t>
      </w:r>
    </w:p>
    <w:p w14:paraId="699F0D85" w14:textId="3FACCF8C" w:rsidR="00501C34" w:rsidRPr="00501C34" w:rsidRDefault="00532E5F" w:rsidP="006F341F">
      <w:pPr>
        <w:pStyle w:val="ListParagraph"/>
        <w:numPr>
          <w:ilvl w:val="0"/>
          <w:numId w:val="1"/>
        </w:numPr>
        <w:ind w:left="0" w:firstLine="0"/>
        <w:jc w:val="both"/>
        <w:rPr>
          <w:rFonts w:ascii="Times New Roman" w:hAnsi="Times New Roman" w:cs="Times New Roman"/>
          <w:sz w:val="24"/>
          <w:szCs w:val="24"/>
          <w:lang w:val="vi-VN"/>
        </w:rPr>
      </w:pPr>
      <w:r w:rsidRPr="008F4339">
        <w:rPr>
          <w:rFonts w:ascii="Times New Roman" w:hAnsi="Times New Roman" w:cs="Times New Roman"/>
          <w:b/>
          <w:bCs/>
          <w:sz w:val="24"/>
          <w:szCs w:val="24"/>
        </w:rPr>
        <w:t>Complaints and grievance redress mechanism</w:t>
      </w:r>
      <w:r w:rsidRPr="008F4339">
        <w:rPr>
          <w:rFonts w:ascii="Times New Roman" w:hAnsi="Times New Roman" w:cs="Times New Roman"/>
          <w:b/>
          <w:bCs/>
          <w:sz w:val="24"/>
          <w:szCs w:val="24"/>
          <w:lang w:val="vi-VN"/>
        </w:rPr>
        <w:t xml:space="preserve">. </w:t>
      </w:r>
      <w:r w:rsidRPr="008F4339">
        <w:rPr>
          <w:rFonts w:ascii="Times New Roman" w:hAnsi="Times New Roman" w:cs="Times New Roman"/>
          <w:sz w:val="24"/>
          <w:szCs w:val="24"/>
        </w:rPr>
        <w:t xml:space="preserve">In order to ensure that all grievances of affected persons on land acquisition, compensation and resettlement are addressed promptly and satisfactorily, a grievance redress mechanism is set up in the Resettlement Action Plan. All affected persons can submit complaints and written questions about entitlements, compensation rates, support, income restoration.... </w:t>
      </w:r>
      <w:bookmarkStart w:id="4" w:name="_Hlk41033173"/>
      <w:r w:rsidR="00C072EB" w:rsidRPr="00B13701">
        <w:rPr>
          <w:rFonts w:ascii="Times New Roman" w:hAnsi="Times New Roman" w:cs="Times New Roman"/>
          <w:sz w:val="24"/>
          <w:szCs w:val="24"/>
        </w:rPr>
        <w:t>The grievances redress process includes</w:t>
      </w:r>
      <w:r w:rsidR="00C072EB" w:rsidRPr="00B13701" w:rsidDel="00C072EB">
        <w:rPr>
          <w:rFonts w:ascii="Times New Roman" w:hAnsi="Times New Roman" w:cs="Times New Roman"/>
          <w:sz w:val="24"/>
          <w:szCs w:val="24"/>
        </w:rPr>
        <w:t xml:space="preserve"> </w:t>
      </w:r>
      <w:bookmarkEnd w:id="4"/>
      <w:r w:rsidRPr="00B13701">
        <w:rPr>
          <w:rFonts w:ascii="Times New Roman" w:hAnsi="Times New Roman" w:cs="Times New Roman"/>
          <w:sz w:val="24"/>
          <w:szCs w:val="24"/>
        </w:rPr>
        <w:t xml:space="preserve">3 levels </w:t>
      </w:r>
      <w:r w:rsidR="00C072EB" w:rsidRPr="00B13701">
        <w:rPr>
          <w:rFonts w:ascii="Times New Roman" w:hAnsi="Times New Roman" w:cs="Times New Roman"/>
          <w:sz w:val="24"/>
          <w:szCs w:val="24"/>
        </w:rPr>
        <w:t>(</w:t>
      </w:r>
      <w:bookmarkStart w:id="5" w:name="_Hlk41033197"/>
      <w:r w:rsidR="00C072EB" w:rsidRPr="00B13701">
        <w:rPr>
          <w:rFonts w:ascii="Times New Roman" w:hAnsi="Times New Roman" w:cs="Times New Roman"/>
          <w:sz w:val="24"/>
          <w:szCs w:val="24"/>
        </w:rPr>
        <w:t xml:space="preserve">CPCs, </w:t>
      </w:r>
      <w:proofErr w:type="spellStart"/>
      <w:r w:rsidR="00C072EB" w:rsidRPr="00B13701">
        <w:rPr>
          <w:rFonts w:ascii="Times New Roman" w:hAnsi="Times New Roman" w:cs="Times New Roman"/>
          <w:sz w:val="24"/>
          <w:szCs w:val="24"/>
        </w:rPr>
        <w:t>DPCs</w:t>
      </w:r>
      <w:proofErr w:type="spellEnd"/>
      <w:r w:rsidR="00C072EB" w:rsidRPr="00B13701">
        <w:rPr>
          <w:rFonts w:ascii="Times New Roman" w:hAnsi="Times New Roman" w:cs="Times New Roman"/>
          <w:sz w:val="24"/>
          <w:szCs w:val="24"/>
        </w:rPr>
        <w:t xml:space="preserve">, and PPCs) If complainers do not agree with the outcome of settlement of their complaints, they can send their complaints to the courts, </w:t>
      </w:r>
      <w:bookmarkEnd w:id="5"/>
      <w:r w:rsidR="00C072EB" w:rsidRPr="00B13701">
        <w:rPr>
          <w:rFonts w:ascii="Times New Roman" w:hAnsi="Times New Roman" w:cs="Times New Roman"/>
          <w:sz w:val="24"/>
          <w:szCs w:val="24"/>
        </w:rPr>
        <w:t>whenever they wish</w:t>
      </w:r>
      <w:r w:rsidRPr="00B13701">
        <w:rPr>
          <w:rFonts w:ascii="Times New Roman" w:hAnsi="Times New Roman" w:cs="Times New Roman"/>
          <w:sz w:val="24"/>
          <w:szCs w:val="24"/>
        </w:rPr>
        <w:t xml:space="preserve">. </w:t>
      </w:r>
      <w:r w:rsidRPr="008F4339">
        <w:rPr>
          <w:rFonts w:ascii="Times New Roman" w:hAnsi="Times New Roman" w:cs="Times New Roman"/>
          <w:sz w:val="24"/>
          <w:szCs w:val="24"/>
        </w:rPr>
        <w:t>The PMU will appoint a staff member to oversee and follow up the grievances of the DPs until they are settled</w:t>
      </w:r>
      <w:r w:rsidR="00501C34" w:rsidRPr="00501C34">
        <w:rPr>
          <w:rFonts w:ascii="Times New Roman" w:hAnsi="Times New Roman" w:cs="Times New Roman"/>
          <w:sz w:val="24"/>
          <w:szCs w:val="24"/>
          <w:lang w:val="vi-VN"/>
        </w:rPr>
        <w:t>.</w:t>
      </w:r>
    </w:p>
    <w:p w14:paraId="3667C3F6" w14:textId="588F4A51" w:rsidR="00532E5F" w:rsidRPr="00501C34" w:rsidRDefault="00532E5F" w:rsidP="00501C34">
      <w:pPr>
        <w:pStyle w:val="ListParagraph"/>
        <w:numPr>
          <w:ilvl w:val="0"/>
          <w:numId w:val="1"/>
        </w:numPr>
        <w:ind w:left="0" w:firstLine="0"/>
        <w:jc w:val="both"/>
        <w:rPr>
          <w:rFonts w:ascii="Times New Roman" w:hAnsi="Times New Roman" w:cs="Times New Roman"/>
          <w:sz w:val="24"/>
          <w:szCs w:val="24"/>
          <w:lang w:val="vi-VN"/>
        </w:rPr>
      </w:pPr>
      <w:bookmarkStart w:id="6" w:name="_Hlk35611404"/>
      <w:r w:rsidRPr="000002F0">
        <w:rPr>
          <w:rFonts w:ascii="Times New Roman" w:hAnsi="Times New Roman" w:cs="Times New Roman"/>
          <w:b/>
          <w:bCs/>
          <w:sz w:val="24"/>
          <w:szCs w:val="24"/>
        </w:rPr>
        <w:t>Funding</w:t>
      </w:r>
      <w:r w:rsidR="00C62A86">
        <w:rPr>
          <w:rFonts w:ascii="Times New Roman" w:hAnsi="Times New Roman" w:cs="Times New Roman"/>
          <w:b/>
          <w:bCs/>
          <w:sz w:val="24"/>
          <w:szCs w:val="24"/>
        </w:rPr>
        <w:t xml:space="preserve"> source</w:t>
      </w:r>
      <w:r w:rsidRPr="000002F0">
        <w:rPr>
          <w:rFonts w:ascii="Times New Roman" w:hAnsi="Times New Roman" w:cs="Times New Roman"/>
          <w:b/>
          <w:bCs/>
          <w:sz w:val="24"/>
          <w:szCs w:val="24"/>
          <w:lang w:val="vi-VN"/>
        </w:rPr>
        <w:t xml:space="preserve">. </w:t>
      </w:r>
      <w:r w:rsidRPr="000002F0">
        <w:rPr>
          <w:rFonts w:ascii="Times New Roman" w:hAnsi="Times New Roman" w:cs="Times New Roman"/>
          <w:sz w:val="24"/>
          <w:szCs w:val="24"/>
        </w:rPr>
        <w:t xml:space="preserve">The total cost estimate for implementation of the </w:t>
      </w:r>
      <w:bookmarkStart w:id="7" w:name="_Hlk35611412"/>
      <w:bookmarkEnd w:id="6"/>
      <w:r w:rsidRPr="000002F0">
        <w:rPr>
          <w:rFonts w:ascii="Times New Roman" w:hAnsi="Times New Roman" w:cs="Times New Roman"/>
          <w:sz w:val="24"/>
          <w:szCs w:val="24"/>
        </w:rPr>
        <w:t xml:space="preserve">subproject’s </w:t>
      </w:r>
      <w:bookmarkEnd w:id="7"/>
      <w:r w:rsidRPr="000002F0">
        <w:rPr>
          <w:rFonts w:ascii="Times New Roman" w:hAnsi="Times New Roman" w:cs="Times New Roman"/>
          <w:sz w:val="24"/>
          <w:szCs w:val="24"/>
        </w:rPr>
        <w:t>RAP is</w:t>
      </w:r>
      <w:r w:rsidRPr="000002F0">
        <w:rPr>
          <w:rFonts w:ascii="Times New Roman" w:hAnsi="Times New Roman" w:cs="Times New Roman"/>
          <w:sz w:val="24"/>
          <w:szCs w:val="24"/>
          <w:lang w:val="vi-VN"/>
        </w:rPr>
        <w:t xml:space="preserve"> </w:t>
      </w:r>
      <w:r w:rsidRPr="000002F0">
        <w:rPr>
          <w:rFonts w:ascii="Times New Roman" w:hAnsi="Times New Roman" w:cs="Times New Roman"/>
          <w:sz w:val="24"/>
          <w:szCs w:val="24"/>
        </w:rPr>
        <w:t xml:space="preserve">VND </w:t>
      </w:r>
      <w:r w:rsidR="006F341F" w:rsidRPr="0026434E">
        <w:rPr>
          <w:rFonts w:ascii="Times New Roman" w:hAnsi="Times New Roman" w:cs="Times New Roman"/>
          <w:b/>
          <w:bCs/>
          <w:sz w:val="24"/>
          <w:szCs w:val="24"/>
        </w:rPr>
        <w:t>125,718,120</w:t>
      </w:r>
      <w:r w:rsidR="00C62A86" w:rsidRPr="009A3064">
        <w:rPr>
          <w:rFonts w:ascii="Times New Roman" w:hAnsi="Times New Roman" w:cs="Times New Roman"/>
          <w:color w:val="000000" w:themeColor="text1"/>
          <w:sz w:val="24"/>
          <w:szCs w:val="24"/>
        </w:rPr>
        <w:t xml:space="preserve"> </w:t>
      </w:r>
      <w:r w:rsidRPr="000002F0">
        <w:rPr>
          <w:rFonts w:ascii="Times New Roman" w:hAnsi="Times New Roman" w:cs="Times New Roman"/>
          <w:bCs/>
          <w:sz w:val="24"/>
          <w:szCs w:val="24"/>
          <w:lang w:val="vi-VN"/>
        </w:rPr>
        <w:t>(</w:t>
      </w:r>
      <w:r w:rsidRPr="000002F0">
        <w:rPr>
          <w:rFonts w:ascii="Times New Roman" w:hAnsi="Times New Roman" w:cs="Times New Roman"/>
          <w:bCs/>
          <w:sz w:val="24"/>
          <w:szCs w:val="24"/>
        </w:rPr>
        <w:t>equivalent to</w:t>
      </w:r>
      <w:r w:rsidRPr="000002F0">
        <w:rPr>
          <w:rFonts w:ascii="Times New Roman" w:hAnsi="Times New Roman" w:cs="Times New Roman"/>
          <w:bCs/>
          <w:sz w:val="24"/>
          <w:szCs w:val="24"/>
          <w:lang w:val="vi-VN"/>
        </w:rPr>
        <w:t xml:space="preserve"> </w:t>
      </w:r>
      <w:r w:rsidR="006F341F" w:rsidRPr="006F341F">
        <w:rPr>
          <w:rFonts w:ascii="Times New Roman" w:hAnsi="Times New Roman" w:cs="Times New Roman"/>
          <w:bCs/>
          <w:sz w:val="24"/>
          <w:szCs w:val="24"/>
          <w:lang w:val="vi-VN"/>
        </w:rPr>
        <w:t>5,407.23</w:t>
      </w:r>
      <w:r w:rsidRPr="000002F0">
        <w:rPr>
          <w:rFonts w:ascii="Times New Roman" w:hAnsi="Times New Roman" w:cs="Times New Roman"/>
          <w:sz w:val="24"/>
          <w:szCs w:val="24"/>
        </w:rPr>
        <w:t>, exchange rate VND 23,250 = 1 USD</w:t>
      </w:r>
      <w:r w:rsidRPr="000002F0">
        <w:rPr>
          <w:rFonts w:ascii="Times New Roman" w:hAnsi="Times New Roman" w:cs="Times New Roman"/>
          <w:sz w:val="24"/>
          <w:szCs w:val="24"/>
          <w:lang w:val="vi-VN"/>
        </w:rPr>
        <w:t xml:space="preserve">). </w:t>
      </w:r>
      <w:r w:rsidRPr="000002F0">
        <w:rPr>
          <w:rFonts w:ascii="Times New Roman" w:hAnsi="Times New Roman" w:cs="Times New Roman"/>
          <w:sz w:val="24"/>
          <w:szCs w:val="24"/>
        </w:rPr>
        <w:t xml:space="preserve"> This budget includes compensation/support costs for </w:t>
      </w:r>
      <w:r w:rsidR="006F341F">
        <w:rPr>
          <w:rFonts w:ascii="Times New Roman" w:hAnsi="Times New Roman" w:cs="Times New Roman"/>
          <w:sz w:val="24"/>
          <w:szCs w:val="24"/>
        </w:rPr>
        <w:t>transportation allowance,</w:t>
      </w:r>
      <w:r w:rsidRPr="000002F0">
        <w:rPr>
          <w:rFonts w:ascii="Times New Roman" w:hAnsi="Times New Roman" w:cs="Times New Roman"/>
          <w:sz w:val="24"/>
          <w:szCs w:val="24"/>
        </w:rPr>
        <w:t xml:space="preserve"> implementation management cost and contingency cost. This cost estimate will be taken from the counterpart funding of the People's Committee of </w:t>
      </w:r>
      <w:r>
        <w:rPr>
          <w:rFonts w:ascii="Times New Roman" w:hAnsi="Times New Roman" w:cs="Times New Roman"/>
          <w:sz w:val="24"/>
          <w:szCs w:val="24"/>
          <w:lang w:val="vi-VN"/>
        </w:rPr>
        <w:t>Ca Mau</w:t>
      </w:r>
      <w:r w:rsidRPr="000002F0">
        <w:rPr>
          <w:rFonts w:ascii="Times New Roman" w:hAnsi="Times New Roman" w:cs="Times New Roman"/>
          <w:sz w:val="24"/>
          <w:szCs w:val="24"/>
        </w:rPr>
        <w:t xml:space="preserve"> provinc</w:t>
      </w:r>
      <w:r>
        <w:rPr>
          <w:rFonts w:ascii="Times New Roman" w:hAnsi="Times New Roman" w:cs="Times New Roman"/>
          <w:sz w:val="24"/>
          <w:szCs w:val="24"/>
        </w:rPr>
        <w:t>e</w:t>
      </w:r>
      <w:r w:rsidRPr="004529A9">
        <w:rPr>
          <w:rFonts w:ascii="Times New Roman" w:hAnsi="Times New Roman" w:cs="Times New Roman"/>
          <w:sz w:val="24"/>
          <w:szCs w:val="24"/>
          <w:lang w:val="vi-VN"/>
        </w:rPr>
        <w:t>.</w:t>
      </w:r>
    </w:p>
    <w:p w14:paraId="330B0861" w14:textId="77777777" w:rsidR="00265FC6" w:rsidRPr="004127CC" w:rsidRDefault="00265FC6" w:rsidP="00C046E8">
      <w:pPr>
        <w:pStyle w:val="ListParagraph"/>
        <w:ind w:left="0"/>
        <w:jc w:val="both"/>
        <w:rPr>
          <w:rFonts w:ascii="Times New Roman" w:hAnsi="Times New Roman" w:cs="Times New Roman"/>
          <w:sz w:val="24"/>
          <w:szCs w:val="24"/>
          <w:lang w:val="vi-VN"/>
        </w:rPr>
        <w:sectPr w:rsidR="00265FC6" w:rsidRPr="004127CC" w:rsidSect="00645CB1">
          <w:pgSz w:w="11906" w:h="16838" w:code="9"/>
          <w:pgMar w:top="1440" w:right="1440" w:bottom="1440" w:left="1440" w:header="720" w:footer="720" w:gutter="0"/>
          <w:cols w:space="720"/>
          <w:docGrid w:linePitch="360"/>
        </w:sectPr>
      </w:pPr>
    </w:p>
    <w:p w14:paraId="10CAE1F5" w14:textId="63DD4580" w:rsidR="00645CB1" w:rsidRPr="004127CC" w:rsidRDefault="00645CB1" w:rsidP="00751C76">
      <w:pPr>
        <w:pStyle w:val="Heading1"/>
        <w:numPr>
          <w:ilvl w:val="0"/>
          <w:numId w:val="3"/>
        </w:numPr>
        <w:spacing w:before="0" w:after="200"/>
        <w:ind w:left="0" w:firstLine="0"/>
        <w:rPr>
          <w:rFonts w:ascii="Times New Roman" w:hAnsi="Times New Roman"/>
          <w:iCs/>
          <w:color w:val="000000"/>
          <w:sz w:val="24"/>
          <w:szCs w:val="24"/>
          <w:lang w:val="vi-VN"/>
        </w:rPr>
      </w:pPr>
      <w:r w:rsidRPr="004127CC">
        <w:rPr>
          <w:rFonts w:ascii="Times New Roman" w:hAnsi="Times New Roman"/>
          <w:sz w:val="24"/>
          <w:szCs w:val="24"/>
          <w:lang w:val="vi-VN"/>
        </w:rPr>
        <w:lastRenderedPageBreak/>
        <w:t xml:space="preserve"> </w:t>
      </w:r>
      <w:bookmarkStart w:id="8" w:name="_Toc21447434"/>
      <w:bookmarkStart w:id="9" w:name="_Toc14341079"/>
      <w:bookmarkStart w:id="10" w:name="_Toc30429116"/>
      <w:bookmarkStart w:id="11" w:name="_Toc35610066"/>
      <w:bookmarkStart w:id="12" w:name="_Toc42787409"/>
      <w:bookmarkStart w:id="13" w:name="_Toc197793144"/>
      <w:bookmarkStart w:id="14" w:name="_Toc197796234"/>
      <w:bookmarkStart w:id="15" w:name="_Toc226358300"/>
      <w:r w:rsidR="00C62A86" w:rsidRPr="00B31CC2">
        <w:rPr>
          <w:rFonts w:ascii="Times New Roman" w:hAnsi="Times New Roman"/>
          <w:iCs/>
          <w:color w:val="000000"/>
          <w:sz w:val="24"/>
          <w:szCs w:val="24"/>
          <w:lang w:val="vi-VN"/>
        </w:rPr>
        <w:t>PROJECT OVERVIEW</w:t>
      </w:r>
      <w:bookmarkEnd w:id="8"/>
      <w:bookmarkEnd w:id="9"/>
      <w:bookmarkEnd w:id="10"/>
      <w:bookmarkEnd w:id="11"/>
      <w:bookmarkEnd w:id="12"/>
    </w:p>
    <w:p w14:paraId="524B284E" w14:textId="57F69B46" w:rsidR="00645CB1" w:rsidRPr="004127CC" w:rsidRDefault="00C62A86" w:rsidP="00751C76">
      <w:pPr>
        <w:pStyle w:val="StyleStyleHeading3SectionSection1SW-Heading3small-head3CharHea"/>
        <w:numPr>
          <w:ilvl w:val="1"/>
          <w:numId w:val="6"/>
        </w:numPr>
        <w:spacing w:before="0" w:after="200" w:line="240" w:lineRule="auto"/>
        <w:outlineLvl w:val="1"/>
        <w:rPr>
          <w:i w:val="0"/>
          <w:color w:val="000000"/>
          <w:sz w:val="24"/>
          <w:szCs w:val="24"/>
          <w:lang w:val="vi-VN"/>
        </w:rPr>
      </w:pPr>
      <w:bookmarkStart w:id="16" w:name="_Toc28936727"/>
      <w:bookmarkStart w:id="17" w:name="_Toc30515682"/>
      <w:bookmarkStart w:id="18" w:name="_Toc35328100"/>
      <w:bookmarkStart w:id="19" w:name="_Toc35610067"/>
      <w:bookmarkStart w:id="20" w:name="_Toc42787410"/>
      <w:bookmarkStart w:id="21" w:name="_Toc292940871"/>
      <w:bookmarkStart w:id="22" w:name="_Toc292955673"/>
      <w:bookmarkStart w:id="23" w:name="_Toc400003546"/>
      <w:bookmarkEnd w:id="13"/>
      <w:bookmarkEnd w:id="14"/>
      <w:bookmarkEnd w:id="15"/>
      <w:r w:rsidRPr="00B31CC2">
        <w:rPr>
          <w:i w:val="0"/>
          <w:color w:val="000000"/>
          <w:sz w:val="24"/>
          <w:szCs w:val="24"/>
          <w:lang w:val="vi-VN"/>
        </w:rPr>
        <w:t>Background</w:t>
      </w:r>
      <w:bookmarkEnd w:id="16"/>
      <w:bookmarkEnd w:id="17"/>
      <w:bookmarkEnd w:id="18"/>
      <w:bookmarkEnd w:id="19"/>
      <w:bookmarkEnd w:id="20"/>
    </w:p>
    <w:p w14:paraId="65D2124D" w14:textId="67DCF46D" w:rsidR="003A1862" w:rsidRPr="003A1862" w:rsidRDefault="00C62A86" w:rsidP="003A1862">
      <w:pPr>
        <w:pStyle w:val="WBStyle"/>
        <w:spacing w:before="120" w:after="120" w:line="264" w:lineRule="auto"/>
        <w:ind w:left="0" w:firstLine="0"/>
        <w:rPr>
          <w:i/>
          <w:color w:val="000000"/>
          <w:lang w:val="vi-VN"/>
        </w:rPr>
      </w:pPr>
      <w:bookmarkStart w:id="24" w:name="_Toc519089395"/>
      <w:bookmarkStart w:id="25" w:name="_Toc519089468"/>
      <w:bookmarkStart w:id="26" w:name="_Toc519089581"/>
      <w:bookmarkStart w:id="27" w:name="_Toc519176629"/>
      <w:bookmarkStart w:id="28" w:name="_Toc532373390"/>
      <w:bookmarkStart w:id="29" w:name="_Toc273369997"/>
      <w:bookmarkEnd w:id="21"/>
      <w:bookmarkEnd w:id="22"/>
      <w:bookmarkEnd w:id="23"/>
      <w:bookmarkEnd w:id="24"/>
      <w:bookmarkEnd w:id="25"/>
      <w:bookmarkEnd w:id="26"/>
      <w:bookmarkEnd w:id="27"/>
      <w:r w:rsidRPr="0059331D">
        <w:rPr>
          <w:lang w:val="vi-VN"/>
        </w:rPr>
        <w:t>The Government of Vietnam has received a credit of the International Development Association (IDA) to finance the Mekong Delta Integrated Climate Resilience and Sustainable Livelihoods Project (MD-ICRSL Project). The Project has started since the third quarter of 2016 with the development objective of "Strengthening tools for planning and adapting to climate change and improving resilience to climate change for land and water resource management in the selected provinces in the Mekong Delta". The total investment of the Project is USD 385.9 million (USD 310 million is financed by the IDA; USD 72.5 million is financed by the Government's counterpart fund; and USD 2.4 million is from private capital)</w:t>
      </w:r>
      <w:r w:rsidR="00777335" w:rsidRPr="00777335">
        <w:rPr>
          <w:lang w:val="vi-VN"/>
        </w:rPr>
        <w:t xml:space="preserve">. </w:t>
      </w:r>
      <w:bookmarkEnd w:id="28"/>
    </w:p>
    <w:p w14:paraId="0A5B482E" w14:textId="223F6EAD" w:rsidR="00645CB1" w:rsidRPr="004127CC" w:rsidRDefault="00C62A86" w:rsidP="003A1862">
      <w:pPr>
        <w:pStyle w:val="StyleStyleHeading3SectionSection1SW-Heading3small-head3CharHea"/>
        <w:numPr>
          <w:ilvl w:val="1"/>
          <w:numId w:val="6"/>
        </w:numPr>
        <w:spacing w:before="0" w:after="200" w:line="240" w:lineRule="auto"/>
        <w:outlineLvl w:val="1"/>
        <w:rPr>
          <w:i w:val="0"/>
          <w:color w:val="000000"/>
          <w:sz w:val="24"/>
          <w:szCs w:val="24"/>
          <w:lang w:val="vi-VN"/>
        </w:rPr>
      </w:pPr>
      <w:bookmarkStart w:id="30" w:name="_Toc35610068"/>
      <w:bookmarkStart w:id="31" w:name="_Toc42787411"/>
      <w:r>
        <w:rPr>
          <w:i w:val="0"/>
          <w:color w:val="000000"/>
          <w:sz w:val="24"/>
          <w:szCs w:val="24"/>
          <w:lang w:val="en-US"/>
        </w:rPr>
        <w:t>Subproject 1: Addressing Coastal and Riverbank Erosion in Mekong Delta - Ca Mau province</w:t>
      </w:r>
      <w:bookmarkEnd w:id="30"/>
      <w:bookmarkEnd w:id="31"/>
    </w:p>
    <w:p w14:paraId="3E1B31F3" w14:textId="77777777" w:rsidR="007F1747" w:rsidRPr="004529A9" w:rsidRDefault="007F1747" w:rsidP="007F1747">
      <w:pPr>
        <w:pStyle w:val="WBStyle"/>
        <w:ind w:left="0" w:firstLine="0"/>
      </w:pPr>
      <w:r>
        <w:rPr>
          <w:lang w:eastAsia="ja-JP"/>
        </w:rPr>
        <w:t>General</w:t>
      </w:r>
      <w:r w:rsidRPr="00B2784D">
        <w:rPr>
          <w:lang w:eastAsia="ja-JP"/>
        </w:rPr>
        <w:t xml:space="preserve"> objective</w:t>
      </w:r>
      <w:r>
        <w:rPr>
          <w:lang w:eastAsia="ja-JP"/>
        </w:rPr>
        <w:t>s</w:t>
      </w:r>
      <w:r w:rsidRPr="00B2784D">
        <w:rPr>
          <w:lang w:eastAsia="ja-JP"/>
        </w:rPr>
        <w:t xml:space="preserve">: Overcoming erosion of river and coastal banks, protecting coastal population, infrastructure and land, </w:t>
      </w:r>
      <w:r>
        <w:rPr>
          <w:lang w:eastAsia="ja-JP"/>
        </w:rPr>
        <w:t>enabling</w:t>
      </w:r>
      <w:r w:rsidRPr="00B2784D">
        <w:rPr>
          <w:lang w:eastAsia="ja-JP"/>
        </w:rPr>
        <w:t xml:space="preserve"> livelihoods</w:t>
      </w:r>
      <w:r>
        <w:rPr>
          <w:lang w:eastAsia="ja-JP"/>
        </w:rPr>
        <w:t xml:space="preserve"> </w:t>
      </w:r>
      <w:r w:rsidRPr="00B2784D">
        <w:rPr>
          <w:lang w:eastAsia="ja-JP"/>
        </w:rPr>
        <w:t>stabiliz</w:t>
      </w:r>
      <w:r>
        <w:rPr>
          <w:lang w:eastAsia="ja-JP"/>
        </w:rPr>
        <w:t>ation</w:t>
      </w:r>
      <w:r w:rsidRPr="00B2784D">
        <w:rPr>
          <w:lang w:eastAsia="ja-JP"/>
        </w:rPr>
        <w:t xml:space="preserve"> and develop</w:t>
      </w:r>
      <w:r>
        <w:rPr>
          <w:lang w:eastAsia="ja-JP"/>
        </w:rPr>
        <w:t>ment</w:t>
      </w:r>
      <w:r w:rsidRPr="00B2784D">
        <w:rPr>
          <w:lang w:eastAsia="ja-JP"/>
        </w:rPr>
        <w:t xml:space="preserve">, </w:t>
      </w:r>
      <w:r>
        <w:rPr>
          <w:lang w:eastAsia="ja-JP"/>
        </w:rPr>
        <w:t>and improving</w:t>
      </w:r>
      <w:r w:rsidRPr="00B2784D">
        <w:rPr>
          <w:lang w:eastAsia="ja-JP"/>
        </w:rPr>
        <w:t xml:space="preserve"> incomes for people in the </w:t>
      </w:r>
      <w:r>
        <w:rPr>
          <w:lang w:eastAsia="ja-JP"/>
        </w:rPr>
        <w:t>sub</w:t>
      </w:r>
      <w:r w:rsidRPr="00B2784D">
        <w:rPr>
          <w:lang w:eastAsia="ja-JP"/>
        </w:rPr>
        <w:t>project area</w:t>
      </w:r>
      <w:r w:rsidRPr="004529A9">
        <w:t>.</w:t>
      </w:r>
    </w:p>
    <w:p w14:paraId="2A51E839" w14:textId="345805A7" w:rsidR="007F1747" w:rsidRDefault="007F1747" w:rsidP="007F1747">
      <w:pPr>
        <w:pStyle w:val="WBStyle"/>
        <w:ind w:left="0" w:firstLine="0"/>
      </w:pPr>
      <w:r w:rsidRPr="00B2784D">
        <w:rPr>
          <w:lang w:eastAsia="ja-JP"/>
        </w:rPr>
        <w:t>Specific objective</w:t>
      </w:r>
      <w:r>
        <w:rPr>
          <w:lang w:eastAsia="ja-JP"/>
        </w:rPr>
        <w:t>s</w:t>
      </w:r>
      <w:r w:rsidRPr="00B2784D">
        <w:rPr>
          <w:lang w:eastAsia="ja-JP"/>
        </w:rPr>
        <w:t>: Eradicat</w:t>
      </w:r>
      <w:r>
        <w:rPr>
          <w:lang w:eastAsia="ja-JP"/>
        </w:rPr>
        <w:t>ing</w:t>
      </w:r>
      <w:r w:rsidRPr="00B2784D">
        <w:rPr>
          <w:lang w:eastAsia="ja-JP"/>
        </w:rPr>
        <w:t xml:space="preserve"> erosion at selected critical (emergency) locations, promot</w:t>
      </w:r>
      <w:r>
        <w:rPr>
          <w:lang w:eastAsia="ja-JP"/>
        </w:rPr>
        <w:t>ing</w:t>
      </w:r>
      <w:r w:rsidRPr="00B2784D">
        <w:rPr>
          <w:lang w:eastAsia="ja-JP"/>
        </w:rPr>
        <w:t xml:space="preserve"> land and water management</w:t>
      </w:r>
      <w:r>
        <w:rPr>
          <w:lang w:eastAsia="ja-JP"/>
        </w:rPr>
        <w:t xml:space="preserve"> </w:t>
      </w:r>
      <w:r w:rsidRPr="00B2784D">
        <w:rPr>
          <w:lang w:eastAsia="ja-JP"/>
        </w:rPr>
        <w:t>better</w:t>
      </w:r>
      <w:r>
        <w:rPr>
          <w:lang w:eastAsia="ja-JP"/>
        </w:rPr>
        <w:t xml:space="preserve"> and</w:t>
      </w:r>
      <w:r w:rsidRPr="00B2784D">
        <w:rPr>
          <w:lang w:eastAsia="ja-JP"/>
        </w:rPr>
        <w:t xml:space="preserve"> improv</w:t>
      </w:r>
      <w:r>
        <w:rPr>
          <w:lang w:eastAsia="ja-JP"/>
        </w:rPr>
        <w:t>ing</w:t>
      </w:r>
      <w:r w:rsidRPr="00B2784D">
        <w:rPr>
          <w:lang w:eastAsia="ja-JP"/>
        </w:rPr>
        <w:t xml:space="preserve"> disaster resilience under climate change and sea level rise conditions in selected provinces in the Mekong Delta</w:t>
      </w:r>
      <w:r w:rsidRPr="004529A9">
        <w:t>.</w:t>
      </w:r>
    </w:p>
    <w:p w14:paraId="6B9706FB" w14:textId="77777777" w:rsidR="00550AEC" w:rsidRPr="00550AEC" w:rsidRDefault="00550AEC" w:rsidP="009C01F5">
      <w:pPr>
        <w:pStyle w:val="WBStyle"/>
        <w:ind w:left="0" w:firstLine="0"/>
      </w:pPr>
      <w:r w:rsidRPr="00DC160D">
        <w:rPr>
          <w:bCs/>
          <w:lang w:val="vi-VN"/>
        </w:rPr>
        <w:t>Subproject 1: "</w:t>
      </w:r>
      <w:r>
        <w:rPr>
          <w:bCs/>
          <w:lang w:val="vi-VN"/>
        </w:rPr>
        <w:t>Addressing Coastal and Riverbank Erosion in Mekong Delta - Ca Mau Province</w:t>
      </w:r>
      <w:r w:rsidRPr="00DC160D">
        <w:rPr>
          <w:bCs/>
          <w:lang w:val="vi-VN"/>
        </w:rPr>
        <w:t>"</w:t>
      </w:r>
      <w:r w:rsidRPr="00640F89">
        <w:rPr>
          <w:bCs/>
          <w:lang w:val="vi-VN"/>
        </w:rPr>
        <w:t xml:space="preserve"> is proposed to</w:t>
      </w:r>
      <w:r w:rsidRPr="00DC160D">
        <w:rPr>
          <w:bCs/>
          <w:lang w:val="vi-VN"/>
        </w:rPr>
        <w:t xml:space="preserve"> </w:t>
      </w:r>
      <w:r w:rsidRPr="00640F89">
        <w:rPr>
          <w:bCs/>
          <w:lang w:val="vi-VN"/>
        </w:rPr>
        <w:t xml:space="preserve">build </w:t>
      </w:r>
      <w:r>
        <w:rPr>
          <w:bCs/>
        </w:rPr>
        <w:t>02 work-items:</w:t>
      </w:r>
      <w:r w:rsidRPr="00640F89">
        <w:rPr>
          <w:bCs/>
          <w:lang w:val="vi-VN"/>
        </w:rPr>
        <w:t xml:space="preserve"> </w:t>
      </w:r>
    </w:p>
    <w:p w14:paraId="2B2EF9A9" w14:textId="442C81A4" w:rsidR="00550AEC" w:rsidRDefault="00550AEC" w:rsidP="005F295B">
      <w:pPr>
        <w:pStyle w:val="WBStyle"/>
        <w:numPr>
          <w:ilvl w:val="0"/>
          <w:numId w:val="26"/>
        </w:numPr>
      </w:pPr>
      <w:bookmarkStart w:id="32" w:name="_Hlk35611732"/>
      <w:r w:rsidRPr="00550AEC">
        <w:t xml:space="preserve">“Embankment against landslides in </w:t>
      </w:r>
      <w:proofErr w:type="spellStart"/>
      <w:r w:rsidRPr="00550AEC">
        <w:t>Vam</w:t>
      </w:r>
      <w:proofErr w:type="spellEnd"/>
      <w:r w:rsidRPr="00550AEC">
        <w:t xml:space="preserve"> </w:t>
      </w:r>
      <w:proofErr w:type="spellStart"/>
      <w:r w:rsidRPr="00550AEC">
        <w:t>Xoay</w:t>
      </w:r>
      <w:proofErr w:type="spellEnd"/>
      <w:r w:rsidRPr="00550AEC">
        <w:t xml:space="preserve"> area” </w:t>
      </w:r>
      <w:proofErr w:type="spellStart"/>
      <w:r w:rsidRPr="00550AEC">
        <w:t>Dat</w:t>
      </w:r>
      <w:proofErr w:type="spellEnd"/>
      <w:r w:rsidRPr="00550AEC">
        <w:t xml:space="preserve"> Mui commune (Ngoc Hien district)</w:t>
      </w:r>
      <w:r>
        <w:t>;</w:t>
      </w:r>
      <w:r w:rsidRPr="00550AEC">
        <w:t xml:space="preserve"> and </w:t>
      </w:r>
    </w:p>
    <w:p w14:paraId="763C8578" w14:textId="04F4DD98" w:rsidR="00550AEC" w:rsidRPr="00AF6B02" w:rsidRDefault="00550AEC" w:rsidP="005F295B">
      <w:pPr>
        <w:pStyle w:val="WBStyle"/>
        <w:numPr>
          <w:ilvl w:val="0"/>
          <w:numId w:val="26"/>
        </w:numPr>
      </w:pPr>
      <w:r w:rsidRPr="00550AEC">
        <w:t xml:space="preserve">“Embankment against landslides in Ho </w:t>
      </w:r>
      <w:proofErr w:type="spellStart"/>
      <w:r w:rsidRPr="00550AEC">
        <w:t>Gui</w:t>
      </w:r>
      <w:proofErr w:type="spellEnd"/>
      <w:r w:rsidRPr="00550AEC">
        <w:t xml:space="preserve"> area”</w:t>
      </w:r>
      <w:r>
        <w:t xml:space="preserve"> in </w:t>
      </w:r>
      <w:r w:rsidRPr="00550AEC">
        <w:t>Nguyen Huan commune (Dam Doi district)</w:t>
      </w:r>
      <w:r>
        <w:t>.</w:t>
      </w:r>
      <w:bookmarkEnd w:id="32"/>
    </w:p>
    <w:p w14:paraId="3DAEB64F" w14:textId="339C5CB2" w:rsidR="00550AEC" w:rsidRDefault="00433DA4" w:rsidP="00AF6B02">
      <w:pPr>
        <w:pStyle w:val="WBStyle"/>
        <w:ind w:left="0" w:firstLine="0"/>
      </w:pPr>
      <w:r>
        <w:t>Severe</w:t>
      </w:r>
      <w:r w:rsidR="00550AEC">
        <w:t xml:space="preserve"> erosion </w:t>
      </w:r>
      <w:r w:rsidR="00B13701">
        <w:t>oc</w:t>
      </w:r>
      <w:r w:rsidR="00550AEC">
        <w:t>curs in</w:t>
      </w:r>
      <w:r w:rsidR="00550AEC" w:rsidRPr="009C2DCE">
        <w:rPr>
          <w:lang w:val="vi-VN"/>
        </w:rPr>
        <w:t xml:space="preserve"> Vam Xoa</w:t>
      </w:r>
      <w:r w:rsidR="00550AEC" w:rsidRPr="008D7DD4">
        <w:rPr>
          <w:lang w:val="vi-VN"/>
        </w:rPr>
        <w:t>y</w:t>
      </w:r>
      <w:r w:rsidR="00550AEC" w:rsidRPr="009C2DCE">
        <w:rPr>
          <w:lang w:val="vi-VN"/>
        </w:rPr>
        <w:t xml:space="preserve"> estuary</w:t>
      </w:r>
      <w:r w:rsidR="00550AEC" w:rsidRPr="008D7DD4">
        <w:rPr>
          <w:lang w:val="vi-VN"/>
        </w:rPr>
        <w:t>. On</w:t>
      </w:r>
      <w:r w:rsidR="00550AEC" w:rsidRPr="009C2DCE">
        <w:rPr>
          <w:lang w:val="vi-VN"/>
        </w:rPr>
        <w:t xml:space="preserve"> average</w:t>
      </w:r>
      <w:r w:rsidR="00550AEC" w:rsidRPr="008D7DD4">
        <w:rPr>
          <w:lang w:val="vi-VN"/>
        </w:rPr>
        <w:t>, the</w:t>
      </w:r>
      <w:r w:rsidR="00550AEC" w:rsidRPr="009C2DCE">
        <w:rPr>
          <w:lang w:val="vi-VN"/>
        </w:rPr>
        <w:t xml:space="preserve"> protective forest belt </w:t>
      </w:r>
      <w:r w:rsidR="00550AEC" w:rsidRPr="008D7DD4">
        <w:rPr>
          <w:lang w:val="vi-VN"/>
        </w:rPr>
        <w:t>loss</w:t>
      </w:r>
      <w:r w:rsidR="00550AEC">
        <w:t>es</w:t>
      </w:r>
      <w:r w:rsidR="00550AEC" w:rsidRPr="009C2DCE">
        <w:rPr>
          <w:lang w:val="vi-VN"/>
        </w:rPr>
        <w:t xml:space="preserve"> 80m </w:t>
      </w:r>
      <w:r w:rsidR="00550AEC" w:rsidRPr="008D7DD4">
        <w:rPr>
          <w:lang w:val="vi-VN"/>
        </w:rPr>
        <w:t>-</w:t>
      </w:r>
      <w:r w:rsidR="00550AEC" w:rsidRPr="009C2DCE">
        <w:rPr>
          <w:lang w:val="vi-VN"/>
        </w:rPr>
        <w:t>100m</w:t>
      </w:r>
      <w:r w:rsidR="00550AEC" w:rsidRPr="008D7DD4">
        <w:rPr>
          <w:lang w:val="vi-VN"/>
        </w:rPr>
        <w:t xml:space="preserve"> per year and </w:t>
      </w:r>
      <w:r w:rsidR="00550AEC">
        <w:t xml:space="preserve">in </w:t>
      </w:r>
      <w:r w:rsidR="00550AEC" w:rsidRPr="008D7DD4">
        <w:rPr>
          <w:lang w:val="vi-VN"/>
        </w:rPr>
        <w:t>somewhere</w:t>
      </w:r>
      <w:r w:rsidR="00550AEC" w:rsidRPr="009C2DCE">
        <w:rPr>
          <w:lang w:val="vi-VN"/>
        </w:rPr>
        <w:t xml:space="preserve"> landslides have been cut deep</w:t>
      </w:r>
      <w:r w:rsidR="00550AEC">
        <w:t>,</w:t>
      </w:r>
      <w:r w:rsidR="00550AEC" w:rsidRPr="008D7DD4">
        <w:rPr>
          <w:lang w:val="vi-VN"/>
        </w:rPr>
        <w:t xml:space="preserve"> making </w:t>
      </w:r>
      <w:r w:rsidR="00550AEC" w:rsidRPr="009C2DCE">
        <w:rPr>
          <w:lang w:val="vi-VN"/>
        </w:rPr>
        <w:t xml:space="preserve">jaws inside. This directly affects residential areas, administrative areas, state agencies of Dat Mui commune, Ngoc Hien district. </w:t>
      </w:r>
      <w:r w:rsidR="00550AEC" w:rsidRPr="008D7DD4">
        <w:rPr>
          <w:lang w:val="vi-VN"/>
        </w:rPr>
        <w:t>The p</w:t>
      </w:r>
      <w:r w:rsidR="00550AEC" w:rsidRPr="009C2DCE">
        <w:rPr>
          <w:lang w:val="vi-VN"/>
        </w:rPr>
        <w:t xml:space="preserve">reliminary estimates </w:t>
      </w:r>
      <w:r w:rsidR="00550AEC" w:rsidRPr="008D7DD4">
        <w:rPr>
          <w:lang w:val="vi-VN"/>
        </w:rPr>
        <w:t xml:space="preserve">show that </w:t>
      </w:r>
      <w:r w:rsidR="00550AEC" w:rsidRPr="009C2DCE">
        <w:rPr>
          <w:lang w:val="vi-VN"/>
        </w:rPr>
        <w:t>when the "Embankment against landslides in Vam Xoay area</w:t>
      </w:r>
      <w:r w:rsidR="00550AEC" w:rsidRPr="008D7DD4">
        <w:rPr>
          <w:lang w:val="vi-VN"/>
        </w:rPr>
        <w:t xml:space="preserve">” </w:t>
      </w:r>
      <w:r w:rsidR="00550AEC" w:rsidRPr="009C2DCE">
        <w:rPr>
          <w:lang w:val="vi-VN"/>
        </w:rPr>
        <w:t>is completed</w:t>
      </w:r>
      <w:r w:rsidR="00550AEC" w:rsidRPr="008D7DD4">
        <w:rPr>
          <w:lang w:val="vi-VN"/>
        </w:rPr>
        <w:t>, it</w:t>
      </w:r>
      <w:r w:rsidR="00550AEC" w:rsidRPr="009C2DCE">
        <w:rPr>
          <w:lang w:val="vi-VN"/>
        </w:rPr>
        <w:t xml:space="preserve"> will protect </w:t>
      </w:r>
      <w:r w:rsidR="00550AEC" w:rsidRPr="008D7DD4">
        <w:rPr>
          <w:lang w:val="vi-VN"/>
        </w:rPr>
        <w:t xml:space="preserve">about </w:t>
      </w:r>
      <w:r w:rsidR="00550AEC" w:rsidRPr="009C2DCE">
        <w:rPr>
          <w:lang w:val="vi-VN"/>
        </w:rPr>
        <w:t xml:space="preserve">270 households </w:t>
      </w:r>
      <w:r w:rsidR="00550AEC" w:rsidRPr="008D7DD4">
        <w:rPr>
          <w:lang w:val="vi-VN"/>
        </w:rPr>
        <w:t>(</w:t>
      </w:r>
      <w:r w:rsidR="00550AEC" w:rsidRPr="009C2DCE">
        <w:rPr>
          <w:lang w:val="vi-VN"/>
        </w:rPr>
        <w:t>with 1,080 people</w:t>
      </w:r>
      <w:r w:rsidR="00550AEC" w:rsidRPr="008D7DD4">
        <w:rPr>
          <w:lang w:val="vi-VN"/>
        </w:rPr>
        <w:t xml:space="preserve">) in </w:t>
      </w:r>
      <w:r w:rsidR="00550AEC" w:rsidRPr="009C2DCE">
        <w:rPr>
          <w:lang w:val="vi-VN"/>
        </w:rPr>
        <w:t>the concentrated residential area</w:t>
      </w:r>
      <w:r w:rsidR="00550AEC" w:rsidRPr="008D7DD4">
        <w:rPr>
          <w:lang w:val="vi-VN"/>
        </w:rPr>
        <w:t>s</w:t>
      </w:r>
      <w:r w:rsidR="00550AEC" w:rsidRPr="009C2DCE">
        <w:rPr>
          <w:lang w:val="vi-VN"/>
        </w:rPr>
        <w:t xml:space="preserve"> of ​​Vam Xo</w:t>
      </w:r>
      <w:r w:rsidR="00550AEC">
        <w:t>ay</w:t>
      </w:r>
      <w:r w:rsidR="00550AEC" w:rsidRPr="009C2DCE">
        <w:rPr>
          <w:lang w:val="vi-VN"/>
        </w:rPr>
        <w:t xml:space="preserve"> estuary, protect</w:t>
      </w:r>
      <w:r w:rsidR="00550AEC" w:rsidRPr="008D7DD4">
        <w:rPr>
          <w:lang w:val="vi-VN"/>
        </w:rPr>
        <w:t xml:space="preserve"> </w:t>
      </w:r>
      <w:r w:rsidR="00550AEC" w:rsidRPr="009C2DCE">
        <w:rPr>
          <w:lang w:val="vi-VN"/>
        </w:rPr>
        <w:t xml:space="preserve">Ho Chi Minh </w:t>
      </w:r>
      <w:r w:rsidR="00550AEC" w:rsidRPr="008D7DD4">
        <w:rPr>
          <w:lang w:val="vi-VN"/>
        </w:rPr>
        <w:t>highway</w:t>
      </w:r>
      <w:r w:rsidR="00550AEC" w:rsidRPr="009C2DCE">
        <w:rPr>
          <w:lang w:val="vi-VN"/>
        </w:rPr>
        <w:t xml:space="preserve">, high and medium voltage </w:t>
      </w:r>
      <w:r w:rsidR="00550AEC" w:rsidRPr="008D7DD4">
        <w:rPr>
          <w:lang w:val="vi-VN"/>
        </w:rPr>
        <w:t>lines</w:t>
      </w:r>
      <w:r w:rsidR="00550AEC" w:rsidRPr="009C2DCE">
        <w:rPr>
          <w:lang w:val="vi-VN"/>
        </w:rPr>
        <w:t xml:space="preserve">, health stations, schools ...., </w:t>
      </w:r>
      <w:r w:rsidR="00550AEC">
        <w:t xml:space="preserve">and </w:t>
      </w:r>
      <w:r w:rsidR="00550AEC" w:rsidRPr="009C2DCE">
        <w:rPr>
          <w:lang w:val="vi-VN"/>
        </w:rPr>
        <w:t>protect</w:t>
      </w:r>
      <w:r w:rsidR="00550AEC" w:rsidRPr="008D7DD4">
        <w:rPr>
          <w:lang w:val="vi-VN"/>
        </w:rPr>
        <w:t xml:space="preserve"> </w:t>
      </w:r>
      <w:r w:rsidR="00550AEC" w:rsidRPr="009C2DCE">
        <w:rPr>
          <w:lang w:val="vi-VN"/>
        </w:rPr>
        <w:t>and restor</w:t>
      </w:r>
      <w:r w:rsidR="00550AEC" w:rsidRPr="008D7DD4">
        <w:rPr>
          <w:lang w:val="vi-VN"/>
        </w:rPr>
        <w:t>e</w:t>
      </w:r>
      <w:r w:rsidR="00550AEC" w:rsidRPr="009C2DCE">
        <w:rPr>
          <w:lang w:val="vi-VN"/>
        </w:rPr>
        <w:t xml:space="preserve"> very important protective </w:t>
      </w:r>
      <w:r w:rsidR="00550AEC">
        <w:rPr>
          <w:lang w:val="vi-VN"/>
        </w:rPr>
        <w:t>forest belt</w:t>
      </w:r>
      <w:r w:rsidR="00550AEC" w:rsidRPr="009C2DCE">
        <w:rPr>
          <w:lang w:val="vi-VN"/>
        </w:rPr>
        <w:t xml:space="preserve"> in the East Coast</w:t>
      </w:r>
      <w:r w:rsidR="00550AEC" w:rsidRPr="008D7DD4">
        <w:rPr>
          <w:lang w:val="vi-VN"/>
        </w:rPr>
        <w:t xml:space="preserve"> and </w:t>
      </w:r>
      <w:r w:rsidR="00550AEC" w:rsidRPr="009C2DCE">
        <w:rPr>
          <w:lang w:val="vi-VN"/>
        </w:rPr>
        <w:t xml:space="preserve">the world's biosphere reserve </w:t>
      </w:r>
      <w:r w:rsidR="00550AEC" w:rsidRPr="008D7DD4">
        <w:rPr>
          <w:lang w:val="vi-VN"/>
        </w:rPr>
        <w:t xml:space="preserve">(the </w:t>
      </w:r>
      <w:r w:rsidR="00550AEC" w:rsidRPr="009C2DCE">
        <w:rPr>
          <w:lang w:val="vi-VN"/>
        </w:rPr>
        <w:t>Ramsar</w:t>
      </w:r>
      <w:r w:rsidR="00550AEC" w:rsidRPr="008D7DD4">
        <w:rPr>
          <w:lang w:val="vi-VN"/>
        </w:rPr>
        <w:t>)</w:t>
      </w:r>
      <w:r w:rsidR="00550AEC">
        <w:t xml:space="preserve"> etc.</w:t>
      </w:r>
    </w:p>
    <w:p w14:paraId="4AAD6BCA" w14:textId="47933CDE" w:rsidR="00A0655A" w:rsidRPr="00AF6B02" w:rsidRDefault="00B13701" w:rsidP="00BB766D">
      <w:pPr>
        <w:pStyle w:val="WBStyle"/>
        <w:ind w:left="0" w:firstLine="0"/>
      </w:pPr>
      <w:r>
        <w:t xml:space="preserve">Severe </w:t>
      </w:r>
      <w:r w:rsidR="00A0655A">
        <w:t xml:space="preserve">erosion also </w:t>
      </w:r>
      <w:r w:rsidR="00572450">
        <w:t>oc</w:t>
      </w:r>
      <w:r w:rsidR="00A0655A">
        <w:t>curs in</w:t>
      </w:r>
      <w:r w:rsidR="00A0655A" w:rsidRPr="009C2DCE">
        <w:rPr>
          <w:lang w:val="vi-VN"/>
        </w:rPr>
        <w:t xml:space="preserve"> Ho Gui estuary, affecting </w:t>
      </w:r>
      <w:r w:rsidR="00A0655A">
        <w:t xml:space="preserve">the </w:t>
      </w:r>
      <w:r w:rsidR="00A0655A" w:rsidRPr="009C2DCE">
        <w:rPr>
          <w:lang w:val="vi-VN"/>
        </w:rPr>
        <w:t xml:space="preserve">​​coastal mangrove protective forests, </w:t>
      </w:r>
      <w:r w:rsidR="00A0655A" w:rsidRPr="008D7DD4">
        <w:rPr>
          <w:lang w:val="vi-VN"/>
        </w:rPr>
        <w:t xml:space="preserve">and </w:t>
      </w:r>
      <w:r w:rsidR="00A0655A">
        <w:t xml:space="preserve">in </w:t>
      </w:r>
      <w:r w:rsidR="00A0655A" w:rsidRPr="008D7DD4">
        <w:rPr>
          <w:lang w:val="vi-VN"/>
        </w:rPr>
        <w:t>somewhere</w:t>
      </w:r>
      <w:r w:rsidR="00A0655A" w:rsidRPr="009C2DCE">
        <w:rPr>
          <w:lang w:val="vi-VN"/>
        </w:rPr>
        <w:t xml:space="preserve"> affecting </w:t>
      </w:r>
      <w:r w:rsidR="00A0655A">
        <w:t xml:space="preserve">the local </w:t>
      </w:r>
      <w:r w:rsidR="00A0655A" w:rsidRPr="009C2DCE">
        <w:rPr>
          <w:lang w:val="vi-VN"/>
        </w:rPr>
        <w:t xml:space="preserve">​​aquaculture. </w:t>
      </w:r>
      <w:r w:rsidR="00A0655A" w:rsidRPr="008D7DD4">
        <w:rPr>
          <w:lang w:val="vi-VN"/>
        </w:rPr>
        <w:t>The p</w:t>
      </w:r>
      <w:r w:rsidR="00A0655A" w:rsidRPr="009C2DCE">
        <w:rPr>
          <w:lang w:val="vi-VN"/>
        </w:rPr>
        <w:t xml:space="preserve">reliminary estimates </w:t>
      </w:r>
      <w:r w:rsidR="00A0655A" w:rsidRPr="008D7DD4">
        <w:rPr>
          <w:lang w:val="vi-VN"/>
        </w:rPr>
        <w:t xml:space="preserve">show that </w:t>
      </w:r>
      <w:r w:rsidR="00A0655A" w:rsidRPr="009C2DCE">
        <w:rPr>
          <w:lang w:val="vi-VN"/>
        </w:rPr>
        <w:t>when the "Embankment against landslides in Ho Gui area</w:t>
      </w:r>
      <w:r w:rsidR="00A0655A" w:rsidRPr="008D7DD4">
        <w:rPr>
          <w:lang w:val="vi-VN"/>
        </w:rPr>
        <w:t xml:space="preserve">” </w:t>
      </w:r>
      <w:r w:rsidR="00A0655A" w:rsidRPr="009C2DCE">
        <w:rPr>
          <w:lang w:val="vi-VN"/>
        </w:rPr>
        <w:t>is completed</w:t>
      </w:r>
      <w:r w:rsidR="00A0655A" w:rsidRPr="008D7DD4">
        <w:rPr>
          <w:lang w:val="vi-VN"/>
        </w:rPr>
        <w:t>, it</w:t>
      </w:r>
      <w:r w:rsidR="00A0655A" w:rsidRPr="009C2DCE">
        <w:rPr>
          <w:lang w:val="vi-VN"/>
        </w:rPr>
        <w:t xml:space="preserve"> will protect </w:t>
      </w:r>
      <w:r w:rsidR="00A0655A" w:rsidRPr="008D7DD4">
        <w:rPr>
          <w:lang w:val="vi-VN"/>
        </w:rPr>
        <w:t xml:space="preserve">about </w:t>
      </w:r>
      <w:r w:rsidR="00A0655A" w:rsidRPr="009C2DCE">
        <w:rPr>
          <w:lang w:val="vi-VN"/>
        </w:rPr>
        <w:t xml:space="preserve">639 households </w:t>
      </w:r>
      <w:r w:rsidR="00A0655A">
        <w:t>(</w:t>
      </w:r>
      <w:r w:rsidR="00A0655A" w:rsidRPr="009C2DCE">
        <w:rPr>
          <w:lang w:val="vi-VN"/>
        </w:rPr>
        <w:t>with 2,556 people</w:t>
      </w:r>
      <w:r w:rsidR="00A0655A">
        <w:t xml:space="preserve">) and </w:t>
      </w:r>
      <w:r w:rsidR="00A0655A" w:rsidRPr="009C2DCE">
        <w:rPr>
          <w:lang w:val="vi-VN"/>
        </w:rPr>
        <w:t>about 2,354 ha​​</w:t>
      </w:r>
      <w:r w:rsidR="00A0655A">
        <w:t xml:space="preserve"> of </w:t>
      </w:r>
      <w:r w:rsidR="00A0655A" w:rsidRPr="009C2DCE">
        <w:rPr>
          <w:lang w:val="vi-VN"/>
        </w:rPr>
        <w:t>agricultural land and aquacultur</w:t>
      </w:r>
      <w:r w:rsidR="00A0655A">
        <w:t>al land</w:t>
      </w:r>
      <w:r w:rsidR="00A0655A" w:rsidRPr="009C2DCE">
        <w:rPr>
          <w:lang w:val="vi-VN"/>
        </w:rPr>
        <w:t xml:space="preserve"> is directly and indirectly protected. In addition, the construction of the </w:t>
      </w:r>
      <w:r w:rsidR="00A0655A">
        <w:t>sub</w:t>
      </w:r>
      <w:r w:rsidR="00A0655A" w:rsidRPr="009C2DCE">
        <w:rPr>
          <w:lang w:val="vi-VN"/>
        </w:rPr>
        <w:t xml:space="preserve">project will protect and restore </w:t>
      </w:r>
      <w:r w:rsidR="00A0655A">
        <w:t>the</w:t>
      </w:r>
      <w:r w:rsidR="00A0655A" w:rsidRPr="009C2DCE">
        <w:rPr>
          <w:lang w:val="vi-VN"/>
        </w:rPr>
        <w:t xml:space="preserve"> very important protective </w:t>
      </w:r>
      <w:r w:rsidR="00A0655A">
        <w:rPr>
          <w:lang w:val="vi-VN"/>
        </w:rPr>
        <w:t>forest belt</w:t>
      </w:r>
      <w:r w:rsidR="00A0655A" w:rsidRPr="009C2DCE">
        <w:rPr>
          <w:lang w:val="vi-VN"/>
        </w:rPr>
        <w:t xml:space="preserve"> in the East Coast. </w:t>
      </w:r>
      <w:r w:rsidR="00A0655A" w:rsidRPr="00A40747">
        <w:rPr>
          <w:bCs/>
        </w:rPr>
        <w:t xml:space="preserve">The construction of the </w:t>
      </w:r>
      <w:r w:rsidR="00A0655A">
        <w:rPr>
          <w:bCs/>
        </w:rPr>
        <w:t>sub</w:t>
      </w:r>
      <w:r w:rsidR="00A0655A" w:rsidRPr="00A40747">
        <w:rPr>
          <w:bCs/>
        </w:rPr>
        <w:t xml:space="preserve">project </w:t>
      </w:r>
      <w:r w:rsidR="00A0655A">
        <w:rPr>
          <w:bCs/>
        </w:rPr>
        <w:t xml:space="preserve">is relevant </w:t>
      </w:r>
      <w:r w:rsidR="00A0655A" w:rsidRPr="00A40747">
        <w:rPr>
          <w:bCs/>
        </w:rPr>
        <w:t>with people</w:t>
      </w:r>
      <w:r w:rsidR="00A0655A">
        <w:rPr>
          <w:bCs/>
        </w:rPr>
        <w:t>’s expectation and</w:t>
      </w:r>
      <w:r w:rsidR="00A0655A" w:rsidRPr="00A40747">
        <w:rPr>
          <w:bCs/>
        </w:rPr>
        <w:t xml:space="preserve"> help </w:t>
      </w:r>
      <w:r w:rsidR="00A0655A">
        <w:rPr>
          <w:bCs/>
        </w:rPr>
        <w:t>them</w:t>
      </w:r>
      <w:r w:rsidR="00A0655A" w:rsidRPr="00A40747">
        <w:rPr>
          <w:bCs/>
        </w:rPr>
        <w:t xml:space="preserve"> stabilize their lives</w:t>
      </w:r>
      <w:r w:rsidR="00A0655A">
        <w:rPr>
          <w:bCs/>
        </w:rPr>
        <w:t xml:space="preserve">, </w:t>
      </w:r>
      <w:r w:rsidR="00A0655A" w:rsidRPr="00A40747">
        <w:rPr>
          <w:bCs/>
        </w:rPr>
        <w:t xml:space="preserve">which makes people feel secure in </w:t>
      </w:r>
      <w:r w:rsidR="00A0655A">
        <w:rPr>
          <w:bCs/>
        </w:rPr>
        <w:t>fishing and aquaculture production</w:t>
      </w:r>
      <w:r w:rsidR="00A0655A" w:rsidRPr="009C2DCE">
        <w:rPr>
          <w:lang w:val="vi-VN"/>
        </w:rPr>
        <w:t>.</w:t>
      </w:r>
    </w:p>
    <w:p w14:paraId="08C97F4E" w14:textId="77777777" w:rsidR="00645CB1" w:rsidRPr="004127CC" w:rsidRDefault="00645CB1" w:rsidP="00645CB1">
      <w:pPr>
        <w:pStyle w:val="StyleStyleHeading3SectionSection1SW-Heading3small-head3CharHea"/>
        <w:spacing w:before="0" w:after="200" w:line="240" w:lineRule="auto"/>
        <w:outlineLvl w:val="9"/>
        <w:rPr>
          <w:b w:val="0"/>
          <w:color w:val="000000"/>
          <w:sz w:val="24"/>
          <w:szCs w:val="24"/>
          <w:lang w:val="vi-VN"/>
        </w:rPr>
        <w:sectPr w:rsidR="00645CB1" w:rsidRPr="004127CC" w:rsidSect="00DE639C">
          <w:footerReference w:type="default" r:id="rId12"/>
          <w:pgSz w:w="11907" w:h="16839" w:code="9"/>
          <w:pgMar w:top="1134" w:right="1134" w:bottom="1134" w:left="1701" w:header="720" w:footer="720" w:gutter="0"/>
          <w:pgNumType w:start="1"/>
          <w:cols w:space="720"/>
          <w:docGrid w:linePitch="360"/>
        </w:sectPr>
      </w:pPr>
    </w:p>
    <w:p w14:paraId="352597E5" w14:textId="7E82A879" w:rsidR="00645CB1" w:rsidRPr="004127CC" w:rsidRDefault="00023345" w:rsidP="00751C76">
      <w:pPr>
        <w:pStyle w:val="Heading1"/>
        <w:numPr>
          <w:ilvl w:val="0"/>
          <w:numId w:val="6"/>
        </w:numPr>
        <w:spacing w:before="0" w:after="120"/>
        <w:rPr>
          <w:rFonts w:ascii="Times New Roman" w:hAnsi="Times New Roman"/>
          <w:color w:val="000000"/>
          <w:sz w:val="24"/>
          <w:szCs w:val="24"/>
          <w:lang w:val="vi-VN"/>
        </w:rPr>
      </w:pPr>
      <w:bookmarkStart w:id="33" w:name="_Toc425156387"/>
      <w:bookmarkStart w:id="34" w:name="_Toc425156483"/>
      <w:bookmarkStart w:id="35" w:name="_Toc425156581"/>
      <w:bookmarkStart w:id="36" w:name="_Toc425156680"/>
      <w:bookmarkStart w:id="37" w:name="_Toc425156779"/>
      <w:bookmarkStart w:id="38" w:name="_Toc425156879"/>
      <w:bookmarkStart w:id="39" w:name="_Toc425157102"/>
      <w:bookmarkStart w:id="40" w:name="_Toc425157204"/>
      <w:bookmarkStart w:id="41" w:name="_Toc21447437"/>
      <w:bookmarkStart w:id="42" w:name="_Toc30429119"/>
      <w:bookmarkStart w:id="43" w:name="_Toc35610069"/>
      <w:bookmarkStart w:id="44" w:name="_Toc42787412"/>
      <w:bookmarkStart w:id="45" w:name="_Toc290385404"/>
      <w:bookmarkStart w:id="46" w:name="_Toc290557182"/>
      <w:bookmarkStart w:id="47" w:name="_Toc290988820"/>
      <w:bookmarkStart w:id="48" w:name="_Toc291109395"/>
      <w:bookmarkStart w:id="49" w:name="_Toc291110660"/>
      <w:bookmarkEnd w:id="29"/>
      <w:bookmarkEnd w:id="33"/>
      <w:bookmarkEnd w:id="34"/>
      <w:bookmarkEnd w:id="35"/>
      <w:bookmarkEnd w:id="36"/>
      <w:bookmarkEnd w:id="37"/>
      <w:bookmarkEnd w:id="38"/>
      <w:bookmarkEnd w:id="39"/>
      <w:bookmarkEnd w:id="40"/>
      <w:r>
        <w:rPr>
          <w:rFonts w:ascii="Times New Roman" w:hAnsi="Times New Roman"/>
          <w:color w:val="000000"/>
          <w:sz w:val="24"/>
          <w:szCs w:val="24"/>
        </w:rPr>
        <w:lastRenderedPageBreak/>
        <w:t>OBJECTIVES OF RESETTLEMENT ACTION PLAN</w:t>
      </w:r>
      <w:bookmarkEnd w:id="41"/>
      <w:bookmarkEnd w:id="42"/>
      <w:bookmarkEnd w:id="43"/>
      <w:bookmarkEnd w:id="44"/>
    </w:p>
    <w:p w14:paraId="7E410DBF" w14:textId="73939813" w:rsidR="00645CB1" w:rsidRPr="004127CC" w:rsidRDefault="00023345" w:rsidP="00751C76">
      <w:pPr>
        <w:pStyle w:val="ListParagraph"/>
        <w:numPr>
          <w:ilvl w:val="1"/>
          <w:numId w:val="6"/>
        </w:numPr>
        <w:spacing w:after="120" w:line="240" w:lineRule="auto"/>
        <w:contextualSpacing w:val="0"/>
        <w:jc w:val="both"/>
        <w:rPr>
          <w:rFonts w:ascii="Times New Roman" w:hAnsi="Times New Roman" w:cs="Times New Roman"/>
          <w:b/>
          <w:sz w:val="24"/>
          <w:szCs w:val="24"/>
          <w:lang w:val="vi-VN"/>
        </w:rPr>
      </w:pPr>
      <w:r>
        <w:rPr>
          <w:rFonts w:ascii="Times New Roman" w:hAnsi="Times New Roman" w:cs="Times New Roman"/>
          <w:b/>
          <w:sz w:val="24"/>
          <w:szCs w:val="24"/>
        </w:rPr>
        <w:t>Objectives of Resettlement Action Plan</w:t>
      </w:r>
    </w:p>
    <w:p w14:paraId="7EA2CBF7" w14:textId="6A948862" w:rsidR="00645CB1" w:rsidRPr="004127CC" w:rsidRDefault="00023345" w:rsidP="005F295B">
      <w:pPr>
        <w:numPr>
          <w:ilvl w:val="0"/>
          <w:numId w:val="16"/>
        </w:numPr>
        <w:spacing w:after="200" w:line="240" w:lineRule="auto"/>
        <w:ind w:left="0" w:firstLine="0"/>
        <w:jc w:val="both"/>
        <w:rPr>
          <w:rFonts w:ascii="Times New Roman" w:hAnsi="Times New Roman" w:cs="Times New Roman"/>
          <w:sz w:val="24"/>
          <w:szCs w:val="24"/>
          <w:lang w:val="vi-VN"/>
        </w:rPr>
      </w:pPr>
      <w:r w:rsidRPr="00215113">
        <w:rPr>
          <w:rFonts w:ascii="Times New Roman" w:hAnsi="Times New Roman" w:cs="Times New Roman"/>
          <w:sz w:val="24"/>
          <w:szCs w:val="24"/>
          <w:lang w:eastAsia="ja-JP"/>
        </w:rPr>
        <w:t xml:space="preserve">The Resettlement Action Plan for </w:t>
      </w:r>
      <w:r>
        <w:rPr>
          <w:rFonts w:ascii="Times New Roman" w:hAnsi="Times New Roman" w:cs="Times New Roman"/>
          <w:sz w:val="24"/>
          <w:szCs w:val="24"/>
          <w:lang w:eastAsia="ja-JP"/>
        </w:rPr>
        <w:t>Ca Mau</w:t>
      </w:r>
      <w:r w:rsidRPr="00215113">
        <w:rPr>
          <w:rFonts w:ascii="Times New Roman" w:hAnsi="Times New Roman" w:cs="Times New Roman"/>
          <w:sz w:val="24"/>
          <w:szCs w:val="24"/>
          <w:lang w:eastAsia="ja-JP"/>
        </w:rPr>
        <w:t xml:space="preserve"> subproject is based on the Resettlement Policy Framework (</w:t>
      </w:r>
      <w:proofErr w:type="spellStart"/>
      <w:r w:rsidRPr="00215113">
        <w:rPr>
          <w:rFonts w:ascii="Times New Roman" w:hAnsi="Times New Roman" w:cs="Times New Roman"/>
          <w:sz w:val="24"/>
          <w:szCs w:val="24"/>
          <w:lang w:eastAsia="ja-JP"/>
        </w:rPr>
        <w:t>RPF</w:t>
      </w:r>
      <w:proofErr w:type="spellEnd"/>
      <w:r w:rsidRPr="00215113">
        <w:rPr>
          <w:rFonts w:ascii="Times New Roman" w:hAnsi="Times New Roman" w:cs="Times New Roman"/>
          <w:sz w:val="24"/>
          <w:szCs w:val="24"/>
          <w:lang w:eastAsia="ja-JP"/>
        </w:rPr>
        <w:t xml:space="preserve">) of the project approved by the Prime Minister of Vietnam and the Donor before </w:t>
      </w:r>
      <w:r>
        <w:rPr>
          <w:rFonts w:ascii="Times New Roman" w:hAnsi="Times New Roman" w:cs="Times New Roman"/>
          <w:sz w:val="24"/>
          <w:szCs w:val="24"/>
          <w:lang w:eastAsia="ja-JP"/>
        </w:rPr>
        <w:t xml:space="preserve">the </w:t>
      </w:r>
      <w:r w:rsidRPr="00215113">
        <w:rPr>
          <w:rFonts w:ascii="Times New Roman" w:hAnsi="Times New Roman" w:cs="Times New Roman"/>
          <w:sz w:val="24"/>
          <w:szCs w:val="24"/>
          <w:lang w:eastAsia="ja-JP"/>
        </w:rPr>
        <w:t>agreement negotiation</w:t>
      </w:r>
      <w:r>
        <w:rPr>
          <w:rFonts w:ascii="Times New Roman" w:hAnsi="Times New Roman" w:cs="Times New Roman"/>
          <w:sz w:val="24"/>
          <w:szCs w:val="24"/>
          <w:lang w:eastAsia="ja-JP"/>
        </w:rPr>
        <w:t>s</w:t>
      </w:r>
      <w:r w:rsidRPr="00215113">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proceed</w:t>
      </w:r>
      <w:r w:rsidRPr="00215113">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which</w:t>
      </w:r>
      <w:r w:rsidRPr="00215113">
        <w:rPr>
          <w:rFonts w:ascii="Times New Roman" w:hAnsi="Times New Roman" w:cs="Times New Roman"/>
          <w:sz w:val="24"/>
          <w:szCs w:val="24"/>
          <w:lang w:eastAsia="ja-JP"/>
        </w:rPr>
        <w:t xml:space="preserve"> harmon</w:t>
      </w:r>
      <w:r>
        <w:rPr>
          <w:rFonts w:ascii="Times New Roman" w:hAnsi="Times New Roman" w:cs="Times New Roman"/>
          <w:sz w:val="24"/>
          <w:szCs w:val="24"/>
          <w:lang w:eastAsia="ja-JP"/>
        </w:rPr>
        <w:t>izes</w:t>
      </w:r>
      <w:r w:rsidRPr="00215113">
        <w:rPr>
          <w:rFonts w:ascii="Times New Roman" w:hAnsi="Times New Roman" w:cs="Times New Roman"/>
          <w:sz w:val="24"/>
          <w:szCs w:val="24"/>
          <w:lang w:eastAsia="ja-JP"/>
        </w:rPr>
        <w:t xml:space="preserve"> the operational polic</w:t>
      </w:r>
      <w:r>
        <w:rPr>
          <w:rFonts w:ascii="Times New Roman" w:hAnsi="Times New Roman" w:cs="Times New Roman"/>
          <w:sz w:val="24"/>
          <w:szCs w:val="24"/>
          <w:lang w:eastAsia="ja-JP"/>
        </w:rPr>
        <w:t>y</w:t>
      </w:r>
      <w:r w:rsidRPr="00215113">
        <w:rPr>
          <w:rFonts w:ascii="Times New Roman" w:hAnsi="Times New Roman" w:cs="Times New Roman"/>
          <w:sz w:val="24"/>
          <w:szCs w:val="24"/>
          <w:lang w:eastAsia="ja-JP"/>
        </w:rPr>
        <w:t xml:space="preserve"> of World Bank OP 4.12 and the GOV's regulations on compensation, assistance and resettlement. This Resettlement Action Plan</w:t>
      </w:r>
      <w:r>
        <w:rPr>
          <w:rFonts w:ascii="Times New Roman" w:hAnsi="Times New Roman" w:cs="Times New Roman"/>
          <w:sz w:val="24"/>
          <w:szCs w:val="24"/>
          <w:lang w:eastAsia="ja-JP"/>
        </w:rPr>
        <w:t xml:space="preserve"> (RAP)</w:t>
      </w:r>
      <w:r w:rsidRPr="00215113">
        <w:rPr>
          <w:rFonts w:ascii="Times New Roman" w:hAnsi="Times New Roman" w:cs="Times New Roman"/>
          <w:sz w:val="24"/>
          <w:szCs w:val="24"/>
          <w:lang w:eastAsia="ja-JP"/>
        </w:rPr>
        <w:t xml:space="preserve"> </w:t>
      </w:r>
      <w:r w:rsidR="00572450">
        <w:rPr>
          <w:rFonts w:ascii="Times New Roman" w:hAnsi="Times New Roman" w:cs="Times New Roman"/>
          <w:sz w:val="24"/>
          <w:szCs w:val="24"/>
          <w:lang w:eastAsia="ja-JP"/>
        </w:rPr>
        <w:t>has been prepared</w:t>
      </w:r>
      <w:r w:rsidR="00572450" w:rsidRPr="00215113">
        <w:rPr>
          <w:rFonts w:ascii="Times New Roman" w:hAnsi="Times New Roman" w:cs="Times New Roman"/>
          <w:sz w:val="24"/>
          <w:szCs w:val="24"/>
          <w:lang w:eastAsia="ja-JP"/>
        </w:rPr>
        <w:t xml:space="preserve"> </w:t>
      </w:r>
      <w:r w:rsidRPr="00215113">
        <w:rPr>
          <w:rFonts w:ascii="Times New Roman" w:hAnsi="Times New Roman" w:cs="Times New Roman"/>
          <w:sz w:val="24"/>
          <w:szCs w:val="24"/>
          <w:lang w:eastAsia="ja-JP"/>
        </w:rPr>
        <w:t xml:space="preserve">for the subproject item, </w:t>
      </w:r>
      <w:r>
        <w:rPr>
          <w:rFonts w:ascii="Times New Roman" w:hAnsi="Times New Roman" w:cs="Times New Roman"/>
          <w:sz w:val="24"/>
          <w:szCs w:val="24"/>
          <w:lang w:eastAsia="ja-JP"/>
        </w:rPr>
        <w:t xml:space="preserve">providing guidance for </w:t>
      </w:r>
      <w:r w:rsidRPr="00215113">
        <w:rPr>
          <w:rFonts w:ascii="Times New Roman" w:hAnsi="Times New Roman" w:cs="Times New Roman"/>
          <w:sz w:val="24"/>
          <w:szCs w:val="24"/>
          <w:lang w:eastAsia="ja-JP"/>
        </w:rPr>
        <w:t>activities related to compensation for land acquisition during the implementation of subproject work items. The overall objective of the RAP is to ensure that all affected households will receive compensation at replacement cost</w:t>
      </w:r>
      <w:r>
        <w:rPr>
          <w:rFonts w:ascii="Times New Roman" w:hAnsi="Times New Roman" w:cs="Times New Roman"/>
          <w:sz w:val="24"/>
          <w:szCs w:val="24"/>
          <w:lang w:eastAsia="ja-JP"/>
        </w:rPr>
        <w:t>s</w:t>
      </w:r>
      <w:r w:rsidRPr="00215113">
        <w:rPr>
          <w:rFonts w:ascii="Times New Roman" w:hAnsi="Times New Roman" w:cs="Times New Roman"/>
          <w:sz w:val="24"/>
          <w:szCs w:val="24"/>
          <w:lang w:eastAsia="ja-JP"/>
        </w:rPr>
        <w:t xml:space="preserve"> for their losses and to </w:t>
      </w:r>
      <w:r>
        <w:rPr>
          <w:rFonts w:ascii="Times New Roman" w:hAnsi="Times New Roman" w:cs="Times New Roman"/>
          <w:sz w:val="24"/>
          <w:szCs w:val="24"/>
          <w:lang w:eastAsia="ja-JP"/>
        </w:rPr>
        <w:t xml:space="preserve">be </w:t>
      </w:r>
      <w:r w:rsidRPr="00215113">
        <w:rPr>
          <w:rFonts w:ascii="Times New Roman" w:hAnsi="Times New Roman" w:cs="Times New Roman"/>
          <w:sz w:val="24"/>
          <w:szCs w:val="24"/>
          <w:lang w:eastAsia="ja-JP"/>
        </w:rPr>
        <w:t>provide</w:t>
      </w:r>
      <w:r>
        <w:rPr>
          <w:rFonts w:ascii="Times New Roman" w:hAnsi="Times New Roman" w:cs="Times New Roman"/>
          <w:sz w:val="24"/>
          <w:szCs w:val="24"/>
          <w:lang w:eastAsia="ja-JP"/>
        </w:rPr>
        <w:t>d with</w:t>
      </w:r>
      <w:r w:rsidRPr="00215113">
        <w:rPr>
          <w:rFonts w:ascii="Times New Roman" w:hAnsi="Times New Roman" w:cs="Times New Roman"/>
          <w:sz w:val="24"/>
          <w:szCs w:val="24"/>
          <w:lang w:eastAsia="ja-JP"/>
        </w:rPr>
        <w:t xml:space="preserve"> support</w:t>
      </w:r>
      <w:r>
        <w:rPr>
          <w:rFonts w:ascii="Times New Roman" w:hAnsi="Times New Roman" w:cs="Times New Roman"/>
          <w:sz w:val="24"/>
          <w:szCs w:val="24"/>
          <w:lang w:eastAsia="ja-JP"/>
        </w:rPr>
        <w:t>s/assistances</w:t>
      </w:r>
      <w:r w:rsidRPr="00215113">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to</w:t>
      </w:r>
      <w:r w:rsidRPr="00215113">
        <w:rPr>
          <w:rFonts w:ascii="Times New Roman" w:hAnsi="Times New Roman" w:cs="Times New Roman"/>
          <w:sz w:val="24"/>
          <w:szCs w:val="24"/>
          <w:lang w:eastAsia="ja-JP"/>
        </w:rPr>
        <w:t xml:space="preserve"> restore their livelihoods</w:t>
      </w:r>
      <w:r>
        <w:rPr>
          <w:rFonts w:ascii="Times New Roman" w:hAnsi="Times New Roman" w:cs="Times New Roman"/>
          <w:sz w:val="24"/>
          <w:szCs w:val="24"/>
          <w:lang w:eastAsia="ja-JP"/>
        </w:rPr>
        <w:t xml:space="preserve"> </w:t>
      </w:r>
      <w:r w:rsidRPr="00215113">
        <w:rPr>
          <w:rFonts w:ascii="Times New Roman" w:hAnsi="Times New Roman" w:cs="Times New Roman"/>
          <w:sz w:val="24"/>
          <w:szCs w:val="24"/>
          <w:lang w:eastAsia="ja-JP"/>
        </w:rPr>
        <w:t xml:space="preserve">- at least with </w:t>
      </w:r>
      <w:r>
        <w:rPr>
          <w:rFonts w:ascii="Times New Roman" w:hAnsi="Times New Roman" w:cs="Times New Roman"/>
          <w:sz w:val="24"/>
          <w:szCs w:val="24"/>
          <w:lang w:eastAsia="ja-JP"/>
        </w:rPr>
        <w:t xml:space="preserve">their </w:t>
      </w:r>
      <w:r w:rsidRPr="00215113">
        <w:rPr>
          <w:rFonts w:ascii="Times New Roman" w:hAnsi="Times New Roman" w:cs="Times New Roman"/>
          <w:sz w:val="24"/>
          <w:szCs w:val="24"/>
          <w:lang w:eastAsia="ja-JP"/>
        </w:rPr>
        <w:t>pre-</w:t>
      </w:r>
      <w:r>
        <w:rPr>
          <w:rFonts w:ascii="Times New Roman" w:hAnsi="Times New Roman" w:cs="Times New Roman"/>
          <w:sz w:val="24"/>
          <w:szCs w:val="24"/>
          <w:lang w:eastAsia="ja-JP"/>
        </w:rPr>
        <w:t xml:space="preserve">subproject </w:t>
      </w:r>
      <w:r w:rsidRPr="00215113">
        <w:rPr>
          <w:rFonts w:ascii="Times New Roman" w:hAnsi="Times New Roman" w:cs="Times New Roman"/>
          <w:sz w:val="24"/>
          <w:szCs w:val="24"/>
          <w:lang w:eastAsia="ja-JP"/>
        </w:rPr>
        <w:t>implementation levels</w:t>
      </w:r>
      <w:r w:rsidRPr="004529A9">
        <w:rPr>
          <w:rFonts w:ascii="Times New Roman" w:hAnsi="Times New Roman" w:cs="Times New Roman"/>
          <w:sz w:val="24"/>
          <w:szCs w:val="24"/>
        </w:rPr>
        <w:t>.</w:t>
      </w:r>
      <w:r w:rsidR="006A4764">
        <w:rPr>
          <w:rFonts w:ascii="Times New Roman" w:hAnsi="Times New Roman" w:cs="Times New Roman"/>
          <w:sz w:val="24"/>
          <w:szCs w:val="24"/>
        </w:rPr>
        <w:t xml:space="preserve"> </w:t>
      </w:r>
    </w:p>
    <w:p w14:paraId="4677BE83" w14:textId="04FEF954" w:rsidR="00645CB1" w:rsidRPr="004127CC" w:rsidRDefault="00023345" w:rsidP="005F295B">
      <w:pPr>
        <w:numPr>
          <w:ilvl w:val="0"/>
          <w:numId w:val="16"/>
        </w:numPr>
        <w:spacing w:after="200" w:line="240"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rPr>
        <w:t>Based on these principles, the main objectives of the Resettlement Action Plan are as follows</w:t>
      </w:r>
      <w:r w:rsidR="00645CB1" w:rsidRPr="004127CC">
        <w:rPr>
          <w:rFonts w:ascii="Times New Roman" w:hAnsi="Times New Roman" w:cs="Times New Roman"/>
          <w:sz w:val="24"/>
          <w:szCs w:val="24"/>
          <w:lang w:val="vi-VN"/>
        </w:rPr>
        <w:t>:</w:t>
      </w:r>
    </w:p>
    <w:p w14:paraId="65868376" w14:textId="77777777" w:rsidR="00023345" w:rsidRPr="004529A9" w:rsidRDefault="00023345" w:rsidP="005F295B">
      <w:pPr>
        <w:pStyle w:val="ListParagraph"/>
        <w:numPr>
          <w:ilvl w:val="0"/>
          <w:numId w:val="21"/>
        </w:numPr>
        <w:spacing w:after="120" w:line="240" w:lineRule="auto"/>
        <w:ind w:left="426"/>
        <w:contextualSpacing w:val="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Ensure complete and accurate determination of impacts, damages on land, structures, and other assets of all affected individuals and organizations</w:t>
      </w:r>
      <w:r w:rsidRPr="004529A9">
        <w:rPr>
          <w:rFonts w:ascii="Times New Roman" w:hAnsi="Times New Roman" w:cs="Times New Roman"/>
          <w:color w:val="000000" w:themeColor="text1"/>
          <w:sz w:val="24"/>
          <w:szCs w:val="24"/>
          <w:lang w:val="vi-VN"/>
        </w:rPr>
        <w:t>.</w:t>
      </w:r>
    </w:p>
    <w:p w14:paraId="746E379B" w14:textId="77777777" w:rsidR="00023345" w:rsidRPr="004529A9" w:rsidRDefault="00023345" w:rsidP="005F295B">
      <w:pPr>
        <w:pStyle w:val="ListParagraph"/>
        <w:numPr>
          <w:ilvl w:val="0"/>
          <w:numId w:val="21"/>
        </w:numPr>
        <w:spacing w:after="120" w:line="240" w:lineRule="auto"/>
        <w:ind w:left="426"/>
        <w:contextualSpacing w:val="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Develop criteria, conditions and entitlements on compensation, support and resettlement;</w:t>
      </w:r>
      <w:r w:rsidRPr="004529A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CB09CD">
        <w:rPr>
          <w:rFonts w:ascii="Times New Roman" w:hAnsi="Times New Roman" w:cs="Times New Roman"/>
          <w:color w:val="000000" w:themeColor="text1"/>
          <w:sz w:val="24"/>
          <w:szCs w:val="24"/>
        </w:rPr>
        <w:t xml:space="preserve">stablish compensation rates for </w:t>
      </w:r>
      <w:r>
        <w:rPr>
          <w:rFonts w:ascii="Times New Roman" w:hAnsi="Times New Roman" w:cs="Times New Roman"/>
          <w:color w:val="000000" w:themeColor="text1"/>
          <w:sz w:val="24"/>
          <w:szCs w:val="24"/>
        </w:rPr>
        <w:t xml:space="preserve">affected </w:t>
      </w:r>
      <w:r w:rsidRPr="00CB09CD">
        <w:rPr>
          <w:rFonts w:ascii="Times New Roman" w:hAnsi="Times New Roman" w:cs="Times New Roman"/>
          <w:color w:val="000000" w:themeColor="text1"/>
          <w:sz w:val="24"/>
          <w:szCs w:val="24"/>
        </w:rPr>
        <w:t>assets</w:t>
      </w:r>
      <w:r>
        <w:rPr>
          <w:rFonts w:ascii="Times New Roman" w:hAnsi="Times New Roman" w:cs="Times New Roman"/>
          <w:color w:val="000000" w:themeColor="text1"/>
          <w:sz w:val="24"/>
          <w:szCs w:val="24"/>
        </w:rPr>
        <w:t>; and</w:t>
      </w:r>
      <w:r w:rsidRPr="00CB09CD">
        <w:rPr>
          <w:rFonts w:ascii="Times New Roman" w:hAnsi="Times New Roman" w:cs="Times New Roman"/>
          <w:color w:val="000000" w:themeColor="text1"/>
          <w:sz w:val="24"/>
          <w:szCs w:val="24"/>
        </w:rPr>
        <w:t xml:space="preserve"> describe the level</w:t>
      </w:r>
      <w:r>
        <w:rPr>
          <w:rFonts w:ascii="Times New Roman" w:hAnsi="Times New Roman" w:cs="Times New Roman"/>
          <w:color w:val="000000" w:themeColor="text1"/>
          <w:sz w:val="24"/>
          <w:szCs w:val="24"/>
        </w:rPr>
        <w:t>s</w:t>
      </w:r>
      <w:r w:rsidRPr="00CB09CD">
        <w:rPr>
          <w:rFonts w:ascii="Times New Roman" w:hAnsi="Times New Roman" w:cs="Times New Roman"/>
          <w:color w:val="000000" w:themeColor="text1"/>
          <w:sz w:val="24"/>
          <w:szCs w:val="24"/>
        </w:rPr>
        <w:t xml:space="preserve"> of support</w:t>
      </w:r>
      <w:r>
        <w:rPr>
          <w:rFonts w:ascii="Times New Roman" w:hAnsi="Times New Roman" w:cs="Times New Roman"/>
          <w:color w:val="000000" w:themeColor="text1"/>
          <w:sz w:val="24"/>
          <w:szCs w:val="24"/>
        </w:rPr>
        <w:t>s/assistances</w:t>
      </w:r>
      <w:r w:rsidRPr="00CB09CD">
        <w:rPr>
          <w:rFonts w:ascii="Times New Roman" w:hAnsi="Times New Roman" w:cs="Times New Roman"/>
          <w:color w:val="000000" w:themeColor="text1"/>
          <w:sz w:val="24"/>
          <w:szCs w:val="24"/>
        </w:rPr>
        <w:t xml:space="preserve"> for affected households</w:t>
      </w:r>
      <w:r>
        <w:rPr>
          <w:rFonts w:ascii="Times New Roman" w:hAnsi="Times New Roman" w:cs="Times New Roman"/>
          <w:color w:val="000000" w:themeColor="text1"/>
          <w:sz w:val="24"/>
          <w:szCs w:val="24"/>
        </w:rPr>
        <w:t>.</w:t>
      </w:r>
    </w:p>
    <w:p w14:paraId="5F6312B0" w14:textId="77777777" w:rsidR="00023345" w:rsidRPr="004529A9" w:rsidRDefault="00023345" w:rsidP="005F295B">
      <w:pPr>
        <w:pStyle w:val="ListParagraph"/>
        <w:numPr>
          <w:ilvl w:val="0"/>
          <w:numId w:val="21"/>
        </w:numPr>
        <w:spacing w:after="120" w:line="240" w:lineRule="auto"/>
        <w:ind w:left="426"/>
        <w:contextualSpacing w:val="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Ensure adequate and timely funding to pay compensation and support to affected households</w:t>
      </w:r>
      <w:r w:rsidRPr="004529A9">
        <w:rPr>
          <w:rFonts w:ascii="Times New Roman" w:hAnsi="Times New Roman" w:cs="Times New Roman"/>
          <w:color w:val="000000" w:themeColor="text1"/>
          <w:sz w:val="24"/>
          <w:szCs w:val="24"/>
          <w:lang w:val="vi-VN"/>
        </w:rPr>
        <w:t>.</w:t>
      </w:r>
    </w:p>
    <w:p w14:paraId="76D0CD11" w14:textId="77777777" w:rsidR="00023345" w:rsidRPr="004529A9" w:rsidRDefault="00023345" w:rsidP="005F295B">
      <w:pPr>
        <w:pStyle w:val="ListParagraph"/>
        <w:numPr>
          <w:ilvl w:val="0"/>
          <w:numId w:val="21"/>
        </w:numPr>
        <w:spacing w:after="120" w:line="240" w:lineRule="auto"/>
        <w:ind w:left="426"/>
        <w:contextualSpacing w:val="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Ensure that the land acquisition and handover of sites to carry out the construction works are on time and in pace of the general schedule of the whole project</w:t>
      </w:r>
      <w:r w:rsidRPr="004529A9">
        <w:rPr>
          <w:rFonts w:ascii="Times New Roman" w:hAnsi="Times New Roman" w:cs="Times New Roman"/>
          <w:color w:val="000000" w:themeColor="text1"/>
          <w:sz w:val="24"/>
          <w:szCs w:val="24"/>
          <w:lang w:val="vi-VN"/>
        </w:rPr>
        <w:t>.</w:t>
      </w:r>
    </w:p>
    <w:p w14:paraId="4357EAEE" w14:textId="77777777" w:rsidR="00023345" w:rsidRPr="004529A9" w:rsidRDefault="00023345" w:rsidP="005F295B">
      <w:pPr>
        <w:pStyle w:val="ListParagraph"/>
        <w:numPr>
          <w:ilvl w:val="0"/>
          <w:numId w:val="21"/>
        </w:numPr>
        <w:spacing w:after="120" w:line="240" w:lineRule="auto"/>
        <w:ind w:left="426"/>
        <w:contextualSpacing w:val="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Encourage affected persons and communities to participate in the process of preparing, implementing and monitoring the Resettlement Action Plan</w:t>
      </w:r>
      <w:r w:rsidRPr="004529A9">
        <w:rPr>
          <w:rFonts w:ascii="Times New Roman" w:hAnsi="Times New Roman" w:cs="Times New Roman"/>
          <w:color w:val="000000" w:themeColor="text1"/>
          <w:sz w:val="24"/>
          <w:szCs w:val="24"/>
          <w:lang w:val="vi-VN"/>
        </w:rPr>
        <w:t>.</w:t>
      </w:r>
    </w:p>
    <w:p w14:paraId="1EDC79B7" w14:textId="77777777" w:rsidR="00023345" w:rsidRPr="004529A9" w:rsidRDefault="00023345" w:rsidP="005F295B">
      <w:pPr>
        <w:pStyle w:val="ListParagraph"/>
        <w:numPr>
          <w:ilvl w:val="0"/>
          <w:numId w:val="21"/>
        </w:numPr>
        <w:spacing w:after="120" w:line="240" w:lineRule="auto"/>
        <w:ind w:left="426"/>
        <w:contextualSpacing w:val="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Establish a grievance redress mechanism to ensure that all grievances of affected persons will be handled in a timely, satisfactory and transparent manner.</w:t>
      </w:r>
    </w:p>
    <w:p w14:paraId="2F5CCBA3" w14:textId="5AF99892" w:rsidR="00645CB1" w:rsidRPr="004127CC" w:rsidRDefault="00023345" w:rsidP="005F295B">
      <w:pPr>
        <w:pStyle w:val="ListParagraph"/>
        <w:numPr>
          <w:ilvl w:val="0"/>
          <w:numId w:val="21"/>
        </w:numPr>
        <w:spacing w:after="120" w:line="240" w:lineRule="auto"/>
        <w:ind w:left="426"/>
        <w:contextualSpacing w:val="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Establish a mechanism for consultation, participation and supervision for affected households.</w:t>
      </w:r>
    </w:p>
    <w:p w14:paraId="78A92EF8" w14:textId="6EDA64D0" w:rsidR="005525C8" w:rsidRPr="005525C8" w:rsidRDefault="00023345" w:rsidP="00751C76">
      <w:pPr>
        <w:pStyle w:val="ListParagraph"/>
        <w:numPr>
          <w:ilvl w:val="1"/>
          <w:numId w:val="6"/>
        </w:numPr>
        <w:spacing w:after="120" w:line="240" w:lineRule="auto"/>
        <w:contextualSpacing w:val="0"/>
        <w:jc w:val="both"/>
        <w:rPr>
          <w:rFonts w:ascii="Times New Roman" w:hAnsi="Times New Roman" w:cs="Times New Roman"/>
          <w:b/>
          <w:sz w:val="24"/>
          <w:szCs w:val="24"/>
          <w:lang w:val="vi-VN"/>
        </w:rPr>
      </w:pPr>
      <w:bookmarkStart w:id="50" w:name="_Toc485229633"/>
      <w:bookmarkStart w:id="51" w:name="_Toc480279684"/>
      <w:r>
        <w:rPr>
          <w:rFonts w:ascii="Times New Roman" w:hAnsi="Times New Roman" w:cs="Times New Roman"/>
          <w:b/>
          <w:sz w:val="24"/>
          <w:szCs w:val="24"/>
        </w:rPr>
        <w:t>Scope of Resettlement Action Plan</w:t>
      </w:r>
      <w:bookmarkEnd w:id="50"/>
      <w:bookmarkEnd w:id="51"/>
    </w:p>
    <w:p w14:paraId="02873EC7" w14:textId="34AF8042" w:rsidR="005525C8" w:rsidRPr="005525C8" w:rsidRDefault="00B51DB4" w:rsidP="003D6716">
      <w:pPr>
        <w:pStyle w:val="WBStyle"/>
        <w:ind w:left="0" w:firstLine="0"/>
        <w:rPr>
          <w:color w:val="000000" w:themeColor="text1"/>
          <w:lang w:val="vi-VN"/>
        </w:rPr>
      </w:pPr>
      <w:r w:rsidRPr="00EB5818">
        <w:rPr>
          <w:color w:val="000000" w:themeColor="text1"/>
          <w:lang w:val="vi-VN"/>
        </w:rPr>
        <w:t xml:space="preserve">The RAP report is </w:t>
      </w:r>
      <w:r w:rsidR="00572450">
        <w:rPr>
          <w:color w:val="000000" w:themeColor="text1"/>
        </w:rPr>
        <w:t>based</w:t>
      </w:r>
      <w:r w:rsidR="00572450" w:rsidRPr="00EB5818">
        <w:rPr>
          <w:color w:val="000000" w:themeColor="text1"/>
          <w:lang w:val="vi-VN"/>
        </w:rPr>
        <w:t xml:space="preserve"> </w:t>
      </w:r>
      <w:r w:rsidRPr="00EB5818">
        <w:rPr>
          <w:color w:val="000000" w:themeColor="text1"/>
          <w:lang w:val="vi-VN"/>
        </w:rPr>
        <w:t>on the basic designs of the subproject. It will be kept updated after the detailed designs, detailed measurement surveys (DMS), and replacement cost surveys are finalized. This resettlement action plan will serve as a guide for the activities related to compensation and land acquisition during the implementation of the subproject work-item that require land acquisition, compensation, and resettlement</w:t>
      </w:r>
      <w:r w:rsidR="005525C8" w:rsidRPr="005525C8">
        <w:rPr>
          <w:color w:val="000000" w:themeColor="text1"/>
          <w:lang w:val="vi-VN"/>
        </w:rPr>
        <w:t xml:space="preserve">. </w:t>
      </w:r>
    </w:p>
    <w:p w14:paraId="70938F49" w14:textId="0BF806DF" w:rsidR="00B51DB4" w:rsidRPr="00A17042" w:rsidRDefault="00B51DB4" w:rsidP="003D6716">
      <w:pPr>
        <w:pStyle w:val="WBStyle"/>
        <w:ind w:left="0" w:firstLine="0"/>
      </w:pPr>
      <w:r w:rsidRPr="008335E6">
        <w:rPr>
          <w:iCs/>
          <w:lang w:val="vi-VN"/>
        </w:rPr>
        <w:t>Subproject 1: "</w:t>
      </w:r>
      <w:r>
        <w:rPr>
          <w:iCs/>
          <w:lang w:val="vi-VN"/>
        </w:rPr>
        <w:t>Addressing Coastal and Riverbank Erosion in Mekong Delta - Ca Mau Province</w:t>
      </w:r>
      <w:r w:rsidRPr="008335E6">
        <w:rPr>
          <w:iCs/>
          <w:lang w:val="vi-VN"/>
        </w:rPr>
        <w:t>" is proposed to build 02 work-items:</w:t>
      </w:r>
      <w:r>
        <w:rPr>
          <w:iCs/>
        </w:rPr>
        <w:t xml:space="preserve"> </w:t>
      </w:r>
      <w:r w:rsidRPr="008335E6">
        <w:rPr>
          <w:iCs/>
          <w:lang w:val="vi-VN"/>
        </w:rPr>
        <w:t xml:space="preserve">“Embankment against landslides in Vam Xoay area” </w:t>
      </w:r>
      <w:r w:rsidRPr="00163D2E">
        <w:rPr>
          <w:iCs/>
          <w:lang w:val="vi-VN"/>
        </w:rPr>
        <w:t>in Dat Mui commune, Ngoc Hien district with a length of 4.87 km</w:t>
      </w:r>
      <w:r>
        <w:rPr>
          <w:iCs/>
        </w:rPr>
        <w:t xml:space="preserve">, </w:t>
      </w:r>
      <w:r w:rsidRPr="008335E6">
        <w:rPr>
          <w:iCs/>
          <w:lang w:val="vi-VN"/>
        </w:rPr>
        <w:t>and “Embankment against landslides in Ho Gui area”</w:t>
      </w:r>
      <w:r>
        <w:rPr>
          <w:iCs/>
        </w:rPr>
        <w:t xml:space="preserve"> </w:t>
      </w:r>
      <w:r w:rsidRPr="00163D2E">
        <w:rPr>
          <w:iCs/>
        </w:rPr>
        <w:t>in Nguyen Huan commune, Dam Doi district</w:t>
      </w:r>
      <w:bookmarkStart w:id="52" w:name="_GoBack"/>
      <w:bookmarkEnd w:id="52"/>
      <w:r w:rsidRPr="00163D2E">
        <w:rPr>
          <w:iCs/>
        </w:rPr>
        <w:t>, with a length of 3.5 km</w:t>
      </w:r>
      <w:r w:rsidRPr="00420424">
        <w:t>.</w:t>
      </w:r>
      <w:r>
        <w:t xml:space="preserve"> </w:t>
      </w:r>
      <w:r w:rsidRPr="00CF4FE4">
        <w:rPr>
          <w:color w:val="000000" w:themeColor="text1"/>
          <w:lang w:val="vi-VN"/>
        </w:rPr>
        <w:t>This RAP report is prepared for this work-item and the details of work are presented in the following table</w:t>
      </w:r>
      <w:r>
        <w:rPr>
          <w:color w:val="000000" w:themeColor="text1"/>
        </w:rPr>
        <w:t>.</w:t>
      </w:r>
    </w:p>
    <w:p w14:paraId="2913440A" w14:textId="77777777" w:rsidR="001A0650" w:rsidRDefault="001A0650">
      <w:pPr>
        <w:rPr>
          <w:rFonts w:ascii="Times New Roman" w:eastAsia="Times New Roman" w:hAnsi="Times New Roman" w:cs="Times New Roman"/>
          <w:b/>
          <w:bCs/>
          <w:sz w:val="24"/>
          <w:szCs w:val="24"/>
        </w:rPr>
      </w:pPr>
      <w:r>
        <w:br w:type="page"/>
      </w:r>
    </w:p>
    <w:p w14:paraId="0F87276D" w14:textId="410EB48D" w:rsidR="005525C8" w:rsidRPr="00F819D3" w:rsidRDefault="002131A9" w:rsidP="005525C8">
      <w:pPr>
        <w:pStyle w:val="Caption"/>
      </w:pPr>
      <w:bookmarkStart w:id="53" w:name="_Toc42787473"/>
      <w:r>
        <w:lastRenderedPageBreak/>
        <w:t>Table</w:t>
      </w:r>
      <w:r w:rsidR="005525C8">
        <w:t xml:space="preserve"> </w:t>
      </w:r>
      <w:r w:rsidR="004A40B6">
        <w:fldChar w:fldCharType="begin"/>
      </w:r>
      <w:r w:rsidR="004A40B6">
        <w:instrText xml:space="preserve"> SEQ Bảng \* ARABIC </w:instrText>
      </w:r>
      <w:r w:rsidR="004A40B6">
        <w:fldChar w:fldCharType="separate"/>
      </w:r>
      <w:r w:rsidR="00672A9F">
        <w:rPr>
          <w:noProof/>
        </w:rPr>
        <w:t>1</w:t>
      </w:r>
      <w:r w:rsidR="004A40B6">
        <w:rPr>
          <w:noProof/>
        </w:rPr>
        <w:fldChar w:fldCharType="end"/>
      </w:r>
      <w:r w:rsidR="005525C8">
        <w:t xml:space="preserve">: </w:t>
      </w:r>
      <w:r w:rsidRPr="007A017A">
        <w:t>Statistics of location and length of each embankment section</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530"/>
        <w:gridCol w:w="1901"/>
        <w:gridCol w:w="3028"/>
      </w:tblGrid>
      <w:tr w:rsidR="002131A9" w:rsidRPr="00F819D3" w14:paraId="6250989A" w14:textId="77777777" w:rsidTr="005525C8">
        <w:trPr>
          <w:trHeight w:val="414"/>
          <w:tblHeader/>
        </w:trPr>
        <w:tc>
          <w:tcPr>
            <w:tcW w:w="332" w:type="pct"/>
            <w:vMerge w:val="restart"/>
            <w:shd w:val="clear" w:color="auto" w:fill="A8D08D" w:themeFill="accent6" w:themeFillTint="99"/>
            <w:vAlign w:val="center"/>
          </w:tcPr>
          <w:p w14:paraId="4F004502" w14:textId="0736C681" w:rsidR="002131A9" w:rsidRPr="00F819D3" w:rsidRDefault="002131A9" w:rsidP="002131A9">
            <w:pPr>
              <w:spacing w:after="0" w:line="240" w:lineRule="auto"/>
              <w:jc w:val="center"/>
              <w:rPr>
                <w:rFonts w:ascii="Times New Roman" w:hAnsi="Times New Roman" w:cs="Times New Roman"/>
                <w:b/>
                <w:noProof/>
                <w:sz w:val="24"/>
                <w:szCs w:val="24"/>
              </w:rPr>
            </w:pPr>
            <w:bookmarkStart w:id="54" w:name="_Hlk34295017"/>
            <w:r>
              <w:rPr>
                <w:rFonts w:ascii="Times New Roman" w:hAnsi="Times New Roman"/>
                <w:b/>
                <w:noProof/>
                <w:szCs w:val="24"/>
              </w:rPr>
              <w:t>No.</w:t>
            </w:r>
          </w:p>
        </w:tc>
        <w:tc>
          <w:tcPr>
            <w:tcW w:w="1948" w:type="pct"/>
            <w:vMerge w:val="restart"/>
            <w:shd w:val="clear" w:color="auto" w:fill="A8D08D" w:themeFill="accent6" w:themeFillTint="99"/>
            <w:vAlign w:val="center"/>
          </w:tcPr>
          <w:p w14:paraId="58643158" w14:textId="09BD890F" w:rsidR="002131A9" w:rsidRPr="00F819D3" w:rsidRDefault="002131A9" w:rsidP="002131A9">
            <w:pPr>
              <w:spacing w:after="0" w:line="240" w:lineRule="auto"/>
              <w:jc w:val="center"/>
              <w:rPr>
                <w:rFonts w:ascii="Times New Roman" w:hAnsi="Times New Roman" w:cs="Times New Roman"/>
                <w:b/>
                <w:noProof/>
                <w:sz w:val="24"/>
                <w:szCs w:val="24"/>
              </w:rPr>
            </w:pPr>
            <w:r w:rsidRPr="00D42195">
              <w:rPr>
                <w:rFonts w:ascii="Times New Roman" w:hAnsi="Times New Roman"/>
                <w:b/>
                <w:noProof/>
                <w:szCs w:val="24"/>
              </w:rPr>
              <w:t>Name</w:t>
            </w:r>
            <w:r>
              <w:rPr>
                <w:rFonts w:ascii="Times New Roman" w:hAnsi="Times New Roman"/>
                <w:b/>
                <w:noProof/>
                <w:szCs w:val="24"/>
              </w:rPr>
              <w:t>s</w:t>
            </w:r>
            <w:r w:rsidRPr="00D42195">
              <w:rPr>
                <w:rFonts w:ascii="Times New Roman" w:hAnsi="Times New Roman"/>
                <w:b/>
                <w:noProof/>
                <w:szCs w:val="24"/>
              </w:rPr>
              <w:t xml:space="preserve"> of embankment</w:t>
            </w:r>
            <w:r>
              <w:rPr>
                <w:rFonts w:ascii="Times New Roman" w:hAnsi="Times New Roman"/>
                <w:b/>
                <w:noProof/>
                <w:szCs w:val="24"/>
              </w:rPr>
              <w:t xml:space="preserve"> sections</w:t>
            </w:r>
          </w:p>
        </w:tc>
        <w:tc>
          <w:tcPr>
            <w:tcW w:w="1049" w:type="pct"/>
            <w:vMerge w:val="restart"/>
            <w:shd w:val="clear" w:color="auto" w:fill="A8D08D" w:themeFill="accent6" w:themeFillTint="99"/>
            <w:vAlign w:val="center"/>
          </w:tcPr>
          <w:p w14:paraId="16C5F216" w14:textId="7309CA8F" w:rsidR="002131A9" w:rsidRPr="00F819D3" w:rsidRDefault="002131A9" w:rsidP="002131A9">
            <w:pPr>
              <w:spacing w:after="0" w:line="240" w:lineRule="auto"/>
              <w:jc w:val="center"/>
              <w:rPr>
                <w:rFonts w:ascii="Times New Roman" w:hAnsi="Times New Roman" w:cs="Times New Roman"/>
                <w:b/>
                <w:noProof/>
                <w:sz w:val="24"/>
                <w:szCs w:val="24"/>
              </w:rPr>
            </w:pPr>
            <w:r w:rsidRPr="00D42195">
              <w:rPr>
                <w:rFonts w:ascii="Times New Roman" w:hAnsi="Times New Roman"/>
                <w:b/>
                <w:noProof/>
                <w:szCs w:val="24"/>
              </w:rPr>
              <w:t>Length</w:t>
            </w:r>
            <w:r>
              <w:rPr>
                <w:rFonts w:ascii="Times New Roman" w:hAnsi="Times New Roman"/>
                <w:b/>
                <w:noProof/>
                <w:szCs w:val="24"/>
              </w:rPr>
              <w:t xml:space="preserve"> </w:t>
            </w:r>
            <w:r w:rsidRPr="00AF0737">
              <w:rPr>
                <w:rFonts w:ascii="Times New Roman" w:hAnsi="Times New Roman"/>
                <w:b/>
                <w:noProof/>
                <w:szCs w:val="24"/>
              </w:rPr>
              <w:t>(km)</w:t>
            </w:r>
          </w:p>
        </w:tc>
        <w:tc>
          <w:tcPr>
            <w:tcW w:w="1671" w:type="pct"/>
            <w:vMerge w:val="restart"/>
            <w:shd w:val="clear" w:color="auto" w:fill="A8D08D" w:themeFill="accent6" w:themeFillTint="99"/>
            <w:vAlign w:val="center"/>
          </w:tcPr>
          <w:p w14:paraId="42E4E5CC" w14:textId="54C30509" w:rsidR="002131A9" w:rsidRPr="00F819D3" w:rsidRDefault="002131A9" w:rsidP="002131A9">
            <w:pPr>
              <w:spacing w:after="0" w:line="240" w:lineRule="auto"/>
              <w:jc w:val="center"/>
              <w:rPr>
                <w:rFonts w:ascii="Times New Roman" w:hAnsi="Times New Roman" w:cs="Times New Roman"/>
                <w:b/>
                <w:noProof/>
                <w:sz w:val="24"/>
                <w:szCs w:val="24"/>
              </w:rPr>
            </w:pPr>
            <w:r>
              <w:rPr>
                <w:rFonts w:ascii="Times New Roman" w:hAnsi="Times New Roman"/>
                <w:b/>
                <w:noProof/>
                <w:szCs w:val="24"/>
              </w:rPr>
              <w:t>Locations</w:t>
            </w:r>
          </w:p>
        </w:tc>
      </w:tr>
      <w:tr w:rsidR="002131A9" w:rsidRPr="00F819D3" w14:paraId="0E3E8D66" w14:textId="77777777" w:rsidTr="005525C8">
        <w:trPr>
          <w:trHeight w:val="414"/>
          <w:tblHeader/>
        </w:trPr>
        <w:tc>
          <w:tcPr>
            <w:tcW w:w="332" w:type="pct"/>
            <w:vMerge/>
            <w:shd w:val="clear" w:color="auto" w:fill="A8D08D" w:themeFill="accent6" w:themeFillTint="99"/>
            <w:vAlign w:val="center"/>
          </w:tcPr>
          <w:p w14:paraId="48FB2F73" w14:textId="77777777" w:rsidR="002131A9" w:rsidRPr="00F819D3" w:rsidRDefault="002131A9" w:rsidP="002131A9">
            <w:pPr>
              <w:spacing w:after="0" w:line="240" w:lineRule="auto"/>
              <w:jc w:val="center"/>
              <w:rPr>
                <w:rFonts w:ascii="Times New Roman" w:hAnsi="Times New Roman" w:cs="Times New Roman"/>
                <w:b/>
                <w:noProof/>
                <w:sz w:val="24"/>
                <w:szCs w:val="24"/>
              </w:rPr>
            </w:pPr>
          </w:p>
        </w:tc>
        <w:tc>
          <w:tcPr>
            <w:tcW w:w="1948" w:type="pct"/>
            <w:vMerge/>
            <w:shd w:val="clear" w:color="auto" w:fill="A8D08D" w:themeFill="accent6" w:themeFillTint="99"/>
            <w:vAlign w:val="center"/>
          </w:tcPr>
          <w:p w14:paraId="67583102" w14:textId="77777777" w:rsidR="002131A9" w:rsidRPr="00F819D3" w:rsidRDefault="002131A9" w:rsidP="002131A9">
            <w:pPr>
              <w:spacing w:after="0" w:line="240" w:lineRule="auto"/>
              <w:jc w:val="center"/>
              <w:rPr>
                <w:rFonts w:ascii="Times New Roman" w:hAnsi="Times New Roman" w:cs="Times New Roman"/>
                <w:b/>
                <w:noProof/>
                <w:sz w:val="24"/>
                <w:szCs w:val="24"/>
              </w:rPr>
            </w:pPr>
          </w:p>
        </w:tc>
        <w:tc>
          <w:tcPr>
            <w:tcW w:w="1049" w:type="pct"/>
            <w:vMerge/>
            <w:shd w:val="clear" w:color="auto" w:fill="A8D08D" w:themeFill="accent6" w:themeFillTint="99"/>
            <w:vAlign w:val="center"/>
          </w:tcPr>
          <w:p w14:paraId="3D5CF896" w14:textId="77777777" w:rsidR="002131A9" w:rsidRPr="00F819D3" w:rsidRDefault="002131A9" w:rsidP="002131A9">
            <w:pPr>
              <w:spacing w:after="0" w:line="240" w:lineRule="auto"/>
              <w:jc w:val="center"/>
              <w:rPr>
                <w:rFonts w:ascii="Times New Roman" w:hAnsi="Times New Roman" w:cs="Times New Roman"/>
                <w:b/>
                <w:noProof/>
                <w:sz w:val="24"/>
                <w:szCs w:val="24"/>
              </w:rPr>
            </w:pPr>
          </w:p>
        </w:tc>
        <w:tc>
          <w:tcPr>
            <w:tcW w:w="1671" w:type="pct"/>
            <w:vMerge/>
            <w:shd w:val="clear" w:color="auto" w:fill="A8D08D" w:themeFill="accent6" w:themeFillTint="99"/>
            <w:vAlign w:val="center"/>
          </w:tcPr>
          <w:p w14:paraId="32B96AAF" w14:textId="77777777" w:rsidR="002131A9" w:rsidRPr="00F819D3" w:rsidRDefault="002131A9" w:rsidP="002131A9">
            <w:pPr>
              <w:spacing w:after="0" w:line="240" w:lineRule="auto"/>
              <w:jc w:val="center"/>
              <w:rPr>
                <w:rFonts w:ascii="Times New Roman" w:hAnsi="Times New Roman" w:cs="Times New Roman"/>
                <w:b/>
                <w:noProof/>
                <w:sz w:val="24"/>
                <w:szCs w:val="24"/>
              </w:rPr>
            </w:pPr>
          </w:p>
        </w:tc>
      </w:tr>
      <w:tr w:rsidR="002131A9" w:rsidRPr="00672A9F" w14:paraId="66E012C4" w14:textId="77777777" w:rsidTr="005525C8">
        <w:trPr>
          <w:trHeight w:val="414"/>
        </w:trPr>
        <w:tc>
          <w:tcPr>
            <w:tcW w:w="332" w:type="pct"/>
            <w:vMerge w:val="restart"/>
            <w:shd w:val="clear" w:color="auto" w:fill="auto"/>
            <w:vAlign w:val="center"/>
          </w:tcPr>
          <w:p w14:paraId="38542926" w14:textId="190F59B2" w:rsidR="002131A9" w:rsidRPr="00F819D3" w:rsidRDefault="002131A9" w:rsidP="002131A9">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1948" w:type="pct"/>
            <w:vMerge w:val="restart"/>
            <w:shd w:val="clear" w:color="auto" w:fill="auto"/>
            <w:vAlign w:val="center"/>
          </w:tcPr>
          <w:p w14:paraId="0FBB6F26" w14:textId="5716110B" w:rsidR="002131A9" w:rsidRPr="00F819D3" w:rsidRDefault="002131A9" w:rsidP="002131A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Embankment against landslides in Vam Xoay area</w:t>
            </w:r>
          </w:p>
        </w:tc>
        <w:tc>
          <w:tcPr>
            <w:tcW w:w="1049" w:type="pct"/>
            <w:vMerge w:val="restart"/>
            <w:shd w:val="clear" w:color="auto" w:fill="auto"/>
            <w:vAlign w:val="center"/>
          </w:tcPr>
          <w:p w14:paraId="24A3BE34" w14:textId="0F7AC774" w:rsidR="002131A9" w:rsidRPr="00F819D3" w:rsidRDefault="002131A9" w:rsidP="002131A9">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4.87</w:t>
            </w:r>
          </w:p>
        </w:tc>
        <w:tc>
          <w:tcPr>
            <w:tcW w:w="1671" w:type="pct"/>
            <w:vMerge w:val="restart"/>
            <w:shd w:val="clear" w:color="auto" w:fill="auto"/>
            <w:vAlign w:val="center"/>
          </w:tcPr>
          <w:p w14:paraId="38C4899D" w14:textId="4D115757" w:rsidR="002131A9" w:rsidRPr="0050720C" w:rsidRDefault="002131A9" w:rsidP="002131A9">
            <w:pPr>
              <w:spacing w:after="0" w:line="240" w:lineRule="auto"/>
              <w:jc w:val="center"/>
              <w:rPr>
                <w:rFonts w:ascii="Times New Roman" w:hAnsi="Times New Roman" w:cs="Times New Roman"/>
                <w:noProof/>
                <w:sz w:val="24"/>
                <w:szCs w:val="24"/>
                <w:lang w:val="fr-FR"/>
              </w:rPr>
            </w:pPr>
            <w:r w:rsidRPr="0050720C">
              <w:rPr>
                <w:rFonts w:ascii="Times New Roman" w:hAnsi="Times New Roman" w:cs="Times New Roman"/>
                <w:noProof/>
                <w:sz w:val="24"/>
                <w:szCs w:val="24"/>
                <w:lang w:val="fr-FR"/>
              </w:rPr>
              <w:t>Dat Mui commune, Ngoc Hien district</w:t>
            </w:r>
          </w:p>
        </w:tc>
      </w:tr>
      <w:tr w:rsidR="002131A9" w:rsidRPr="00672A9F" w14:paraId="3712E03D" w14:textId="77777777" w:rsidTr="005525C8">
        <w:trPr>
          <w:trHeight w:val="276"/>
        </w:trPr>
        <w:tc>
          <w:tcPr>
            <w:tcW w:w="332" w:type="pct"/>
            <w:vMerge/>
            <w:shd w:val="clear" w:color="auto" w:fill="auto"/>
            <w:vAlign w:val="center"/>
          </w:tcPr>
          <w:p w14:paraId="3D3CD507" w14:textId="77777777" w:rsidR="002131A9" w:rsidRPr="0050720C" w:rsidRDefault="002131A9" w:rsidP="002131A9">
            <w:pPr>
              <w:spacing w:after="0" w:line="240" w:lineRule="auto"/>
              <w:jc w:val="center"/>
              <w:rPr>
                <w:rFonts w:ascii="Times New Roman" w:hAnsi="Times New Roman" w:cs="Times New Roman"/>
                <w:noProof/>
                <w:sz w:val="24"/>
                <w:szCs w:val="24"/>
                <w:lang w:val="fr-FR"/>
              </w:rPr>
            </w:pPr>
          </w:p>
        </w:tc>
        <w:tc>
          <w:tcPr>
            <w:tcW w:w="1948" w:type="pct"/>
            <w:vMerge/>
            <w:shd w:val="clear" w:color="auto" w:fill="auto"/>
            <w:vAlign w:val="center"/>
          </w:tcPr>
          <w:p w14:paraId="61C52FA1" w14:textId="77777777" w:rsidR="002131A9" w:rsidRPr="0050720C" w:rsidRDefault="002131A9" w:rsidP="002131A9">
            <w:pPr>
              <w:spacing w:after="0" w:line="240" w:lineRule="auto"/>
              <w:rPr>
                <w:rFonts w:ascii="Times New Roman" w:hAnsi="Times New Roman" w:cs="Times New Roman"/>
                <w:noProof/>
                <w:sz w:val="24"/>
                <w:szCs w:val="24"/>
                <w:lang w:val="fr-FR"/>
              </w:rPr>
            </w:pPr>
          </w:p>
        </w:tc>
        <w:tc>
          <w:tcPr>
            <w:tcW w:w="1049" w:type="pct"/>
            <w:vMerge/>
            <w:shd w:val="clear" w:color="auto" w:fill="auto"/>
            <w:vAlign w:val="center"/>
          </w:tcPr>
          <w:p w14:paraId="64C11545" w14:textId="77777777" w:rsidR="002131A9" w:rsidRPr="0050720C" w:rsidRDefault="002131A9" w:rsidP="002131A9">
            <w:pPr>
              <w:spacing w:after="0" w:line="240" w:lineRule="auto"/>
              <w:jc w:val="center"/>
              <w:rPr>
                <w:rFonts w:ascii="Times New Roman" w:hAnsi="Times New Roman" w:cs="Times New Roman"/>
                <w:noProof/>
                <w:sz w:val="24"/>
                <w:szCs w:val="24"/>
                <w:lang w:val="fr-FR"/>
              </w:rPr>
            </w:pPr>
          </w:p>
        </w:tc>
        <w:tc>
          <w:tcPr>
            <w:tcW w:w="1671" w:type="pct"/>
            <w:vMerge/>
            <w:shd w:val="clear" w:color="auto" w:fill="auto"/>
            <w:vAlign w:val="center"/>
          </w:tcPr>
          <w:p w14:paraId="5E59D37A" w14:textId="77777777" w:rsidR="002131A9" w:rsidRPr="0050720C" w:rsidRDefault="002131A9" w:rsidP="002131A9">
            <w:pPr>
              <w:spacing w:after="0" w:line="240" w:lineRule="auto"/>
              <w:jc w:val="center"/>
              <w:rPr>
                <w:rFonts w:ascii="Times New Roman" w:hAnsi="Times New Roman" w:cs="Times New Roman"/>
                <w:noProof/>
                <w:sz w:val="24"/>
                <w:szCs w:val="24"/>
                <w:lang w:val="fr-FR"/>
              </w:rPr>
            </w:pPr>
          </w:p>
        </w:tc>
      </w:tr>
      <w:tr w:rsidR="002131A9" w:rsidRPr="00672A9F" w14:paraId="6360D69C" w14:textId="77777777" w:rsidTr="005525C8">
        <w:trPr>
          <w:trHeight w:val="414"/>
        </w:trPr>
        <w:tc>
          <w:tcPr>
            <w:tcW w:w="332" w:type="pct"/>
            <w:vMerge w:val="restart"/>
            <w:shd w:val="clear" w:color="auto" w:fill="auto"/>
            <w:vAlign w:val="center"/>
          </w:tcPr>
          <w:p w14:paraId="6A3153BB" w14:textId="39FA50E5" w:rsidR="002131A9" w:rsidRPr="00F819D3" w:rsidRDefault="002131A9" w:rsidP="002131A9">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1948" w:type="pct"/>
            <w:vMerge w:val="restart"/>
            <w:shd w:val="clear" w:color="auto" w:fill="auto"/>
            <w:vAlign w:val="center"/>
          </w:tcPr>
          <w:p w14:paraId="01662965" w14:textId="3170372E" w:rsidR="002131A9" w:rsidRPr="00F819D3" w:rsidRDefault="002131A9" w:rsidP="002131A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Embankment against landslides in Ho Gui area</w:t>
            </w:r>
          </w:p>
        </w:tc>
        <w:tc>
          <w:tcPr>
            <w:tcW w:w="1049" w:type="pct"/>
            <w:vMerge w:val="restart"/>
            <w:shd w:val="clear" w:color="auto" w:fill="auto"/>
            <w:vAlign w:val="center"/>
          </w:tcPr>
          <w:p w14:paraId="474EAFDA" w14:textId="32A691E1" w:rsidR="002131A9" w:rsidRPr="00F819D3" w:rsidRDefault="002131A9" w:rsidP="002131A9">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3.5</w:t>
            </w:r>
          </w:p>
        </w:tc>
        <w:tc>
          <w:tcPr>
            <w:tcW w:w="1671" w:type="pct"/>
            <w:vMerge w:val="restart"/>
            <w:shd w:val="clear" w:color="auto" w:fill="auto"/>
            <w:vAlign w:val="center"/>
          </w:tcPr>
          <w:p w14:paraId="30BD25D3" w14:textId="16E07BAC" w:rsidR="002131A9" w:rsidRPr="0050720C" w:rsidRDefault="002131A9" w:rsidP="002131A9">
            <w:pPr>
              <w:spacing w:after="0" w:line="240" w:lineRule="auto"/>
              <w:jc w:val="center"/>
              <w:rPr>
                <w:rFonts w:ascii="Times New Roman" w:hAnsi="Times New Roman" w:cs="Times New Roman"/>
                <w:noProof/>
                <w:sz w:val="24"/>
                <w:szCs w:val="24"/>
                <w:lang w:val="fr-FR"/>
              </w:rPr>
            </w:pPr>
            <w:r w:rsidRPr="0050720C">
              <w:rPr>
                <w:rFonts w:ascii="Times New Roman" w:hAnsi="Times New Roman" w:cs="Times New Roman"/>
                <w:noProof/>
                <w:sz w:val="24"/>
                <w:szCs w:val="24"/>
                <w:lang w:val="fr-FR"/>
              </w:rPr>
              <w:t>Nguyen Huan commune, Dam Doi district</w:t>
            </w:r>
          </w:p>
        </w:tc>
      </w:tr>
      <w:tr w:rsidR="002131A9" w:rsidRPr="00672A9F" w14:paraId="7686CA3A" w14:textId="77777777" w:rsidTr="005525C8">
        <w:trPr>
          <w:trHeight w:val="276"/>
        </w:trPr>
        <w:tc>
          <w:tcPr>
            <w:tcW w:w="332" w:type="pct"/>
            <w:vMerge/>
            <w:shd w:val="clear" w:color="auto" w:fill="auto"/>
            <w:vAlign w:val="center"/>
          </w:tcPr>
          <w:p w14:paraId="1515F90A" w14:textId="77777777" w:rsidR="002131A9" w:rsidRPr="0050720C" w:rsidRDefault="002131A9" w:rsidP="002131A9">
            <w:pPr>
              <w:spacing w:after="0" w:line="240" w:lineRule="auto"/>
              <w:jc w:val="center"/>
              <w:rPr>
                <w:rFonts w:ascii="Times New Roman" w:hAnsi="Times New Roman" w:cs="Times New Roman"/>
                <w:noProof/>
                <w:sz w:val="24"/>
                <w:szCs w:val="24"/>
                <w:lang w:val="fr-FR"/>
              </w:rPr>
            </w:pPr>
          </w:p>
        </w:tc>
        <w:tc>
          <w:tcPr>
            <w:tcW w:w="1948" w:type="pct"/>
            <w:vMerge/>
            <w:shd w:val="clear" w:color="auto" w:fill="auto"/>
            <w:vAlign w:val="center"/>
          </w:tcPr>
          <w:p w14:paraId="06FFAA5C" w14:textId="77777777" w:rsidR="002131A9" w:rsidRPr="0050720C" w:rsidRDefault="002131A9" w:rsidP="002131A9">
            <w:pPr>
              <w:spacing w:after="0" w:line="240" w:lineRule="auto"/>
              <w:jc w:val="center"/>
              <w:rPr>
                <w:rFonts w:ascii="Times New Roman" w:hAnsi="Times New Roman" w:cs="Times New Roman"/>
                <w:noProof/>
                <w:sz w:val="24"/>
                <w:szCs w:val="24"/>
                <w:lang w:val="fr-FR"/>
              </w:rPr>
            </w:pPr>
          </w:p>
        </w:tc>
        <w:tc>
          <w:tcPr>
            <w:tcW w:w="1049" w:type="pct"/>
            <w:vMerge/>
            <w:shd w:val="clear" w:color="auto" w:fill="auto"/>
            <w:vAlign w:val="center"/>
          </w:tcPr>
          <w:p w14:paraId="193747F7" w14:textId="77777777" w:rsidR="002131A9" w:rsidRPr="0050720C" w:rsidRDefault="002131A9" w:rsidP="002131A9">
            <w:pPr>
              <w:spacing w:after="0" w:line="240" w:lineRule="auto"/>
              <w:jc w:val="center"/>
              <w:rPr>
                <w:rFonts w:ascii="Times New Roman" w:hAnsi="Times New Roman" w:cs="Times New Roman"/>
                <w:noProof/>
                <w:sz w:val="24"/>
                <w:szCs w:val="24"/>
                <w:lang w:val="fr-FR"/>
              </w:rPr>
            </w:pPr>
          </w:p>
        </w:tc>
        <w:tc>
          <w:tcPr>
            <w:tcW w:w="1671" w:type="pct"/>
            <w:vMerge/>
            <w:shd w:val="clear" w:color="auto" w:fill="auto"/>
            <w:vAlign w:val="center"/>
          </w:tcPr>
          <w:p w14:paraId="78D09F93" w14:textId="77777777" w:rsidR="002131A9" w:rsidRPr="0050720C" w:rsidRDefault="002131A9" w:rsidP="002131A9">
            <w:pPr>
              <w:spacing w:after="0" w:line="240" w:lineRule="auto"/>
              <w:jc w:val="center"/>
              <w:rPr>
                <w:rFonts w:ascii="Times New Roman" w:hAnsi="Times New Roman" w:cs="Times New Roman"/>
                <w:noProof/>
                <w:sz w:val="24"/>
                <w:szCs w:val="24"/>
                <w:lang w:val="fr-FR"/>
              </w:rPr>
            </w:pPr>
          </w:p>
        </w:tc>
      </w:tr>
    </w:tbl>
    <w:bookmarkEnd w:id="54"/>
    <w:p w14:paraId="7733804E" w14:textId="40E338C3" w:rsidR="005525C8" w:rsidRPr="005525C8" w:rsidRDefault="005525C8" w:rsidP="005525C8">
      <w:pPr>
        <w:pStyle w:val="Caption"/>
        <w:jc w:val="left"/>
        <w:rPr>
          <w:b w:val="0"/>
          <w:bCs w:val="0"/>
        </w:rPr>
      </w:pPr>
      <w:r w:rsidRPr="005525C8">
        <w:rPr>
          <w:b w:val="0"/>
          <w:bCs w:val="0"/>
        </w:rPr>
        <w:t>(</w:t>
      </w:r>
      <w:r w:rsidR="002131A9">
        <w:rPr>
          <w:b w:val="0"/>
          <w:bCs w:val="0"/>
        </w:rPr>
        <w:t>Source: Project proposal</w:t>
      </w:r>
      <w:r w:rsidRPr="005525C8">
        <w:rPr>
          <w:b w:val="0"/>
          <w:bCs w:val="0"/>
        </w:rPr>
        <w:t>,10/2018)</w:t>
      </w:r>
    </w:p>
    <w:p w14:paraId="255B5165" w14:textId="77777777" w:rsidR="00D5188D" w:rsidRPr="004127CC" w:rsidRDefault="00D5188D" w:rsidP="005525C8">
      <w:pPr>
        <w:spacing w:before="120" w:after="120" w:line="240" w:lineRule="auto"/>
        <w:jc w:val="both"/>
        <w:rPr>
          <w:rFonts w:ascii="Times New Roman" w:hAnsi="Times New Roman" w:cs="Times New Roman"/>
          <w:color w:val="000000" w:themeColor="text1"/>
          <w:sz w:val="24"/>
          <w:szCs w:val="24"/>
          <w:lang w:val="vi-VN"/>
        </w:rPr>
      </w:pPr>
    </w:p>
    <w:tbl>
      <w:tblPr>
        <w:tblStyle w:val="TableGrid"/>
        <w:tblW w:w="0" w:type="auto"/>
        <w:tblLook w:val="04A0" w:firstRow="1" w:lastRow="0" w:firstColumn="1" w:lastColumn="0" w:noHBand="0" w:noVBand="1"/>
      </w:tblPr>
      <w:tblGrid>
        <w:gridCol w:w="4599"/>
        <w:gridCol w:w="4462"/>
      </w:tblGrid>
      <w:tr w:rsidR="00D5188D" w14:paraId="15610970" w14:textId="77777777" w:rsidTr="00D5188D">
        <w:tc>
          <w:tcPr>
            <w:tcW w:w="4599" w:type="dxa"/>
          </w:tcPr>
          <w:p w14:paraId="0A22DD35" w14:textId="5A942528" w:rsidR="00D5188D" w:rsidRDefault="00D5188D" w:rsidP="00D5188D">
            <w:pPr>
              <w:jc w:val="center"/>
              <w:rPr>
                <w:rFonts w:ascii="Times New Roman" w:hAnsi="Times New Roman" w:cs="Times New Roman"/>
                <w:b/>
                <w:sz w:val="24"/>
                <w:szCs w:val="24"/>
                <w:lang w:val="vi-VN"/>
              </w:rPr>
            </w:pPr>
            <w:bookmarkStart w:id="55" w:name="_Hlk39821522"/>
            <w:r>
              <w:rPr>
                <w:rFonts w:ascii="Times New Roman" w:hAnsi="Times New Roman" w:cs="Times New Roman"/>
                <w:b/>
                <w:noProof/>
                <w:sz w:val="24"/>
                <w:szCs w:val="24"/>
              </w:rPr>
              <w:drawing>
                <wp:inline distT="0" distB="0" distL="0" distR="0" wp14:anchorId="470CE18E" wp14:editId="0A7165C6">
                  <wp:extent cx="2919730" cy="2061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53810" cy="2085851"/>
                          </a:xfrm>
                          <a:prstGeom prst="rect">
                            <a:avLst/>
                          </a:prstGeom>
                          <a:noFill/>
                        </pic:spPr>
                      </pic:pic>
                    </a:graphicData>
                  </a:graphic>
                </wp:inline>
              </w:drawing>
            </w:r>
          </w:p>
        </w:tc>
        <w:tc>
          <w:tcPr>
            <w:tcW w:w="4462" w:type="dxa"/>
          </w:tcPr>
          <w:p w14:paraId="768CDF57" w14:textId="78B3DC62" w:rsidR="00D5188D" w:rsidRDefault="00D5188D" w:rsidP="00D5188D">
            <w:pPr>
              <w:jc w:val="center"/>
              <w:rPr>
                <w:rFonts w:ascii="Times New Roman" w:hAnsi="Times New Roman" w:cs="Times New Roman"/>
                <w:b/>
                <w:sz w:val="24"/>
                <w:szCs w:val="24"/>
                <w:lang w:val="vi-VN"/>
              </w:rPr>
            </w:pPr>
            <w:r>
              <w:rPr>
                <w:rFonts w:ascii="Times New Roman" w:hAnsi="Times New Roman" w:cs="Times New Roman"/>
                <w:b/>
                <w:noProof/>
                <w:sz w:val="24"/>
                <w:szCs w:val="24"/>
              </w:rPr>
              <w:drawing>
                <wp:inline distT="0" distB="0" distL="0" distR="0" wp14:anchorId="76638722" wp14:editId="376FAB7C">
                  <wp:extent cx="2828548" cy="20612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57206" cy="2082093"/>
                          </a:xfrm>
                          <a:prstGeom prst="rect">
                            <a:avLst/>
                          </a:prstGeom>
                          <a:noFill/>
                        </pic:spPr>
                      </pic:pic>
                    </a:graphicData>
                  </a:graphic>
                </wp:inline>
              </w:drawing>
            </w:r>
          </w:p>
        </w:tc>
      </w:tr>
      <w:tr w:rsidR="00D5188D" w14:paraId="1DD3EE4D" w14:textId="77777777" w:rsidTr="00D5188D">
        <w:tc>
          <w:tcPr>
            <w:tcW w:w="9061" w:type="dxa"/>
            <w:gridSpan w:val="2"/>
          </w:tcPr>
          <w:p w14:paraId="7C92910F" w14:textId="422298B5" w:rsidR="00D5188D" w:rsidRDefault="00D5188D" w:rsidP="00D5188D">
            <w:pPr>
              <w:jc w:val="center"/>
              <w:rPr>
                <w:rFonts w:ascii="Times New Roman" w:hAnsi="Times New Roman" w:cs="Times New Roman"/>
                <w:b/>
                <w:sz w:val="24"/>
                <w:szCs w:val="24"/>
                <w:lang w:val="vi-VN"/>
              </w:rPr>
            </w:pPr>
            <w:r w:rsidRPr="00D5188D">
              <w:rPr>
                <w:rFonts w:ascii="Times New Roman" w:hAnsi="Times New Roman" w:cs="Times New Roman"/>
                <w:b/>
                <w:sz w:val="24"/>
                <w:szCs w:val="24"/>
                <w:lang w:val="vi-VN"/>
              </w:rPr>
              <w:t>Construction area of Embankment against landslides in Vam Xoay area</w:t>
            </w:r>
          </w:p>
        </w:tc>
      </w:tr>
      <w:tr w:rsidR="00D5188D" w14:paraId="14ADA137" w14:textId="77777777" w:rsidTr="00D5188D">
        <w:tc>
          <w:tcPr>
            <w:tcW w:w="4599" w:type="dxa"/>
            <w:vAlign w:val="center"/>
          </w:tcPr>
          <w:p w14:paraId="6669D191" w14:textId="410893A2" w:rsidR="00D5188D" w:rsidRDefault="00D5188D" w:rsidP="00D5188D">
            <w:pPr>
              <w:jc w:val="center"/>
              <w:rPr>
                <w:rFonts w:ascii="Times New Roman" w:hAnsi="Times New Roman" w:cs="Times New Roman"/>
                <w:b/>
                <w:sz w:val="24"/>
                <w:szCs w:val="24"/>
                <w:lang w:val="vi-VN"/>
              </w:rPr>
            </w:pPr>
            <w:r>
              <w:rPr>
                <w:rFonts w:ascii="Times New Roman" w:hAnsi="Times New Roman" w:cs="Times New Roman"/>
                <w:b/>
                <w:noProof/>
                <w:sz w:val="24"/>
                <w:szCs w:val="24"/>
              </w:rPr>
              <w:drawing>
                <wp:inline distT="0" distB="0" distL="0" distR="0" wp14:anchorId="598EE844" wp14:editId="04F069F4">
                  <wp:extent cx="2895449" cy="2068830"/>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07383" cy="2077357"/>
                          </a:xfrm>
                          <a:prstGeom prst="rect">
                            <a:avLst/>
                          </a:prstGeom>
                          <a:noFill/>
                        </pic:spPr>
                      </pic:pic>
                    </a:graphicData>
                  </a:graphic>
                </wp:inline>
              </w:drawing>
            </w:r>
          </w:p>
        </w:tc>
        <w:tc>
          <w:tcPr>
            <w:tcW w:w="4462" w:type="dxa"/>
            <w:vAlign w:val="center"/>
          </w:tcPr>
          <w:p w14:paraId="0499A077" w14:textId="516BD087" w:rsidR="00D5188D" w:rsidRPr="00D5188D" w:rsidRDefault="00D5188D" w:rsidP="00D5188D">
            <w:pPr>
              <w:jc w:val="center"/>
              <w:rPr>
                <w:rFonts w:ascii="Times New Roman" w:hAnsi="Times New Roman" w:cs="Times New Roman"/>
                <w:sz w:val="24"/>
                <w:szCs w:val="24"/>
                <w:lang w:val="vi-VN"/>
              </w:rPr>
            </w:pPr>
            <w:r>
              <w:rPr>
                <w:rFonts w:ascii="Times New Roman" w:hAnsi="Times New Roman" w:cs="Times New Roman"/>
                <w:noProof/>
                <w:sz w:val="24"/>
                <w:szCs w:val="24"/>
              </w:rPr>
              <w:drawing>
                <wp:inline distT="0" distB="0" distL="0" distR="0" wp14:anchorId="18C5624F" wp14:editId="0CA629E3">
                  <wp:extent cx="2670157" cy="2125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20073" cy="2165723"/>
                          </a:xfrm>
                          <a:prstGeom prst="rect">
                            <a:avLst/>
                          </a:prstGeom>
                          <a:noFill/>
                        </pic:spPr>
                      </pic:pic>
                    </a:graphicData>
                  </a:graphic>
                </wp:inline>
              </w:drawing>
            </w:r>
          </w:p>
        </w:tc>
      </w:tr>
      <w:tr w:rsidR="00D5188D" w14:paraId="28BE9ADC" w14:textId="77777777" w:rsidTr="00D5188D">
        <w:tc>
          <w:tcPr>
            <w:tcW w:w="9061" w:type="dxa"/>
            <w:gridSpan w:val="2"/>
          </w:tcPr>
          <w:p w14:paraId="1C4546EC" w14:textId="16E538C8" w:rsidR="00D5188D" w:rsidRDefault="00D5188D" w:rsidP="00D5188D">
            <w:pPr>
              <w:jc w:val="center"/>
              <w:rPr>
                <w:rFonts w:ascii="Times New Roman" w:hAnsi="Times New Roman" w:cs="Times New Roman"/>
                <w:b/>
                <w:sz w:val="24"/>
                <w:szCs w:val="24"/>
                <w:lang w:val="vi-VN"/>
              </w:rPr>
            </w:pPr>
            <w:r w:rsidRPr="00D5188D">
              <w:rPr>
                <w:rFonts w:ascii="Times New Roman" w:hAnsi="Times New Roman" w:cs="Times New Roman"/>
                <w:b/>
                <w:sz w:val="24"/>
                <w:szCs w:val="24"/>
                <w:lang w:val="vi-VN"/>
              </w:rPr>
              <w:t>Construction area of Embankment against landslides in Ho Gui area</w:t>
            </w:r>
          </w:p>
        </w:tc>
      </w:tr>
      <w:bookmarkEnd w:id="55"/>
    </w:tbl>
    <w:p w14:paraId="30453E24" w14:textId="5954EE75" w:rsidR="00D5188D" w:rsidRDefault="00D5188D" w:rsidP="00D5188D">
      <w:pPr>
        <w:jc w:val="center"/>
        <w:rPr>
          <w:rFonts w:ascii="Times New Roman" w:hAnsi="Times New Roman" w:cs="Times New Roman"/>
          <w:b/>
          <w:sz w:val="24"/>
          <w:szCs w:val="24"/>
          <w:lang w:val="vi-VN"/>
        </w:rPr>
      </w:pPr>
    </w:p>
    <w:p w14:paraId="438DBDA3" w14:textId="44493A96" w:rsidR="00645CB1" w:rsidRPr="004127CC" w:rsidRDefault="00645CB1" w:rsidP="00D5188D">
      <w:pPr>
        <w:jc w:val="center"/>
        <w:rPr>
          <w:rFonts w:ascii="Times New Roman" w:hAnsi="Times New Roman" w:cs="Times New Roman"/>
          <w:b/>
          <w:sz w:val="24"/>
          <w:szCs w:val="24"/>
          <w:lang w:val="vi-VN"/>
        </w:rPr>
      </w:pPr>
      <w:r w:rsidRPr="004127CC">
        <w:rPr>
          <w:rFonts w:ascii="Times New Roman" w:hAnsi="Times New Roman" w:cs="Times New Roman"/>
          <w:b/>
          <w:sz w:val="24"/>
          <w:szCs w:val="24"/>
          <w:lang w:val="vi-VN"/>
        </w:rPr>
        <w:br w:type="page"/>
      </w:r>
    </w:p>
    <w:p w14:paraId="2FB0E471" w14:textId="1FA9F260" w:rsidR="00645CB1" w:rsidRPr="004127CC" w:rsidRDefault="002131A9" w:rsidP="00751C76">
      <w:pPr>
        <w:pStyle w:val="Heading1"/>
        <w:numPr>
          <w:ilvl w:val="0"/>
          <w:numId w:val="6"/>
        </w:numPr>
        <w:spacing w:before="0" w:after="200"/>
        <w:rPr>
          <w:rFonts w:ascii="Times New Roman" w:hAnsi="Times New Roman"/>
          <w:color w:val="000000"/>
          <w:sz w:val="24"/>
          <w:szCs w:val="24"/>
          <w:lang w:val="vi-VN"/>
        </w:rPr>
      </w:pPr>
      <w:bookmarkStart w:id="56" w:name="_Toc523820483"/>
      <w:bookmarkStart w:id="57" w:name="_Toc532373392"/>
      <w:bookmarkStart w:id="58" w:name="_Toc42787413"/>
      <w:r w:rsidRPr="009147E8">
        <w:rPr>
          <w:rFonts w:ascii="Times New Roman" w:hAnsi="Times New Roman"/>
          <w:color w:val="000000"/>
          <w:sz w:val="24"/>
          <w:szCs w:val="24"/>
          <w:lang w:val="vi-VN"/>
        </w:rPr>
        <w:lastRenderedPageBreak/>
        <w:t>SCOPE OF LAND ACQUISITION AND RESETTLEMENT</w:t>
      </w:r>
      <w:r>
        <w:rPr>
          <w:rFonts w:ascii="Times New Roman" w:hAnsi="Times New Roman"/>
          <w:color w:val="000000"/>
          <w:sz w:val="24"/>
          <w:szCs w:val="24"/>
        </w:rPr>
        <w:t xml:space="preserve"> </w:t>
      </w:r>
      <w:r w:rsidR="00645CB1" w:rsidRPr="004127CC">
        <w:rPr>
          <w:rFonts w:ascii="Times New Roman" w:hAnsi="Times New Roman"/>
          <w:color w:val="000000"/>
          <w:sz w:val="24"/>
          <w:szCs w:val="24"/>
          <w:lang w:val="vi-VN"/>
        </w:rPr>
        <w:t>(LAR)</w:t>
      </w:r>
      <w:bookmarkEnd w:id="56"/>
      <w:bookmarkEnd w:id="57"/>
      <w:bookmarkEnd w:id="58"/>
    </w:p>
    <w:p w14:paraId="30388ECE" w14:textId="391435E9" w:rsidR="00645CB1" w:rsidRPr="004127CC" w:rsidRDefault="002131A9" w:rsidP="00751C76">
      <w:pPr>
        <w:pStyle w:val="Heading2"/>
        <w:numPr>
          <w:ilvl w:val="1"/>
          <w:numId w:val="6"/>
        </w:numPr>
        <w:spacing w:before="120" w:after="200"/>
        <w:rPr>
          <w:rFonts w:ascii="Times New Roman" w:hAnsi="Times New Roman"/>
          <w:i w:val="0"/>
          <w:color w:val="000000"/>
          <w:sz w:val="24"/>
          <w:szCs w:val="24"/>
          <w:lang w:val="vi-VN"/>
        </w:rPr>
      </w:pPr>
      <w:bookmarkStart w:id="59" w:name="_Toc30429121"/>
      <w:bookmarkStart w:id="60" w:name="_Toc35610071"/>
      <w:bookmarkStart w:id="61" w:name="_Toc42787414"/>
      <w:r w:rsidRPr="003962D7">
        <w:rPr>
          <w:rFonts w:ascii="Times New Roman" w:hAnsi="Times New Roman"/>
          <w:i w:val="0"/>
          <w:color w:val="000000"/>
          <w:sz w:val="24"/>
          <w:szCs w:val="24"/>
          <w:lang w:val="vi-VN"/>
        </w:rPr>
        <w:t>Mitigation measures of land acquisition and resettlement</w:t>
      </w:r>
      <w:bookmarkEnd w:id="59"/>
      <w:bookmarkEnd w:id="60"/>
      <w:bookmarkEnd w:id="61"/>
    </w:p>
    <w:p w14:paraId="4F0385D2" w14:textId="64BC6082" w:rsidR="002131A9" w:rsidRPr="004529A9" w:rsidRDefault="002131A9" w:rsidP="005F295B">
      <w:pPr>
        <w:numPr>
          <w:ilvl w:val="0"/>
          <w:numId w:val="16"/>
        </w:numPr>
        <w:spacing w:before="120" w:after="200" w:line="240" w:lineRule="auto"/>
        <w:ind w:left="0" w:firstLine="0"/>
        <w:jc w:val="both"/>
        <w:rPr>
          <w:rFonts w:ascii="Times New Roman" w:hAnsi="Times New Roman" w:cs="Times New Roman"/>
          <w:color w:val="000000"/>
          <w:sz w:val="24"/>
          <w:szCs w:val="24"/>
          <w:lang w:val="vi-VN"/>
        </w:rPr>
      </w:pPr>
      <w:r>
        <w:rPr>
          <w:rFonts w:ascii="Times New Roman" w:hAnsi="Times New Roman" w:cs="Times New Roman"/>
          <w:color w:val="000000" w:themeColor="text1"/>
          <w:sz w:val="24"/>
          <w:szCs w:val="24"/>
        </w:rPr>
        <w:t>In order to minimize subproject impacts on households, including directly and indirectly affected households, the mitigation measures have been implemented as follows</w:t>
      </w:r>
      <w:r w:rsidRPr="004127CC">
        <w:rPr>
          <w:rFonts w:ascii="Times New Roman" w:hAnsi="Times New Roman" w:cs="Times New Roman"/>
          <w:color w:val="000000"/>
          <w:sz w:val="24"/>
          <w:szCs w:val="24"/>
          <w:lang w:val="vi-VN"/>
        </w:rPr>
        <w:t>:</w:t>
      </w:r>
    </w:p>
    <w:p w14:paraId="5531A453" w14:textId="29CF3BA9" w:rsidR="002131A9" w:rsidRPr="004529A9" w:rsidRDefault="002131A9" w:rsidP="005F295B">
      <w:pPr>
        <w:pStyle w:val="ListParagraph"/>
        <w:numPr>
          <w:ilvl w:val="0"/>
          <w:numId w:val="21"/>
        </w:numPr>
        <w:spacing w:after="120" w:line="240" w:lineRule="auto"/>
        <w:ind w:left="510"/>
        <w:contextualSpacing w:val="0"/>
        <w:jc w:val="both"/>
        <w:rPr>
          <w:rFonts w:ascii="Times New Roman" w:hAnsi="Times New Roman" w:cs="Times New Roman"/>
          <w:sz w:val="24"/>
          <w:szCs w:val="24"/>
          <w:lang w:val="vi-VN"/>
        </w:rPr>
      </w:pPr>
      <w:r w:rsidRPr="000509F1">
        <w:rPr>
          <w:rFonts w:ascii="Times New Roman" w:hAnsi="Times New Roman" w:cs="Times New Roman"/>
          <w:sz w:val="24"/>
          <w:szCs w:val="24"/>
          <w:lang w:val="vi-VN"/>
        </w:rPr>
        <w:t xml:space="preserve">During </w:t>
      </w:r>
      <w:r>
        <w:rPr>
          <w:rFonts w:ascii="Times New Roman" w:hAnsi="Times New Roman" w:cs="Times New Roman"/>
          <w:sz w:val="24"/>
          <w:szCs w:val="24"/>
        </w:rPr>
        <w:t>the sub</w:t>
      </w:r>
      <w:r w:rsidRPr="000509F1">
        <w:rPr>
          <w:rFonts w:ascii="Times New Roman" w:hAnsi="Times New Roman" w:cs="Times New Roman"/>
          <w:sz w:val="24"/>
          <w:szCs w:val="24"/>
          <w:lang w:val="vi-VN"/>
        </w:rPr>
        <w:t xml:space="preserve">project preparation, </w:t>
      </w:r>
      <w:r>
        <w:rPr>
          <w:rFonts w:ascii="Times New Roman" w:hAnsi="Times New Roman" w:cs="Times New Roman"/>
          <w:sz w:val="24"/>
          <w:szCs w:val="24"/>
        </w:rPr>
        <w:t xml:space="preserve">the </w:t>
      </w:r>
      <w:r>
        <w:rPr>
          <w:rFonts w:ascii="Times New Roman" w:hAnsi="Times New Roman" w:cs="Times New Roman"/>
          <w:color w:val="000000" w:themeColor="text1"/>
          <w:sz w:val="24"/>
          <w:szCs w:val="24"/>
        </w:rPr>
        <w:t>Consultant</w:t>
      </w:r>
      <w:r w:rsidRPr="000509F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that develops RAP</w:t>
      </w:r>
      <w:r w:rsidRPr="000509F1">
        <w:rPr>
          <w:rFonts w:ascii="Times New Roman" w:hAnsi="Times New Roman" w:cs="Times New Roman"/>
          <w:sz w:val="24"/>
          <w:szCs w:val="24"/>
          <w:lang w:val="vi-VN"/>
        </w:rPr>
        <w:t xml:space="preserve">, </w:t>
      </w:r>
      <w:r>
        <w:rPr>
          <w:rFonts w:ascii="Times New Roman" w:hAnsi="Times New Roman" w:cs="Times New Roman"/>
          <w:sz w:val="24"/>
          <w:szCs w:val="24"/>
        </w:rPr>
        <w:t xml:space="preserve">the </w:t>
      </w:r>
      <w:r>
        <w:rPr>
          <w:rFonts w:ascii="Times New Roman" w:hAnsi="Times New Roman" w:cs="Times New Roman"/>
          <w:color w:val="000000" w:themeColor="text1"/>
          <w:sz w:val="24"/>
          <w:szCs w:val="24"/>
        </w:rPr>
        <w:t>Consultant</w:t>
      </w:r>
      <w:r w:rsidRPr="000509F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that develops </w:t>
      </w:r>
      <w:r w:rsidRPr="000509F1">
        <w:rPr>
          <w:rFonts w:ascii="Times New Roman" w:hAnsi="Times New Roman" w:cs="Times New Roman"/>
          <w:sz w:val="24"/>
          <w:szCs w:val="24"/>
          <w:lang w:val="vi-VN"/>
        </w:rPr>
        <w:t>feasibility study report</w:t>
      </w:r>
      <w:r>
        <w:rPr>
          <w:rFonts w:ascii="Times New Roman" w:hAnsi="Times New Roman" w:cs="Times New Roman"/>
          <w:sz w:val="24"/>
          <w:szCs w:val="24"/>
        </w:rPr>
        <w:t>,</w:t>
      </w:r>
      <w:r w:rsidRPr="000509F1">
        <w:rPr>
          <w:rFonts w:ascii="Times New Roman" w:hAnsi="Times New Roman" w:cs="Times New Roman"/>
          <w:sz w:val="24"/>
          <w:szCs w:val="24"/>
          <w:lang w:val="vi-VN"/>
        </w:rPr>
        <w:t xml:space="preserve"> and </w:t>
      </w:r>
      <w:r>
        <w:rPr>
          <w:rFonts w:ascii="Times New Roman" w:hAnsi="Times New Roman" w:cs="Times New Roman"/>
          <w:sz w:val="24"/>
          <w:szCs w:val="24"/>
        </w:rPr>
        <w:t xml:space="preserve">the </w:t>
      </w:r>
      <w:r w:rsidRPr="000509F1">
        <w:rPr>
          <w:rFonts w:ascii="Times New Roman" w:hAnsi="Times New Roman" w:cs="Times New Roman"/>
          <w:sz w:val="24"/>
          <w:szCs w:val="24"/>
          <w:lang w:val="vi-VN"/>
        </w:rPr>
        <w:t>PPMU worked closely in making technical measures, comparing and selecting methods</w:t>
      </w:r>
      <w:r>
        <w:rPr>
          <w:rFonts w:ascii="Times New Roman" w:hAnsi="Times New Roman" w:cs="Times New Roman"/>
          <w:sz w:val="24"/>
          <w:szCs w:val="24"/>
        </w:rPr>
        <w:t xml:space="preserve"> a</w:t>
      </w:r>
      <w:r w:rsidRPr="000509F1">
        <w:rPr>
          <w:rFonts w:ascii="Times New Roman" w:hAnsi="Times New Roman" w:cs="Times New Roman"/>
          <w:sz w:val="24"/>
          <w:szCs w:val="24"/>
          <w:lang w:val="vi-VN"/>
        </w:rPr>
        <w:t xml:space="preserve">ccording to the principle of minimizing impacts of land acquisition of households in the subproject area, </w:t>
      </w:r>
      <w:r>
        <w:rPr>
          <w:rFonts w:ascii="Times New Roman" w:hAnsi="Times New Roman" w:cs="Times New Roman"/>
          <w:sz w:val="24"/>
          <w:szCs w:val="24"/>
        </w:rPr>
        <w:t xml:space="preserve">and the </w:t>
      </w:r>
      <w:r w:rsidRPr="000509F1">
        <w:rPr>
          <w:rFonts w:ascii="Times New Roman" w:hAnsi="Times New Roman" w:cs="Times New Roman"/>
          <w:sz w:val="24"/>
          <w:szCs w:val="24"/>
          <w:lang w:val="vi-VN"/>
        </w:rPr>
        <w:t xml:space="preserve">priority </w:t>
      </w:r>
      <w:r>
        <w:rPr>
          <w:rFonts w:ascii="Times New Roman" w:hAnsi="Times New Roman" w:cs="Times New Roman"/>
          <w:sz w:val="24"/>
          <w:szCs w:val="24"/>
        </w:rPr>
        <w:t>was</w:t>
      </w:r>
      <w:r w:rsidRPr="000509F1">
        <w:rPr>
          <w:rFonts w:ascii="Times New Roman" w:hAnsi="Times New Roman" w:cs="Times New Roman"/>
          <w:sz w:val="24"/>
          <w:szCs w:val="24"/>
          <w:lang w:val="vi-VN"/>
        </w:rPr>
        <w:t xml:space="preserve"> given to the option</w:t>
      </w:r>
      <w:r>
        <w:rPr>
          <w:rFonts w:ascii="Times New Roman" w:hAnsi="Times New Roman" w:cs="Times New Roman"/>
          <w:sz w:val="24"/>
          <w:szCs w:val="24"/>
        </w:rPr>
        <w:t>s</w:t>
      </w:r>
      <w:r w:rsidRPr="000509F1">
        <w:rPr>
          <w:rFonts w:ascii="Times New Roman" w:hAnsi="Times New Roman" w:cs="Times New Roman"/>
          <w:sz w:val="24"/>
          <w:szCs w:val="24"/>
          <w:lang w:val="vi-VN"/>
        </w:rPr>
        <w:t xml:space="preserve"> of less land acquisition (</w:t>
      </w:r>
      <w:r>
        <w:rPr>
          <w:rFonts w:ascii="Times New Roman" w:hAnsi="Times New Roman" w:cs="Times New Roman"/>
          <w:sz w:val="24"/>
          <w:szCs w:val="24"/>
        </w:rPr>
        <w:t xml:space="preserve">site </w:t>
      </w:r>
      <w:r w:rsidRPr="000509F1">
        <w:rPr>
          <w:rFonts w:ascii="Times New Roman" w:hAnsi="Times New Roman" w:cs="Times New Roman"/>
          <w:sz w:val="24"/>
          <w:szCs w:val="24"/>
          <w:lang w:val="vi-VN"/>
        </w:rPr>
        <w:t>clearance) or the use of state-owned public land</w:t>
      </w:r>
      <w:r>
        <w:rPr>
          <w:rFonts w:ascii="Times New Roman" w:hAnsi="Times New Roman" w:cs="Times New Roman"/>
          <w:sz w:val="24"/>
          <w:szCs w:val="24"/>
        </w:rPr>
        <w:t xml:space="preserve"> </w:t>
      </w:r>
      <w:r w:rsidRPr="000509F1">
        <w:rPr>
          <w:rFonts w:ascii="Times New Roman" w:hAnsi="Times New Roman" w:cs="Times New Roman"/>
          <w:sz w:val="24"/>
          <w:szCs w:val="24"/>
          <w:lang w:val="vi-VN"/>
        </w:rPr>
        <w:t>as follows: The construction site of the embankment is located in the coastal area</w:t>
      </w:r>
      <w:r>
        <w:rPr>
          <w:rFonts w:ascii="Times New Roman" w:hAnsi="Times New Roman" w:cs="Times New Roman"/>
          <w:sz w:val="24"/>
          <w:szCs w:val="24"/>
        </w:rPr>
        <w:t xml:space="preserve"> and </w:t>
      </w:r>
      <w:r w:rsidRPr="000509F1">
        <w:rPr>
          <w:rFonts w:ascii="Times New Roman" w:hAnsi="Times New Roman" w:cs="Times New Roman"/>
          <w:sz w:val="24"/>
          <w:szCs w:val="24"/>
          <w:lang w:val="vi-VN"/>
        </w:rPr>
        <w:t>the construction is entirely out of the sea</w:t>
      </w:r>
      <w:r>
        <w:rPr>
          <w:rFonts w:ascii="Times New Roman" w:hAnsi="Times New Roman" w:cs="Times New Roman"/>
          <w:sz w:val="24"/>
          <w:szCs w:val="24"/>
        </w:rPr>
        <w:t xml:space="preserve">, therefore, </w:t>
      </w:r>
      <w:r w:rsidRPr="000509F1">
        <w:rPr>
          <w:rFonts w:ascii="Times New Roman" w:hAnsi="Times New Roman" w:cs="Times New Roman"/>
          <w:sz w:val="24"/>
          <w:szCs w:val="24"/>
          <w:lang w:val="vi-VN"/>
        </w:rPr>
        <w:t xml:space="preserve">it does not </w:t>
      </w:r>
      <w:r w:rsidR="00572450">
        <w:rPr>
          <w:rFonts w:ascii="Times New Roman" w:hAnsi="Times New Roman" w:cs="Times New Roman"/>
          <w:sz w:val="24"/>
          <w:szCs w:val="24"/>
        </w:rPr>
        <w:t>affect</w:t>
      </w:r>
      <w:r w:rsidR="00572450" w:rsidRPr="000509F1">
        <w:rPr>
          <w:rFonts w:ascii="Times New Roman" w:hAnsi="Times New Roman" w:cs="Times New Roman"/>
          <w:sz w:val="24"/>
          <w:szCs w:val="24"/>
          <w:lang w:val="vi-VN"/>
        </w:rPr>
        <w:t xml:space="preserve"> </w:t>
      </w:r>
      <w:r w:rsidRPr="000509F1">
        <w:rPr>
          <w:rFonts w:ascii="Times New Roman" w:hAnsi="Times New Roman" w:cs="Times New Roman"/>
          <w:sz w:val="24"/>
          <w:szCs w:val="24"/>
          <w:lang w:val="vi-VN"/>
        </w:rPr>
        <w:t>land and affect people</w:t>
      </w:r>
      <w:r>
        <w:rPr>
          <w:rFonts w:ascii="Times New Roman" w:hAnsi="Times New Roman" w:cs="Times New Roman"/>
          <w:sz w:val="24"/>
          <w:szCs w:val="24"/>
        </w:rPr>
        <w:t xml:space="preserve"> living around</w:t>
      </w:r>
      <w:r w:rsidRPr="000509F1">
        <w:rPr>
          <w:rFonts w:ascii="Times New Roman" w:hAnsi="Times New Roman" w:cs="Times New Roman"/>
          <w:sz w:val="24"/>
          <w:szCs w:val="24"/>
          <w:lang w:val="vi-VN"/>
        </w:rPr>
        <w:t>. The construction of works only causes disruption of fishing and aquaculture activities of some households (during construction)</w:t>
      </w:r>
      <w:r>
        <w:rPr>
          <w:rFonts w:ascii="Times New Roman" w:hAnsi="Times New Roman" w:cs="Times New Roman"/>
          <w:sz w:val="24"/>
          <w:szCs w:val="24"/>
        </w:rPr>
        <w:t>.</w:t>
      </w:r>
    </w:p>
    <w:p w14:paraId="6C79F897" w14:textId="77777777" w:rsidR="002131A9" w:rsidRPr="004529A9" w:rsidRDefault="002131A9" w:rsidP="005F295B">
      <w:pPr>
        <w:pStyle w:val="ListParagraph"/>
        <w:numPr>
          <w:ilvl w:val="0"/>
          <w:numId w:val="21"/>
        </w:numPr>
        <w:spacing w:after="120" w:line="240" w:lineRule="auto"/>
        <w:ind w:left="510"/>
        <w:contextualSpacing w:val="0"/>
        <w:jc w:val="both"/>
        <w:rPr>
          <w:rFonts w:ascii="Times New Roman" w:hAnsi="Times New Roman" w:cs="Times New Roman"/>
          <w:sz w:val="24"/>
          <w:szCs w:val="24"/>
          <w:lang w:val="vi-VN"/>
        </w:rPr>
      </w:pPr>
      <w:r>
        <w:rPr>
          <w:rFonts w:ascii="Times New Roman" w:hAnsi="Times New Roman" w:cs="Times New Roman"/>
          <w:color w:val="000000" w:themeColor="text1"/>
          <w:sz w:val="24"/>
          <w:szCs w:val="24"/>
        </w:rPr>
        <w:t>During the process of the subproject preparation and the RAP preparation as well, t</w:t>
      </w:r>
      <w:r w:rsidRPr="000509F1">
        <w:rPr>
          <w:rFonts w:ascii="Times New Roman" w:hAnsi="Times New Roman" w:cs="Times New Roman"/>
          <w:color w:val="000000" w:themeColor="text1"/>
          <w:sz w:val="24"/>
          <w:szCs w:val="24"/>
        </w:rPr>
        <w:t xml:space="preserve">he </w:t>
      </w:r>
      <w:proofErr w:type="spellStart"/>
      <w:r w:rsidRPr="000509F1">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P</w:t>
      </w:r>
      <w:r w:rsidRPr="000509F1">
        <w:rPr>
          <w:rFonts w:ascii="Times New Roman" w:hAnsi="Times New Roman" w:cs="Times New Roman"/>
          <w:color w:val="000000" w:themeColor="text1"/>
          <w:sz w:val="24"/>
          <w:szCs w:val="24"/>
        </w:rPr>
        <w:t>MU</w:t>
      </w:r>
      <w:proofErr w:type="spellEnd"/>
      <w:r w:rsidRPr="000509F1">
        <w:rPr>
          <w:rFonts w:ascii="Times New Roman" w:hAnsi="Times New Roman" w:cs="Times New Roman"/>
          <w:color w:val="000000" w:themeColor="text1"/>
          <w:sz w:val="24"/>
          <w:szCs w:val="24"/>
        </w:rPr>
        <w:t xml:space="preserve"> and the Resettlement </w:t>
      </w:r>
      <w:r>
        <w:rPr>
          <w:rFonts w:ascii="Times New Roman" w:hAnsi="Times New Roman" w:cs="Times New Roman"/>
          <w:color w:val="000000" w:themeColor="text1"/>
          <w:sz w:val="24"/>
          <w:szCs w:val="24"/>
        </w:rPr>
        <w:t>Consultant</w:t>
      </w:r>
      <w:r w:rsidRPr="000509F1">
        <w:rPr>
          <w:rFonts w:ascii="Times New Roman" w:hAnsi="Times New Roman" w:cs="Times New Roman"/>
          <w:color w:val="000000" w:themeColor="text1"/>
          <w:sz w:val="24"/>
          <w:szCs w:val="24"/>
        </w:rPr>
        <w:t xml:space="preserve"> held consultations with </w:t>
      </w:r>
      <w:r>
        <w:rPr>
          <w:rFonts w:ascii="Times New Roman" w:hAnsi="Times New Roman" w:cs="Times New Roman"/>
          <w:color w:val="000000" w:themeColor="text1"/>
          <w:sz w:val="24"/>
          <w:szCs w:val="24"/>
        </w:rPr>
        <w:t xml:space="preserve">the </w:t>
      </w:r>
      <w:r w:rsidRPr="000509F1">
        <w:rPr>
          <w:rFonts w:ascii="Times New Roman" w:hAnsi="Times New Roman" w:cs="Times New Roman"/>
          <w:color w:val="000000" w:themeColor="text1"/>
          <w:sz w:val="24"/>
          <w:szCs w:val="24"/>
        </w:rPr>
        <w:t>stakeholders and affected households in the subproject area to make public</w:t>
      </w:r>
      <w:r>
        <w:rPr>
          <w:rFonts w:ascii="Times New Roman" w:hAnsi="Times New Roman" w:cs="Times New Roman"/>
          <w:color w:val="000000" w:themeColor="text1"/>
          <w:sz w:val="24"/>
          <w:szCs w:val="24"/>
        </w:rPr>
        <w:t xml:space="preserve"> on: (</w:t>
      </w:r>
      <w:proofErr w:type="spellStart"/>
      <w:r>
        <w:rPr>
          <w:rFonts w:ascii="Times New Roman" w:hAnsi="Times New Roman" w:cs="Times New Roman"/>
          <w:color w:val="000000" w:themeColor="text1"/>
          <w:sz w:val="24"/>
          <w:szCs w:val="24"/>
        </w:rPr>
        <w:t>i</w:t>
      </w:r>
      <w:proofErr w:type="spellEnd"/>
      <w:r>
        <w:rPr>
          <w:rFonts w:ascii="Times New Roman" w:hAnsi="Times New Roman" w:cs="Times New Roman"/>
          <w:color w:val="000000" w:themeColor="text1"/>
          <w:sz w:val="24"/>
          <w:szCs w:val="24"/>
        </w:rPr>
        <w:t>) Subproject information; (ii) anticipated impacts due to the subproject implementation; (iii) information on cut-off date; (iv) summary of the grievance redress mechanism; and (v) entitlements and policies of the subproject .... In the consultations, a lot of issues were discussed such as compensation and support policy, project design options and mitigation measures. All people are very supportive and look forward to the subproject's early implementation</w:t>
      </w:r>
      <w:r w:rsidRPr="004529A9">
        <w:rPr>
          <w:rFonts w:ascii="Times New Roman" w:hAnsi="Times New Roman" w:cs="Times New Roman"/>
          <w:sz w:val="24"/>
          <w:szCs w:val="24"/>
          <w:lang w:val="vi-VN"/>
        </w:rPr>
        <w:t>.</w:t>
      </w:r>
    </w:p>
    <w:p w14:paraId="1E429D09" w14:textId="77777777" w:rsidR="002131A9" w:rsidRPr="004529A9" w:rsidRDefault="002131A9" w:rsidP="005F295B">
      <w:pPr>
        <w:pStyle w:val="ListParagraph"/>
        <w:numPr>
          <w:ilvl w:val="0"/>
          <w:numId w:val="21"/>
        </w:numPr>
        <w:spacing w:after="120" w:line="240" w:lineRule="auto"/>
        <w:ind w:left="510"/>
        <w:contextualSpacing w:val="0"/>
        <w:jc w:val="both"/>
        <w:rPr>
          <w:rFonts w:ascii="Times New Roman" w:hAnsi="Times New Roman" w:cs="Times New Roman"/>
          <w:sz w:val="24"/>
          <w:szCs w:val="24"/>
          <w:lang w:val="vi-VN"/>
        </w:rPr>
      </w:pPr>
      <w:r>
        <w:rPr>
          <w:rFonts w:ascii="Times New Roman" w:hAnsi="Times New Roman" w:cs="Times New Roman"/>
          <w:color w:val="000000" w:themeColor="text1"/>
          <w:sz w:val="24"/>
          <w:szCs w:val="24"/>
        </w:rPr>
        <w:t>To minimize impacts on households doing</w:t>
      </w:r>
      <w:r w:rsidRPr="000509F1">
        <w:rPr>
          <w:rFonts w:ascii="Times New Roman" w:hAnsi="Times New Roman" w:cs="Times New Roman"/>
          <w:color w:val="000000" w:themeColor="text1"/>
          <w:sz w:val="24"/>
          <w:szCs w:val="24"/>
        </w:rPr>
        <w:t xml:space="preserve"> fishing </w:t>
      </w:r>
      <w:r>
        <w:rPr>
          <w:rFonts w:ascii="Times New Roman" w:hAnsi="Times New Roman" w:cs="Times New Roman"/>
          <w:color w:val="000000" w:themeColor="text1"/>
          <w:sz w:val="24"/>
          <w:szCs w:val="24"/>
        </w:rPr>
        <w:t>and aquaculture during the construction phase, the Resettlement Consultant has consulted with local authorities and households in the subproject area to propose appropriate mitigation measures to each locality. Accordingly, a number of mitigation measures during the construction process will be applied, e.g. completion of construction of section by section, appropriate time of construction etc.</w:t>
      </w:r>
      <w:r w:rsidRPr="004529A9">
        <w:rPr>
          <w:rFonts w:ascii="Times New Roman" w:hAnsi="Times New Roman" w:cs="Times New Roman"/>
          <w:sz w:val="24"/>
          <w:szCs w:val="24"/>
        </w:rPr>
        <w:t xml:space="preserve"> </w:t>
      </w:r>
    </w:p>
    <w:p w14:paraId="7C8F368F" w14:textId="0E309378" w:rsidR="002131A9" w:rsidRPr="004529A9" w:rsidRDefault="002131A9" w:rsidP="005F295B">
      <w:pPr>
        <w:pStyle w:val="ListParagraph"/>
        <w:numPr>
          <w:ilvl w:val="0"/>
          <w:numId w:val="21"/>
        </w:numPr>
        <w:spacing w:after="120" w:line="240" w:lineRule="auto"/>
        <w:ind w:left="510"/>
        <w:contextualSpacing w:val="0"/>
        <w:jc w:val="both"/>
        <w:rPr>
          <w:rFonts w:ascii="Times New Roman" w:hAnsi="Times New Roman" w:cs="Times New Roman"/>
          <w:sz w:val="24"/>
          <w:szCs w:val="24"/>
          <w:lang w:val="vi-VN"/>
        </w:rPr>
      </w:pPr>
      <w:r>
        <w:rPr>
          <w:rFonts w:ascii="Times New Roman" w:hAnsi="Times New Roman" w:cs="Times New Roman"/>
          <w:color w:val="000000" w:themeColor="text1"/>
          <w:sz w:val="24"/>
          <w:szCs w:val="24"/>
        </w:rPr>
        <w:t xml:space="preserve">The construction time will be publicly announced according to regulations to local authorities and affected households so that </w:t>
      </w:r>
      <w:proofErr w:type="spellStart"/>
      <w:r>
        <w:rPr>
          <w:rFonts w:ascii="Times New Roman" w:hAnsi="Times New Roman" w:cs="Times New Roman"/>
          <w:color w:val="000000" w:themeColor="text1"/>
          <w:sz w:val="24"/>
          <w:szCs w:val="24"/>
        </w:rPr>
        <w:t>AHs</w:t>
      </w:r>
      <w:proofErr w:type="spellEnd"/>
      <w:r>
        <w:rPr>
          <w:rFonts w:ascii="Times New Roman" w:hAnsi="Times New Roman" w:cs="Times New Roman"/>
          <w:color w:val="000000" w:themeColor="text1"/>
          <w:sz w:val="24"/>
          <w:szCs w:val="24"/>
        </w:rPr>
        <w:t xml:space="preserve"> can arrange suitable </w:t>
      </w:r>
      <w:r w:rsidR="001A0650">
        <w:rPr>
          <w:rFonts w:ascii="Times New Roman" w:hAnsi="Times New Roman" w:cs="Times New Roman"/>
          <w:color w:val="000000" w:themeColor="text1"/>
          <w:sz w:val="24"/>
          <w:szCs w:val="24"/>
        </w:rPr>
        <w:t xml:space="preserve">aquaculture </w:t>
      </w:r>
      <w:r>
        <w:rPr>
          <w:rFonts w:ascii="Times New Roman" w:hAnsi="Times New Roman" w:cs="Times New Roman"/>
          <w:color w:val="000000" w:themeColor="text1"/>
          <w:sz w:val="24"/>
          <w:szCs w:val="24"/>
        </w:rPr>
        <w:t>plans</w:t>
      </w:r>
      <w:r w:rsidRPr="004529A9">
        <w:rPr>
          <w:rFonts w:ascii="Times New Roman" w:hAnsi="Times New Roman" w:cs="Times New Roman"/>
          <w:sz w:val="24"/>
          <w:szCs w:val="24"/>
          <w:lang w:val="vi-VN"/>
        </w:rPr>
        <w:t>.</w:t>
      </w:r>
    </w:p>
    <w:p w14:paraId="566FD085" w14:textId="78962A99" w:rsidR="00656646" w:rsidRPr="002131A9" w:rsidRDefault="002131A9" w:rsidP="005F295B">
      <w:pPr>
        <w:numPr>
          <w:ilvl w:val="0"/>
          <w:numId w:val="16"/>
        </w:numPr>
        <w:spacing w:before="120" w:after="200" w:line="240" w:lineRule="auto"/>
        <w:ind w:left="0" w:firstLine="0"/>
        <w:jc w:val="both"/>
        <w:rPr>
          <w:rFonts w:ascii="Times New Roman" w:hAnsi="Times New Roman" w:cs="Times New Roman"/>
          <w:color w:val="000000" w:themeColor="text1"/>
          <w:sz w:val="24"/>
          <w:szCs w:val="24"/>
        </w:rPr>
      </w:pPr>
      <w:r w:rsidRPr="002131A9">
        <w:rPr>
          <w:rFonts w:ascii="Times New Roman" w:hAnsi="Times New Roman" w:cs="Times New Roman"/>
          <w:color w:val="000000" w:themeColor="text1"/>
          <w:sz w:val="24"/>
          <w:szCs w:val="24"/>
        </w:rPr>
        <w:t xml:space="preserve">After applying the mitigation measures and through the </w:t>
      </w:r>
      <w:proofErr w:type="spellStart"/>
      <w:r w:rsidRPr="002131A9">
        <w:rPr>
          <w:rFonts w:ascii="Times New Roman" w:hAnsi="Times New Roman" w:cs="Times New Roman"/>
          <w:color w:val="000000" w:themeColor="text1"/>
          <w:sz w:val="24"/>
          <w:szCs w:val="24"/>
        </w:rPr>
        <w:t>IOL</w:t>
      </w:r>
      <w:proofErr w:type="spellEnd"/>
      <w:r w:rsidRPr="002131A9">
        <w:rPr>
          <w:rFonts w:ascii="Times New Roman" w:hAnsi="Times New Roman" w:cs="Times New Roman"/>
          <w:color w:val="000000" w:themeColor="text1"/>
          <w:sz w:val="24"/>
          <w:szCs w:val="24"/>
        </w:rPr>
        <w:t xml:space="preserve"> results of the consulting agency, land acquisition impacts are minimized, specifically, no household are resettled and lose productive land</w:t>
      </w:r>
      <w:r w:rsidR="00656646" w:rsidRPr="002131A9">
        <w:rPr>
          <w:rFonts w:ascii="Times New Roman" w:hAnsi="Times New Roman" w:cs="Times New Roman"/>
          <w:color w:val="000000" w:themeColor="text1"/>
          <w:sz w:val="24"/>
          <w:szCs w:val="24"/>
        </w:rPr>
        <w:t xml:space="preserve">. </w:t>
      </w:r>
    </w:p>
    <w:p w14:paraId="3DBF0367" w14:textId="70718324" w:rsidR="00645CB1" w:rsidRPr="004127CC" w:rsidRDefault="002131A9" w:rsidP="00751C76">
      <w:pPr>
        <w:pStyle w:val="Heading2"/>
        <w:numPr>
          <w:ilvl w:val="1"/>
          <w:numId w:val="6"/>
        </w:numPr>
        <w:spacing w:before="0" w:after="200"/>
        <w:rPr>
          <w:rFonts w:ascii="Times New Roman" w:hAnsi="Times New Roman"/>
          <w:i w:val="0"/>
          <w:color w:val="000000"/>
          <w:sz w:val="24"/>
          <w:szCs w:val="24"/>
          <w:lang w:val="vi-VN"/>
        </w:rPr>
      </w:pPr>
      <w:bookmarkStart w:id="62" w:name="_Toc500409668"/>
      <w:bookmarkStart w:id="63" w:name="_Toc30429122"/>
      <w:bookmarkStart w:id="64" w:name="_Toc35610072"/>
      <w:bookmarkStart w:id="65" w:name="_Toc42787415"/>
      <w:bookmarkEnd w:id="45"/>
      <w:bookmarkEnd w:id="46"/>
      <w:bookmarkEnd w:id="47"/>
      <w:bookmarkEnd w:id="48"/>
      <w:bookmarkEnd w:id="49"/>
      <w:bookmarkEnd w:id="62"/>
      <w:r w:rsidRPr="000047B3">
        <w:rPr>
          <w:rFonts w:ascii="Times New Roman" w:hAnsi="Times New Roman"/>
          <w:i w:val="0"/>
          <w:color w:val="000000"/>
          <w:sz w:val="24"/>
          <w:szCs w:val="24"/>
          <w:lang w:val="vi-VN"/>
        </w:rPr>
        <w:t>Scope of land acquisition and resettlement</w:t>
      </w:r>
      <w:bookmarkEnd w:id="63"/>
      <w:bookmarkEnd w:id="64"/>
      <w:bookmarkEnd w:id="65"/>
    </w:p>
    <w:p w14:paraId="6CECAF69" w14:textId="369F8635" w:rsidR="00656646" w:rsidRPr="00656646" w:rsidRDefault="002131A9" w:rsidP="00751C76">
      <w:pPr>
        <w:pStyle w:val="Heading2"/>
        <w:numPr>
          <w:ilvl w:val="2"/>
          <w:numId w:val="6"/>
        </w:numPr>
        <w:spacing w:before="0" w:after="200"/>
        <w:rPr>
          <w:rFonts w:ascii="Times New Roman" w:hAnsi="Times New Roman"/>
          <w:i w:val="0"/>
          <w:color w:val="000000"/>
          <w:sz w:val="24"/>
          <w:szCs w:val="24"/>
          <w:lang w:val="vi-VN"/>
        </w:rPr>
      </w:pPr>
      <w:bookmarkStart w:id="66" w:name="_Toc30429123"/>
      <w:bookmarkStart w:id="67" w:name="_Toc35610073"/>
      <w:bookmarkStart w:id="68" w:name="_Toc42787416"/>
      <w:r w:rsidRPr="00594654">
        <w:rPr>
          <w:rFonts w:ascii="Times New Roman" w:hAnsi="Times New Roman"/>
          <w:i w:val="0"/>
          <w:color w:val="000000"/>
          <w:sz w:val="24"/>
          <w:szCs w:val="24"/>
          <w:lang w:val="vi-VN"/>
        </w:rPr>
        <w:t>Number of permanently affected households by the Subproject</w:t>
      </w:r>
      <w:bookmarkEnd w:id="66"/>
      <w:bookmarkEnd w:id="67"/>
      <w:bookmarkEnd w:id="68"/>
    </w:p>
    <w:p w14:paraId="2D44833B" w14:textId="1152D6FA" w:rsidR="002131A9" w:rsidRPr="004529A9" w:rsidRDefault="002131A9" w:rsidP="00E95BB1">
      <w:pPr>
        <w:numPr>
          <w:ilvl w:val="0"/>
          <w:numId w:val="16"/>
        </w:numPr>
        <w:spacing w:after="200" w:line="240" w:lineRule="auto"/>
        <w:ind w:left="0" w:firstLine="0"/>
        <w:jc w:val="both"/>
        <w:rPr>
          <w:rFonts w:ascii="Times New Roman" w:hAnsi="Times New Roman" w:cs="Times New Roman"/>
          <w:color w:val="000000" w:themeColor="text1"/>
          <w:sz w:val="24"/>
          <w:szCs w:val="24"/>
          <w:lang w:val="vi-VN"/>
        </w:rPr>
      </w:pPr>
      <w:r w:rsidRPr="00595D7A">
        <w:rPr>
          <w:rFonts w:ascii="Times New Roman" w:hAnsi="Times New Roman" w:cs="Times New Roman"/>
          <w:color w:val="000000" w:themeColor="text1"/>
          <w:sz w:val="24"/>
          <w:szCs w:val="24"/>
        </w:rPr>
        <w:t>The number of affected households in this RAP is based on the inventory of loss results (</w:t>
      </w:r>
      <w:proofErr w:type="spellStart"/>
      <w:r w:rsidRPr="00595D7A">
        <w:rPr>
          <w:rFonts w:ascii="Times New Roman" w:hAnsi="Times New Roman" w:cs="Times New Roman"/>
          <w:color w:val="000000" w:themeColor="text1"/>
          <w:sz w:val="24"/>
          <w:szCs w:val="24"/>
        </w:rPr>
        <w:t>IOL</w:t>
      </w:r>
      <w:proofErr w:type="spellEnd"/>
      <w:r w:rsidRPr="00595D7A">
        <w:rPr>
          <w:rFonts w:ascii="Times New Roman" w:hAnsi="Times New Roman" w:cs="Times New Roman"/>
          <w:color w:val="000000" w:themeColor="text1"/>
          <w:sz w:val="24"/>
          <w:szCs w:val="24"/>
        </w:rPr>
        <w:t xml:space="preserve">) made in November 2019 and the basic design of the subproject. The </w:t>
      </w:r>
      <w:proofErr w:type="spellStart"/>
      <w:r w:rsidRPr="00595D7A">
        <w:rPr>
          <w:rFonts w:ascii="Times New Roman" w:hAnsi="Times New Roman" w:cs="Times New Roman"/>
          <w:color w:val="000000" w:themeColor="text1"/>
          <w:sz w:val="24"/>
          <w:szCs w:val="24"/>
        </w:rPr>
        <w:t>IOL</w:t>
      </w:r>
      <w:proofErr w:type="spellEnd"/>
      <w:r w:rsidRPr="00595D7A">
        <w:rPr>
          <w:rFonts w:ascii="Times New Roman" w:hAnsi="Times New Roman" w:cs="Times New Roman"/>
          <w:color w:val="000000" w:themeColor="text1"/>
          <w:sz w:val="24"/>
          <w:szCs w:val="24"/>
        </w:rPr>
        <w:t xml:space="preserve"> was completed through reference to cadastral records</w:t>
      </w:r>
      <w:r w:rsidR="00F225AF">
        <w:rPr>
          <w:rFonts w:ascii="Times New Roman" w:hAnsi="Times New Roman" w:cs="Times New Roman"/>
          <w:color w:val="000000" w:themeColor="text1"/>
          <w:sz w:val="24"/>
          <w:szCs w:val="24"/>
        </w:rPr>
        <w:t>/</w:t>
      </w:r>
      <w:r w:rsidRPr="00595D7A">
        <w:rPr>
          <w:rFonts w:ascii="Times New Roman" w:hAnsi="Times New Roman" w:cs="Times New Roman"/>
          <w:color w:val="000000" w:themeColor="text1"/>
          <w:sz w:val="24"/>
          <w:szCs w:val="24"/>
        </w:rPr>
        <w:t xml:space="preserve">maps of affected communes and combination with basic technical designs to identify scopes of construction works and affected households and confirmation with commune cadastral </w:t>
      </w:r>
      <w:proofErr w:type="gramStart"/>
      <w:r w:rsidRPr="00595D7A">
        <w:rPr>
          <w:rFonts w:ascii="Times New Roman" w:hAnsi="Times New Roman" w:cs="Times New Roman"/>
          <w:color w:val="000000" w:themeColor="text1"/>
          <w:sz w:val="24"/>
          <w:szCs w:val="24"/>
        </w:rPr>
        <w:t>officials.</w:t>
      </w:r>
      <w:r>
        <w:rPr>
          <w:rFonts w:ascii="Times New Roman" w:hAnsi="Times New Roman" w:cs="Times New Roman"/>
          <w:sz w:val="24"/>
          <w:szCs w:val="24"/>
        </w:rPr>
        <w:t>.</w:t>
      </w:r>
      <w:proofErr w:type="gramEnd"/>
    </w:p>
    <w:p w14:paraId="6DD36A32" w14:textId="386B311F" w:rsidR="00E100F5" w:rsidRPr="00A17042" w:rsidRDefault="002131A9" w:rsidP="005F295B">
      <w:pPr>
        <w:numPr>
          <w:ilvl w:val="0"/>
          <w:numId w:val="16"/>
        </w:numPr>
        <w:spacing w:after="200" w:line="240" w:lineRule="auto"/>
        <w:ind w:left="0" w:firstLine="0"/>
        <w:jc w:val="both"/>
        <w:rPr>
          <w:rFonts w:ascii="Times New Roman" w:hAnsi="Times New Roman" w:cs="Times New Roman"/>
          <w:color w:val="000000" w:themeColor="text1"/>
          <w:sz w:val="24"/>
          <w:szCs w:val="24"/>
          <w:lang w:val="vi-VN"/>
        </w:rPr>
      </w:pPr>
      <w:r w:rsidRPr="00931970">
        <w:rPr>
          <w:rFonts w:ascii="Times New Roman" w:hAnsi="Times New Roman" w:cs="Times New Roman"/>
          <w:sz w:val="24"/>
          <w:szCs w:val="24"/>
        </w:rPr>
        <w:t xml:space="preserve">According to the </w:t>
      </w:r>
      <w:proofErr w:type="spellStart"/>
      <w:r w:rsidRPr="00595D7A">
        <w:rPr>
          <w:rFonts w:ascii="Times New Roman" w:hAnsi="Times New Roman" w:cs="Times New Roman"/>
          <w:color w:val="000000" w:themeColor="text1"/>
          <w:sz w:val="24"/>
          <w:szCs w:val="24"/>
        </w:rPr>
        <w:t>IOL</w:t>
      </w:r>
      <w:proofErr w:type="spellEnd"/>
      <w:r w:rsidRPr="00595D7A">
        <w:rPr>
          <w:rFonts w:ascii="Times New Roman" w:hAnsi="Times New Roman" w:cs="Times New Roman"/>
          <w:color w:val="000000" w:themeColor="text1"/>
          <w:sz w:val="24"/>
          <w:szCs w:val="24"/>
        </w:rPr>
        <w:t xml:space="preserve"> </w:t>
      </w:r>
      <w:r w:rsidRPr="00931970">
        <w:rPr>
          <w:rFonts w:ascii="Times New Roman" w:hAnsi="Times New Roman" w:cs="Times New Roman"/>
          <w:sz w:val="24"/>
          <w:szCs w:val="24"/>
        </w:rPr>
        <w:t xml:space="preserve">results, the construction of the subproject's works in </w:t>
      </w:r>
      <w:r>
        <w:rPr>
          <w:rFonts w:ascii="Times New Roman" w:hAnsi="Times New Roman" w:cs="Times New Roman"/>
          <w:sz w:val="24"/>
          <w:szCs w:val="24"/>
        </w:rPr>
        <w:t>Ca Mau</w:t>
      </w:r>
      <w:r w:rsidRPr="00931970">
        <w:rPr>
          <w:rFonts w:ascii="Times New Roman" w:hAnsi="Times New Roman" w:cs="Times New Roman"/>
          <w:sz w:val="24"/>
          <w:szCs w:val="24"/>
        </w:rPr>
        <w:t xml:space="preserve"> province does not permanently affect land and property of households due to the location of the embankment is in the coastal area</w:t>
      </w:r>
      <w:r>
        <w:rPr>
          <w:rFonts w:ascii="Times New Roman" w:hAnsi="Times New Roman" w:cs="Times New Roman"/>
          <w:sz w:val="24"/>
          <w:szCs w:val="24"/>
        </w:rPr>
        <w:t xml:space="preserve"> and</w:t>
      </w:r>
      <w:r w:rsidRPr="00931970">
        <w:rPr>
          <w:rFonts w:ascii="Times New Roman" w:hAnsi="Times New Roman" w:cs="Times New Roman"/>
          <w:sz w:val="24"/>
          <w:szCs w:val="24"/>
        </w:rPr>
        <w:t xml:space="preserve"> the construction is entirely offshore</w:t>
      </w:r>
      <w:r w:rsidR="00B15F5C" w:rsidRPr="00A17042">
        <w:rPr>
          <w:rFonts w:ascii="Times New Roman" w:hAnsi="Times New Roman" w:cs="Times New Roman"/>
          <w:sz w:val="24"/>
          <w:szCs w:val="24"/>
        </w:rPr>
        <w:t>.</w:t>
      </w:r>
    </w:p>
    <w:p w14:paraId="201A42FF" w14:textId="4E009289" w:rsidR="00645CB1" w:rsidRPr="00A17042" w:rsidRDefault="002131A9" w:rsidP="00751C76">
      <w:pPr>
        <w:pStyle w:val="Heading2"/>
        <w:numPr>
          <w:ilvl w:val="2"/>
          <w:numId w:val="6"/>
        </w:numPr>
        <w:spacing w:before="0" w:after="200"/>
        <w:rPr>
          <w:rFonts w:ascii="Times New Roman" w:hAnsi="Times New Roman"/>
          <w:i w:val="0"/>
          <w:color w:val="000000"/>
          <w:sz w:val="24"/>
          <w:szCs w:val="24"/>
          <w:lang w:val="vi-VN"/>
        </w:rPr>
      </w:pPr>
      <w:bookmarkStart w:id="69" w:name="_Toc35610074"/>
      <w:bookmarkStart w:id="70" w:name="_Toc42787417"/>
      <w:r w:rsidRPr="00B7771D">
        <w:rPr>
          <w:rFonts w:ascii="Times New Roman" w:hAnsi="Times New Roman"/>
          <w:i w:val="0"/>
          <w:color w:val="000000"/>
          <w:sz w:val="24"/>
          <w:szCs w:val="24"/>
          <w:lang w:val="vi-VN"/>
        </w:rPr>
        <w:lastRenderedPageBreak/>
        <w:t xml:space="preserve">Temporary </w:t>
      </w:r>
      <w:r>
        <w:rPr>
          <w:rFonts w:ascii="Times New Roman" w:hAnsi="Times New Roman"/>
          <w:i w:val="0"/>
          <w:color w:val="000000"/>
          <w:sz w:val="24"/>
          <w:szCs w:val="24"/>
        </w:rPr>
        <w:t>impacts</w:t>
      </w:r>
      <w:r w:rsidRPr="00B7771D">
        <w:rPr>
          <w:rFonts w:ascii="Times New Roman" w:hAnsi="Times New Roman"/>
          <w:i w:val="0"/>
          <w:color w:val="000000"/>
          <w:sz w:val="24"/>
          <w:szCs w:val="24"/>
          <w:lang w:val="vi-VN"/>
        </w:rPr>
        <w:t xml:space="preserve"> during construction</w:t>
      </w:r>
      <w:bookmarkEnd w:id="69"/>
      <w:bookmarkEnd w:id="70"/>
    </w:p>
    <w:p w14:paraId="581F8116" w14:textId="7941A369" w:rsidR="00E654B4" w:rsidRPr="00D97610" w:rsidRDefault="002131A9" w:rsidP="000D5CFE">
      <w:pPr>
        <w:numPr>
          <w:ilvl w:val="0"/>
          <w:numId w:val="16"/>
        </w:numPr>
        <w:spacing w:before="120" w:after="120" w:line="264" w:lineRule="auto"/>
        <w:ind w:left="0" w:firstLine="0"/>
        <w:jc w:val="both"/>
        <w:rPr>
          <w:rFonts w:ascii="Times New Roman" w:hAnsi="Times New Roman" w:cs="Times New Roman"/>
          <w:sz w:val="24"/>
          <w:szCs w:val="24"/>
          <w:lang w:val="vi-VN"/>
        </w:rPr>
      </w:pPr>
      <w:r w:rsidRPr="0040026C">
        <w:rPr>
          <w:rFonts w:ascii="Times New Roman" w:hAnsi="Times New Roman" w:cs="Times New Roman"/>
          <w:sz w:val="24"/>
          <w:szCs w:val="24"/>
        </w:rPr>
        <w:t xml:space="preserve">The </w:t>
      </w:r>
      <w:proofErr w:type="spellStart"/>
      <w:r w:rsidRPr="0040026C">
        <w:rPr>
          <w:rFonts w:ascii="Times New Roman" w:hAnsi="Times New Roman" w:cs="Times New Roman"/>
          <w:sz w:val="24"/>
          <w:szCs w:val="24"/>
        </w:rPr>
        <w:t>IOL</w:t>
      </w:r>
      <w:proofErr w:type="spellEnd"/>
      <w:r w:rsidRPr="0040026C">
        <w:rPr>
          <w:rFonts w:ascii="Times New Roman" w:hAnsi="Times New Roman" w:cs="Times New Roman"/>
          <w:sz w:val="24"/>
          <w:szCs w:val="24"/>
        </w:rPr>
        <w:t xml:space="preserve"> </w:t>
      </w:r>
      <w:r w:rsidRPr="006F4102">
        <w:rPr>
          <w:rFonts w:ascii="Times New Roman" w:hAnsi="Times New Roman" w:cs="Times New Roman"/>
          <w:sz w:val="24"/>
          <w:szCs w:val="24"/>
        </w:rPr>
        <w:t>results show that</w:t>
      </w:r>
      <w:r>
        <w:rPr>
          <w:rFonts w:ascii="Times New Roman" w:hAnsi="Times New Roman" w:cs="Times New Roman"/>
          <w:sz w:val="24"/>
          <w:szCs w:val="24"/>
        </w:rPr>
        <w:t xml:space="preserve"> </w:t>
      </w:r>
      <w:r w:rsidRPr="006F4102">
        <w:rPr>
          <w:rFonts w:ascii="Times New Roman" w:hAnsi="Times New Roman" w:cs="Times New Roman"/>
          <w:sz w:val="24"/>
          <w:szCs w:val="24"/>
        </w:rPr>
        <w:t xml:space="preserve">the subproject will </w:t>
      </w:r>
      <w:r>
        <w:rPr>
          <w:rFonts w:ascii="Times New Roman" w:hAnsi="Times New Roman" w:cs="Times New Roman"/>
          <w:sz w:val="24"/>
          <w:szCs w:val="24"/>
        </w:rPr>
        <w:t>cause</w:t>
      </w:r>
      <w:r w:rsidRPr="006F4102">
        <w:rPr>
          <w:rFonts w:ascii="Times New Roman" w:hAnsi="Times New Roman" w:cs="Times New Roman"/>
          <w:sz w:val="24"/>
          <w:szCs w:val="24"/>
        </w:rPr>
        <w:t xml:space="preserve"> temporary impact</w:t>
      </w:r>
      <w:r>
        <w:rPr>
          <w:rFonts w:ascii="Times New Roman" w:hAnsi="Times New Roman" w:cs="Times New Roman"/>
          <w:sz w:val="24"/>
          <w:szCs w:val="24"/>
        </w:rPr>
        <w:t>s</w:t>
      </w:r>
      <w:r w:rsidRPr="006F4102">
        <w:rPr>
          <w:rFonts w:ascii="Times New Roman" w:hAnsi="Times New Roman" w:cs="Times New Roman"/>
          <w:sz w:val="24"/>
          <w:szCs w:val="24"/>
        </w:rPr>
        <w:t xml:space="preserve"> on coastal fishing (</w:t>
      </w:r>
      <w:r>
        <w:rPr>
          <w:rFonts w:ascii="Times New Roman" w:hAnsi="Times New Roman" w:cs="Times New Roman"/>
          <w:sz w:val="24"/>
          <w:szCs w:val="24"/>
        </w:rPr>
        <w:t xml:space="preserve">obstacle to going to </w:t>
      </w:r>
      <w:r w:rsidRPr="006F4102">
        <w:rPr>
          <w:rFonts w:ascii="Times New Roman" w:hAnsi="Times New Roman" w:cs="Times New Roman"/>
          <w:sz w:val="24"/>
          <w:szCs w:val="24"/>
        </w:rPr>
        <w:t xml:space="preserve">fishing </w:t>
      </w:r>
      <w:r>
        <w:rPr>
          <w:rFonts w:ascii="Times New Roman" w:hAnsi="Times New Roman" w:cs="Times New Roman"/>
          <w:sz w:val="24"/>
          <w:szCs w:val="24"/>
        </w:rPr>
        <w:t>ground</w:t>
      </w:r>
      <w:r w:rsidRPr="006F4102">
        <w:rPr>
          <w:rFonts w:ascii="Times New Roman" w:hAnsi="Times New Roman" w:cs="Times New Roman"/>
          <w:sz w:val="24"/>
          <w:szCs w:val="24"/>
        </w:rPr>
        <w:t xml:space="preserve"> </w:t>
      </w:r>
      <w:r>
        <w:rPr>
          <w:rFonts w:ascii="Times New Roman" w:hAnsi="Times New Roman" w:cs="Times New Roman"/>
          <w:sz w:val="24"/>
          <w:szCs w:val="24"/>
        </w:rPr>
        <w:t>as f</w:t>
      </w:r>
      <w:r w:rsidRPr="00590DD2">
        <w:rPr>
          <w:rFonts w:ascii="Times New Roman" w:hAnsi="Times New Roman" w:cs="Times New Roman"/>
          <w:sz w:val="24"/>
          <w:szCs w:val="24"/>
        </w:rPr>
        <w:t>ishermen</w:t>
      </w:r>
      <w:r>
        <w:rPr>
          <w:rFonts w:ascii="Times New Roman" w:hAnsi="Times New Roman" w:cs="Times New Roman"/>
          <w:sz w:val="24"/>
          <w:szCs w:val="24"/>
        </w:rPr>
        <w:t xml:space="preserve"> </w:t>
      </w:r>
      <w:r w:rsidRPr="006F4102">
        <w:rPr>
          <w:rFonts w:ascii="Times New Roman" w:hAnsi="Times New Roman" w:cs="Times New Roman"/>
          <w:sz w:val="24"/>
          <w:szCs w:val="24"/>
        </w:rPr>
        <w:t>travel farther to the sea during</w:t>
      </w:r>
      <w:r>
        <w:rPr>
          <w:rFonts w:ascii="Times New Roman" w:hAnsi="Times New Roman" w:cs="Times New Roman"/>
          <w:sz w:val="24"/>
          <w:szCs w:val="24"/>
        </w:rPr>
        <w:t xml:space="preserve"> the</w:t>
      </w:r>
      <w:r w:rsidRPr="006F4102">
        <w:rPr>
          <w:rFonts w:ascii="Times New Roman" w:hAnsi="Times New Roman" w:cs="Times New Roman"/>
          <w:sz w:val="24"/>
          <w:szCs w:val="24"/>
        </w:rPr>
        <w:t xml:space="preserve"> construction</w:t>
      </w:r>
      <w:r>
        <w:rPr>
          <w:rFonts w:ascii="Times New Roman" w:hAnsi="Times New Roman" w:cs="Times New Roman"/>
          <w:sz w:val="24"/>
          <w:szCs w:val="24"/>
        </w:rPr>
        <w:t>)</w:t>
      </w:r>
      <w:r w:rsidRPr="006F4102">
        <w:rPr>
          <w:rFonts w:ascii="Times New Roman" w:hAnsi="Times New Roman" w:cs="Times New Roman"/>
          <w:sz w:val="24"/>
          <w:szCs w:val="24"/>
        </w:rPr>
        <w:t xml:space="preserve"> and</w:t>
      </w:r>
      <w:r>
        <w:rPr>
          <w:rFonts w:ascii="Times New Roman" w:hAnsi="Times New Roman" w:cs="Times New Roman"/>
          <w:sz w:val="24"/>
          <w:szCs w:val="24"/>
        </w:rPr>
        <w:t xml:space="preserve"> the</w:t>
      </w:r>
      <w:r w:rsidRPr="006F4102">
        <w:rPr>
          <w:rFonts w:ascii="Times New Roman" w:hAnsi="Times New Roman" w:cs="Times New Roman"/>
          <w:sz w:val="24"/>
          <w:szCs w:val="24"/>
        </w:rPr>
        <w:t xml:space="preserve"> coastal aquaculture of </w:t>
      </w:r>
      <w:r>
        <w:rPr>
          <w:rFonts w:ascii="Times New Roman" w:hAnsi="Times New Roman" w:cs="Times New Roman"/>
          <w:sz w:val="24"/>
          <w:szCs w:val="24"/>
        </w:rPr>
        <w:t>09 households</w:t>
      </w:r>
      <w:r w:rsidRPr="006F4102">
        <w:rPr>
          <w:rFonts w:ascii="Times New Roman" w:hAnsi="Times New Roman" w:cs="Times New Roman"/>
          <w:sz w:val="24"/>
          <w:szCs w:val="24"/>
        </w:rPr>
        <w:t xml:space="preserve"> in the subproject area.</w:t>
      </w:r>
      <w:r w:rsidR="00DA3FC0">
        <w:rPr>
          <w:rFonts w:ascii="Times New Roman" w:hAnsi="Times New Roman" w:cs="Times New Roman"/>
          <w:sz w:val="24"/>
          <w:szCs w:val="24"/>
        </w:rPr>
        <w:t xml:space="preserve"> </w:t>
      </w:r>
      <w:r w:rsidRPr="006F4102">
        <w:rPr>
          <w:rFonts w:ascii="Times New Roman" w:hAnsi="Times New Roman" w:cs="Times New Roman"/>
          <w:sz w:val="24"/>
          <w:szCs w:val="24"/>
        </w:rPr>
        <w:t>It is expected that the temporary affected area of ​​</w:t>
      </w:r>
      <w:r>
        <w:rPr>
          <w:rFonts w:ascii="Times New Roman" w:hAnsi="Times New Roman" w:cs="Times New Roman"/>
          <w:sz w:val="24"/>
          <w:szCs w:val="24"/>
        </w:rPr>
        <w:t>09 households</w:t>
      </w:r>
      <w:r w:rsidRPr="006F4102">
        <w:rPr>
          <w:rFonts w:ascii="Times New Roman" w:hAnsi="Times New Roman" w:cs="Times New Roman"/>
          <w:sz w:val="24"/>
          <w:szCs w:val="24"/>
        </w:rPr>
        <w:t xml:space="preserve"> is about </w:t>
      </w:r>
      <w:r>
        <w:rPr>
          <w:rFonts w:ascii="Times New Roman" w:hAnsi="Times New Roman" w:cs="Times New Roman"/>
          <w:sz w:val="24"/>
          <w:szCs w:val="24"/>
        </w:rPr>
        <w:t>15,000m2, including 02</w:t>
      </w:r>
      <w:r w:rsidRPr="006F4102">
        <w:rPr>
          <w:rFonts w:ascii="Times New Roman" w:hAnsi="Times New Roman" w:cs="Times New Roman"/>
          <w:sz w:val="24"/>
          <w:szCs w:val="24"/>
        </w:rPr>
        <w:t xml:space="preserve"> affected ethnic minority households (Khmer</w:t>
      </w:r>
      <w:r>
        <w:rPr>
          <w:rFonts w:ascii="Times New Roman" w:hAnsi="Times New Roman" w:cs="Times New Roman"/>
          <w:sz w:val="24"/>
          <w:szCs w:val="24"/>
        </w:rPr>
        <w:t xml:space="preserve"> people</w:t>
      </w:r>
      <w:r w:rsidRPr="006F4102">
        <w:rPr>
          <w:rFonts w:ascii="Times New Roman" w:hAnsi="Times New Roman" w:cs="Times New Roman"/>
          <w:sz w:val="24"/>
          <w:szCs w:val="24"/>
        </w:rPr>
        <w:t xml:space="preserve">). This land is rented </w:t>
      </w:r>
      <w:r>
        <w:rPr>
          <w:rFonts w:ascii="Times New Roman" w:hAnsi="Times New Roman" w:cs="Times New Roman"/>
          <w:sz w:val="24"/>
          <w:szCs w:val="24"/>
        </w:rPr>
        <w:t>from</w:t>
      </w:r>
      <w:r w:rsidRPr="006F4102">
        <w:rPr>
          <w:rFonts w:ascii="Times New Roman" w:hAnsi="Times New Roman" w:cs="Times New Roman"/>
          <w:sz w:val="24"/>
          <w:szCs w:val="24"/>
        </w:rPr>
        <w:t xml:space="preserve"> the commune people's committee</w:t>
      </w:r>
      <w:r>
        <w:rPr>
          <w:rFonts w:ascii="Times New Roman" w:hAnsi="Times New Roman" w:cs="Times New Roman"/>
          <w:sz w:val="24"/>
          <w:szCs w:val="24"/>
        </w:rPr>
        <w:t>s</w:t>
      </w:r>
      <w:r w:rsidRPr="006F4102">
        <w:rPr>
          <w:rFonts w:ascii="Times New Roman" w:hAnsi="Times New Roman" w:cs="Times New Roman"/>
          <w:sz w:val="24"/>
          <w:szCs w:val="24"/>
        </w:rPr>
        <w:t xml:space="preserve"> for aquaculture</w:t>
      </w:r>
      <w:r w:rsidR="00DA3FC0">
        <w:rPr>
          <w:rFonts w:ascii="Times New Roman" w:hAnsi="Times New Roman" w:cs="Times New Roman"/>
          <w:sz w:val="24"/>
          <w:szCs w:val="24"/>
        </w:rPr>
        <w:t xml:space="preserve"> </w:t>
      </w:r>
      <w:r w:rsidR="008727CA">
        <w:rPr>
          <w:rFonts w:ascii="Times New Roman" w:hAnsi="Times New Roman" w:cs="Times New Roman"/>
          <w:sz w:val="24"/>
          <w:szCs w:val="24"/>
        </w:rPr>
        <w:t>for</w:t>
      </w:r>
      <w:r w:rsidR="00DA3FC0">
        <w:rPr>
          <w:rFonts w:ascii="Times New Roman" w:hAnsi="Times New Roman" w:cs="Times New Roman"/>
          <w:sz w:val="24"/>
          <w:szCs w:val="24"/>
        </w:rPr>
        <w:t xml:space="preserve"> 0</w:t>
      </w:r>
      <w:r w:rsidR="00754D0A">
        <w:rPr>
          <w:rFonts w:ascii="Times New Roman" w:hAnsi="Times New Roman" w:cs="Times New Roman"/>
          <w:sz w:val="24"/>
          <w:szCs w:val="24"/>
        </w:rPr>
        <w:t>3</w:t>
      </w:r>
      <w:r w:rsidR="00DA3FC0">
        <w:rPr>
          <w:rFonts w:ascii="Times New Roman" w:hAnsi="Times New Roman" w:cs="Times New Roman"/>
          <w:sz w:val="24"/>
          <w:szCs w:val="24"/>
        </w:rPr>
        <w:t xml:space="preserve"> years</w:t>
      </w:r>
      <w:r w:rsidRPr="006F4102">
        <w:rPr>
          <w:rFonts w:ascii="Times New Roman" w:hAnsi="Times New Roman" w:cs="Times New Roman"/>
          <w:sz w:val="24"/>
          <w:szCs w:val="24"/>
        </w:rPr>
        <w:t>.</w:t>
      </w:r>
      <w:r w:rsidR="005D2E8E">
        <w:rPr>
          <w:rFonts w:ascii="Times New Roman" w:hAnsi="Times New Roman" w:cs="Times New Roman"/>
          <w:sz w:val="24"/>
          <w:szCs w:val="24"/>
        </w:rPr>
        <w:t xml:space="preserve"> </w:t>
      </w:r>
      <w:bookmarkStart w:id="71" w:name="_Hlk42505775"/>
      <w:r w:rsidR="005D2E8E">
        <w:rPr>
          <w:rFonts w:ascii="Times New Roman" w:hAnsi="Times New Roman" w:cs="Times New Roman"/>
          <w:sz w:val="24"/>
          <w:szCs w:val="24"/>
        </w:rPr>
        <w:t xml:space="preserve">The rental fees </w:t>
      </w:r>
      <w:r w:rsidR="008727CA">
        <w:rPr>
          <w:rFonts w:ascii="Times New Roman" w:hAnsi="Times New Roman" w:cs="Times New Roman"/>
          <w:sz w:val="24"/>
          <w:szCs w:val="24"/>
        </w:rPr>
        <w:t>are</w:t>
      </w:r>
      <w:r w:rsidR="005D2E8E">
        <w:rPr>
          <w:rFonts w:ascii="Times New Roman" w:hAnsi="Times New Roman" w:cs="Times New Roman"/>
          <w:sz w:val="24"/>
          <w:szCs w:val="24"/>
        </w:rPr>
        <w:t xml:space="preserve"> paid once per year with</w:t>
      </w:r>
      <w:r w:rsidR="001F7DB7">
        <w:rPr>
          <w:rFonts w:ascii="Times New Roman" w:hAnsi="Times New Roman" w:cs="Times New Roman"/>
          <w:sz w:val="24"/>
          <w:szCs w:val="24"/>
        </w:rPr>
        <w:t xml:space="preserve"> the fees from </w:t>
      </w:r>
      <w:r w:rsidR="00CF304B">
        <w:rPr>
          <w:rFonts w:ascii="Times New Roman" w:hAnsi="Times New Roman" w:cs="Times New Roman"/>
          <w:sz w:val="24"/>
          <w:szCs w:val="24"/>
        </w:rPr>
        <w:t>2</w:t>
      </w:r>
      <w:r w:rsidR="001F7DB7">
        <w:rPr>
          <w:rFonts w:ascii="Times New Roman" w:hAnsi="Times New Roman" w:cs="Times New Roman"/>
          <w:sz w:val="24"/>
          <w:szCs w:val="24"/>
        </w:rPr>
        <w:t xml:space="preserve">00,000 VND/year to </w:t>
      </w:r>
      <w:r w:rsidR="00CF304B">
        <w:rPr>
          <w:rFonts w:ascii="Times New Roman" w:hAnsi="Times New Roman" w:cs="Times New Roman"/>
          <w:sz w:val="24"/>
          <w:szCs w:val="24"/>
        </w:rPr>
        <w:t>30</w:t>
      </w:r>
      <w:r w:rsidR="001F7DB7">
        <w:rPr>
          <w:rFonts w:ascii="Times New Roman" w:hAnsi="Times New Roman" w:cs="Times New Roman"/>
          <w:sz w:val="24"/>
          <w:szCs w:val="24"/>
        </w:rPr>
        <w:t>0,000 VND/year based on rented area of HHs</w:t>
      </w:r>
      <w:bookmarkEnd w:id="71"/>
      <w:r w:rsidR="001F7DB7">
        <w:rPr>
          <w:rFonts w:ascii="Times New Roman" w:hAnsi="Times New Roman" w:cs="Times New Roman"/>
          <w:sz w:val="24"/>
          <w:szCs w:val="24"/>
        </w:rPr>
        <w:t xml:space="preserve">. </w:t>
      </w:r>
      <w:bookmarkStart w:id="72" w:name="_Hlk42506771"/>
      <w:r w:rsidR="00754D0A">
        <w:rPr>
          <w:rFonts w:ascii="Times New Roman" w:hAnsi="Times New Roman" w:cs="Times New Roman"/>
          <w:sz w:val="24"/>
          <w:szCs w:val="24"/>
        </w:rPr>
        <w:t>Coastal aquaculture activities include clams, scallop farming in small cages</w:t>
      </w:r>
      <w:r w:rsidR="00A91702">
        <w:rPr>
          <w:rStyle w:val="FootnoteReference"/>
          <w:rFonts w:ascii="Times New Roman" w:hAnsi="Times New Roman" w:cs="Times New Roman"/>
          <w:sz w:val="24"/>
          <w:szCs w:val="24"/>
        </w:rPr>
        <w:footnoteReference w:id="1"/>
      </w:r>
      <w:r w:rsidR="00754D0A">
        <w:rPr>
          <w:rFonts w:ascii="Times New Roman" w:hAnsi="Times New Roman" w:cs="Times New Roman"/>
          <w:sz w:val="24"/>
          <w:szCs w:val="24"/>
        </w:rPr>
        <w:t xml:space="preserve">. </w:t>
      </w:r>
      <w:bookmarkEnd w:id="72"/>
      <w:r w:rsidR="00310F69" w:rsidRPr="00310F69">
        <w:rPr>
          <w:rFonts w:ascii="Times New Roman" w:hAnsi="Times New Roman" w:cs="Times New Roman"/>
          <w:sz w:val="24"/>
          <w:szCs w:val="24"/>
        </w:rPr>
        <w:t>Fishermen rear</w:t>
      </w:r>
      <w:r w:rsidR="00310F69">
        <w:rPr>
          <w:rFonts w:ascii="Times New Roman" w:hAnsi="Times New Roman" w:cs="Times New Roman"/>
          <w:sz w:val="24"/>
          <w:szCs w:val="24"/>
        </w:rPr>
        <w:t>/catch</w:t>
      </w:r>
      <w:r w:rsidR="00310F69" w:rsidRPr="00310F69">
        <w:rPr>
          <w:rFonts w:ascii="Times New Roman" w:hAnsi="Times New Roman" w:cs="Times New Roman"/>
          <w:sz w:val="24"/>
          <w:szCs w:val="24"/>
        </w:rPr>
        <w:t xml:space="preserve"> </w:t>
      </w:r>
      <w:r w:rsidR="00DD6F0B">
        <w:rPr>
          <w:rFonts w:ascii="Times New Roman" w:hAnsi="Times New Roman" w:cs="Times New Roman"/>
          <w:sz w:val="24"/>
          <w:szCs w:val="24"/>
        </w:rPr>
        <w:t>scallop</w:t>
      </w:r>
      <w:r w:rsidR="00310F69" w:rsidRPr="00310F69">
        <w:rPr>
          <w:rFonts w:ascii="Times New Roman" w:hAnsi="Times New Roman" w:cs="Times New Roman"/>
          <w:sz w:val="24"/>
          <w:szCs w:val="24"/>
        </w:rPr>
        <w:t xml:space="preserve"> and clams by</w:t>
      </w:r>
      <w:r w:rsidR="00310F69">
        <w:rPr>
          <w:rFonts w:ascii="Times New Roman" w:hAnsi="Times New Roman" w:cs="Times New Roman"/>
          <w:sz w:val="24"/>
          <w:szCs w:val="24"/>
        </w:rPr>
        <w:t xml:space="preserve"> </w:t>
      </w:r>
      <w:bookmarkStart w:id="74" w:name="_Hlk42520519"/>
      <w:r w:rsidR="00310F69">
        <w:rPr>
          <w:rFonts w:ascii="Times New Roman" w:hAnsi="Times New Roman" w:cs="Times New Roman"/>
          <w:sz w:val="24"/>
          <w:szCs w:val="24"/>
        </w:rPr>
        <w:t>small cages (</w:t>
      </w:r>
      <w:r w:rsidR="00310F69" w:rsidRPr="00310F69">
        <w:rPr>
          <w:rFonts w:ascii="Times New Roman" w:hAnsi="Times New Roman" w:cs="Times New Roman"/>
          <w:sz w:val="24"/>
          <w:szCs w:val="24"/>
        </w:rPr>
        <w:t>installing</w:t>
      </w:r>
      <w:r w:rsidR="00310F69">
        <w:rPr>
          <w:rFonts w:ascii="Times New Roman" w:hAnsi="Times New Roman" w:cs="Times New Roman"/>
          <w:sz w:val="24"/>
          <w:szCs w:val="24"/>
        </w:rPr>
        <w:t xml:space="preserve"> tree/bamboo</w:t>
      </w:r>
      <w:r w:rsidR="00310F69" w:rsidRPr="00310F69">
        <w:rPr>
          <w:rFonts w:ascii="Times New Roman" w:hAnsi="Times New Roman" w:cs="Times New Roman"/>
          <w:sz w:val="24"/>
          <w:szCs w:val="24"/>
        </w:rPr>
        <w:t xml:space="preserve"> piles and rounding nets in coastal areas</w:t>
      </w:r>
      <w:r w:rsidR="00310F69">
        <w:rPr>
          <w:rFonts w:ascii="Times New Roman" w:hAnsi="Times New Roman" w:cs="Times New Roman"/>
          <w:sz w:val="24"/>
          <w:szCs w:val="24"/>
        </w:rPr>
        <w:t>)</w:t>
      </w:r>
      <w:r w:rsidR="00310F69" w:rsidRPr="00310F69">
        <w:rPr>
          <w:rFonts w:ascii="Times New Roman" w:hAnsi="Times New Roman" w:cs="Times New Roman"/>
          <w:sz w:val="24"/>
          <w:szCs w:val="24"/>
        </w:rPr>
        <w:t>.</w:t>
      </w:r>
      <w:bookmarkEnd w:id="74"/>
    </w:p>
    <w:p w14:paraId="0708D1EB" w14:textId="7BCB7A5B" w:rsidR="002131A9" w:rsidRPr="00A17042" w:rsidRDefault="002131A9" w:rsidP="005F295B">
      <w:pPr>
        <w:numPr>
          <w:ilvl w:val="0"/>
          <w:numId w:val="16"/>
        </w:numPr>
        <w:spacing w:before="120" w:after="120" w:line="264" w:lineRule="auto"/>
        <w:ind w:left="0" w:firstLine="0"/>
        <w:jc w:val="both"/>
        <w:rPr>
          <w:rFonts w:ascii="Times New Roman" w:hAnsi="Times New Roman" w:cs="Times New Roman"/>
          <w:sz w:val="24"/>
          <w:szCs w:val="24"/>
          <w:lang w:val="vi-VN"/>
        </w:rPr>
      </w:pPr>
      <w:bookmarkStart w:id="75" w:name="_Toc468452296"/>
      <w:bookmarkStart w:id="76" w:name="_Toc484780380"/>
      <w:r w:rsidRPr="0040026C">
        <w:rPr>
          <w:rFonts w:ascii="Times New Roman" w:hAnsi="Times New Roman" w:cs="Times New Roman"/>
          <w:sz w:val="24"/>
          <w:szCs w:val="24"/>
        </w:rPr>
        <w:t xml:space="preserve">Approximately </w:t>
      </w:r>
      <w:r>
        <w:rPr>
          <w:rFonts w:ascii="Times New Roman" w:hAnsi="Times New Roman" w:cs="Times New Roman"/>
          <w:sz w:val="24"/>
          <w:szCs w:val="24"/>
        </w:rPr>
        <w:t>300m2</w:t>
      </w:r>
      <w:r w:rsidRPr="0040026C">
        <w:rPr>
          <w:rFonts w:ascii="Times New Roman" w:hAnsi="Times New Roman" w:cs="Times New Roman"/>
          <w:sz w:val="24"/>
          <w:szCs w:val="24"/>
        </w:rPr>
        <w:t xml:space="preserve"> of land area temporar</w:t>
      </w:r>
      <w:r w:rsidRPr="009F1A9D">
        <w:rPr>
          <w:rFonts w:ascii="Times New Roman" w:hAnsi="Times New Roman" w:cs="Times New Roman"/>
          <w:sz w:val="24"/>
          <w:szCs w:val="24"/>
        </w:rPr>
        <w:t>ily occupied</w:t>
      </w:r>
      <w:r w:rsidRPr="0040026C">
        <w:rPr>
          <w:rFonts w:ascii="Times New Roman" w:hAnsi="Times New Roman" w:cs="Times New Roman"/>
          <w:sz w:val="24"/>
          <w:szCs w:val="24"/>
        </w:rPr>
        <w:t xml:space="preserve"> during construction is managed by the commune people's committee</w:t>
      </w:r>
      <w:r w:rsidRPr="009F1A9D">
        <w:rPr>
          <w:rFonts w:ascii="Times New Roman" w:hAnsi="Times New Roman" w:cs="Times New Roman"/>
          <w:sz w:val="24"/>
          <w:szCs w:val="24"/>
        </w:rPr>
        <w:t xml:space="preserve">s, which is mainly </w:t>
      </w:r>
      <w:r w:rsidRPr="0040026C">
        <w:rPr>
          <w:rFonts w:ascii="Times New Roman" w:hAnsi="Times New Roman" w:cs="Times New Roman"/>
          <w:sz w:val="24"/>
          <w:szCs w:val="24"/>
        </w:rPr>
        <w:t>used as material</w:t>
      </w:r>
      <w:r>
        <w:rPr>
          <w:rFonts w:ascii="Times New Roman" w:hAnsi="Times New Roman" w:cs="Times New Roman"/>
          <w:sz w:val="24"/>
          <w:szCs w:val="24"/>
        </w:rPr>
        <w:t xml:space="preserve"> </w:t>
      </w:r>
      <w:r w:rsidRPr="009F1A9D">
        <w:rPr>
          <w:rFonts w:ascii="Times New Roman" w:hAnsi="Times New Roman" w:cs="Times New Roman"/>
          <w:sz w:val="24"/>
          <w:szCs w:val="24"/>
        </w:rPr>
        <w:t>storage</w:t>
      </w:r>
      <w:r w:rsidRPr="0040026C">
        <w:rPr>
          <w:rFonts w:ascii="Times New Roman" w:hAnsi="Times New Roman" w:cs="Times New Roman"/>
          <w:sz w:val="24"/>
          <w:szCs w:val="24"/>
        </w:rPr>
        <w:t xml:space="preserve">, </w:t>
      </w:r>
      <w:r w:rsidRPr="009F1A9D">
        <w:rPr>
          <w:rFonts w:ascii="Times New Roman" w:hAnsi="Times New Roman" w:cs="Times New Roman"/>
          <w:sz w:val="24"/>
          <w:szCs w:val="24"/>
        </w:rPr>
        <w:t>detour</w:t>
      </w:r>
      <w:r>
        <w:rPr>
          <w:rFonts w:ascii="Times New Roman" w:hAnsi="Times New Roman" w:cs="Times New Roman"/>
          <w:sz w:val="24"/>
          <w:szCs w:val="24"/>
        </w:rPr>
        <w:t xml:space="preserve"> road</w:t>
      </w:r>
      <w:r w:rsidRPr="0040026C">
        <w:rPr>
          <w:rFonts w:ascii="Times New Roman" w:hAnsi="Times New Roman" w:cs="Times New Roman"/>
          <w:sz w:val="24"/>
          <w:szCs w:val="24"/>
        </w:rPr>
        <w:t>, transporting material</w:t>
      </w:r>
      <w:r w:rsidRPr="009F1A9D">
        <w:rPr>
          <w:rFonts w:ascii="Times New Roman" w:hAnsi="Times New Roman" w:cs="Times New Roman"/>
          <w:sz w:val="24"/>
          <w:szCs w:val="24"/>
        </w:rPr>
        <w:t xml:space="preserve"> roads</w:t>
      </w:r>
      <w:r w:rsidRPr="0040026C">
        <w:rPr>
          <w:rFonts w:ascii="Times New Roman" w:hAnsi="Times New Roman" w:cs="Times New Roman"/>
          <w:sz w:val="24"/>
          <w:szCs w:val="24"/>
        </w:rPr>
        <w:t xml:space="preserve"> during construction ... The compensation</w:t>
      </w:r>
      <w:r w:rsidRPr="009F1A9D">
        <w:rPr>
          <w:rFonts w:ascii="Times New Roman" w:hAnsi="Times New Roman" w:cs="Times New Roman"/>
          <w:sz w:val="24"/>
          <w:szCs w:val="24"/>
        </w:rPr>
        <w:t xml:space="preserve"> and</w:t>
      </w:r>
      <w:r w:rsidRPr="0040026C">
        <w:rPr>
          <w:rFonts w:ascii="Times New Roman" w:hAnsi="Times New Roman" w:cs="Times New Roman"/>
          <w:sz w:val="24"/>
          <w:szCs w:val="24"/>
        </w:rPr>
        <w:t xml:space="preserve"> support for the </w:t>
      </w:r>
      <w:r w:rsidRPr="009F1A9D">
        <w:rPr>
          <w:rFonts w:ascii="Times New Roman" w:hAnsi="Times New Roman" w:cs="Times New Roman"/>
          <w:sz w:val="24"/>
          <w:szCs w:val="24"/>
        </w:rPr>
        <w:t>t</w:t>
      </w:r>
      <w:r w:rsidRPr="0040026C">
        <w:rPr>
          <w:rFonts w:ascii="Times New Roman" w:hAnsi="Times New Roman" w:cs="Times New Roman"/>
          <w:sz w:val="24"/>
          <w:szCs w:val="24"/>
        </w:rPr>
        <w:t>emporary affected land will be paid by the contractor</w:t>
      </w:r>
      <w:r w:rsidRPr="009F1A9D">
        <w:rPr>
          <w:rFonts w:ascii="Times New Roman" w:hAnsi="Times New Roman" w:cs="Times New Roman"/>
          <w:sz w:val="24"/>
          <w:szCs w:val="24"/>
        </w:rPr>
        <w:t>s</w:t>
      </w:r>
      <w:r w:rsidRPr="0040026C">
        <w:rPr>
          <w:rFonts w:ascii="Times New Roman" w:hAnsi="Times New Roman" w:cs="Times New Roman"/>
          <w:sz w:val="24"/>
          <w:szCs w:val="24"/>
        </w:rPr>
        <w:t xml:space="preserve"> based on </w:t>
      </w:r>
      <w:r w:rsidRPr="009F1A9D">
        <w:rPr>
          <w:rFonts w:ascii="Times New Roman" w:hAnsi="Times New Roman" w:cs="Times New Roman"/>
          <w:sz w:val="24"/>
          <w:szCs w:val="24"/>
        </w:rPr>
        <w:t>impact degrees</w:t>
      </w:r>
      <w:r w:rsidRPr="0040026C">
        <w:rPr>
          <w:rFonts w:ascii="Times New Roman" w:hAnsi="Times New Roman" w:cs="Times New Roman"/>
          <w:sz w:val="24"/>
          <w:szCs w:val="24"/>
        </w:rPr>
        <w:t xml:space="preserve"> and construction time (if any). </w:t>
      </w:r>
      <w:r>
        <w:rPr>
          <w:rFonts w:ascii="Times New Roman" w:hAnsi="Times New Roman" w:cs="Times New Roman"/>
          <w:sz w:val="24"/>
          <w:szCs w:val="24"/>
        </w:rPr>
        <w:t>If</w:t>
      </w:r>
      <w:r w:rsidRPr="0040026C">
        <w:rPr>
          <w:rFonts w:ascii="Times New Roman" w:hAnsi="Times New Roman" w:cs="Times New Roman"/>
          <w:sz w:val="24"/>
          <w:szCs w:val="24"/>
        </w:rPr>
        <w:t xml:space="preserve"> any other structures, crops and trees affected by construction, compensation will be provided in accordance with the subproject's policy</w:t>
      </w:r>
      <w:r>
        <w:rPr>
          <w:rFonts w:ascii="Times New Roman" w:hAnsi="Times New Roman" w:cs="Times New Roman"/>
          <w:sz w:val="24"/>
          <w:szCs w:val="24"/>
        </w:rPr>
        <w:t>.</w:t>
      </w:r>
    </w:p>
    <w:p w14:paraId="0BBA7DF1" w14:textId="2FCB42EF" w:rsidR="00645CB1" w:rsidRPr="00A17042" w:rsidRDefault="002131A9" w:rsidP="00751C76">
      <w:pPr>
        <w:pStyle w:val="Heading2"/>
        <w:numPr>
          <w:ilvl w:val="1"/>
          <w:numId w:val="6"/>
        </w:numPr>
        <w:spacing w:before="120" w:after="200"/>
        <w:rPr>
          <w:rFonts w:ascii="Times New Roman" w:hAnsi="Times New Roman"/>
          <w:i w:val="0"/>
          <w:color w:val="000000"/>
          <w:sz w:val="24"/>
          <w:szCs w:val="24"/>
          <w:lang w:val="vi-VN"/>
        </w:rPr>
      </w:pPr>
      <w:bookmarkStart w:id="77" w:name="_Toc30429131"/>
      <w:bookmarkStart w:id="78" w:name="_Toc35610075"/>
      <w:bookmarkStart w:id="79" w:name="_Toc42787418"/>
      <w:r>
        <w:rPr>
          <w:rFonts w:ascii="Times New Roman" w:hAnsi="Times New Roman"/>
          <w:i w:val="0"/>
          <w:color w:val="000000"/>
          <w:sz w:val="24"/>
          <w:szCs w:val="24"/>
        </w:rPr>
        <w:t>Related projects</w:t>
      </w:r>
      <w:bookmarkEnd w:id="77"/>
      <w:bookmarkEnd w:id="78"/>
      <w:bookmarkEnd w:id="79"/>
    </w:p>
    <w:p w14:paraId="6F1CE392" w14:textId="474EC1AA" w:rsidR="00E95BB1" w:rsidRPr="003619E9" w:rsidRDefault="00E95BB1" w:rsidP="00E95BB1">
      <w:pPr>
        <w:numPr>
          <w:ilvl w:val="0"/>
          <w:numId w:val="16"/>
        </w:numPr>
        <w:spacing w:before="120" w:after="120" w:line="264" w:lineRule="auto"/>
        <w:ind w:left="0" w:firstLine="0"/>
        <w:jc w:val="both"/>
      </w:pPr>
      <w:bookmarkStart w:id="80" w:name="_Hlk40968643"/>
      <w:r w:rsidRPr="00B13701">
        <w:rPr>
          <w:rFonts w:ascii="Times New Roman" w:hAnsi="Times New Roman" w:cs="Times New Roman"/>
          <w:sz w:val="24"/>
          <w:szCs w:val="24"/>
        </w:rPr>
        <w:t>All</w:t>
      </w:r>
      <w:r w:rsidRPr="00B13701">
        <w:rPr>
          <w:rFonts w:ascii="Times New Roman" w:hAnsi="Times New Roman" w:cs="Times New Roman"/>
          <w:sz w:val="24"/>
          <w:szCs w:val="24"/>
          <w:lang w:val="eu-ES"/>
        </w:rPr>
        <w:t xml:space="preserve"> non-Bank funded activities that in the judgment of the Bank, are: i) Directly and significantly related to the Bank-assisted project;  ii) Necessary to achieve its objectives as set forth in the project documents; and  iii) Carried out, or planned to be carried out, contemporaneously with the project are subject to the applicability of the Resettlement Policy Framework</w:t>
      </w:r>
      <w:r w:rsidRPr="003619E9">
        <w:rPr>
          <w:lang w:val="eu-ES"/>
        </w:rPr>
        <w:t>.</w:t>
      </w:r>
    </w:p>
    <w:bookmarkEnd w:id="80"/>
    <w:p w14:paraId="0C7E3FF3" w14:textId="2CE133DA" w:rsidR="00645CB1" w:rsidRPr="00A17042" w:rsidRDefault="002131A9" w:rsidP="005F295B">
      <w:pPr>
        <w:numPr>
          <w:ilvl w:val="0"/>
          <w:numId w:val="16"/>
        </w:numPr>
        <w:spacing w:before="120" w:after="120" w:line="264"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rPr>
        <w:t>As s</w:t>
      </w:r>
      <w:r w:rsidRPr="00043B9E">
        <w:rPr>
          <w:rFonts w:ascii="Times New Roman" w:hAnsi="Times New Roman" w:cs="Times New Roman"/>
          <w:sz w:val="24"/>
          <w:szCs w:val="24"/>
          <w:lang w:val="vi-VN"/>
        </w:rPr>
        <w:t>creen</w:t>
      </w:r>
      <w:r>
        <w:rPr>
          <w:rFonts w:ascii="Times New Roman" w:hAnsi="Times New Roman" w:cs="Times New Roman"/>
          <w:sz w:val="24"/>
          <w:szCs w:val="24"/>
        </w:rPr>
        <w:t xml:space="preserve">ed, </w:t>
      </w:r>
      <w:r w:rsidR="00E95BB1">
        <w:rPr>
          <w:rFonts w:ascii="Times New Roman" w:hAnsi="Times New Roman" w:cs="Times New Roman"/>
          <w:sz w:val="24"/>
          <w:szCs w:val="24"/>
        </w:rPr>
        <w:t xml:space="preserve">there is </w:t>
      </w:r>
      <w:r w:rsidRPr="00043B9E">
        <w:rPr>
          <w:rFonts w:ascii="Times New Roman" w:hAnsi="Times New Roman" w:cs="Times New Roman"/>
          <w:sz w:val="24"/>
          <w:szCs w:val="24"/>
          <w:lang w:val="vi-VN"/>
        </w:rPr>
        <w:t xml:space="preserve">no </w:t>
      </w:r>
      <w:r w:rsidR="00E95BB1">
        <w:rPr>
          <w:rFonts w:ascii="Times New Roman" w:hAnsi="Times New Roman" w:cs="Times New Roman"/>
          <w:sz w:val="24"/>
          <w:szCs w:val="24"/>
        </w:rPr>
        <w:t xml:space="preserve">existing </w:t>
      </w:r>
      <w:r w:rsidRPr="00043B9E">
        <w:rPr>
          <w:rFonts w:ascii="Times New Roman" w:hAnsi="Times New Roman" w:cs="Times New Roman"/>
          <w:sz w:val="24"/>
          <w:szCs w:val="24"/>
          <w:lang w:val="vi-VN"/>
        </w:rPr>
        <w:t>project</w:t>
      </w:r>
      <w:r>
        <w:rPr>
          <w:rFonts w:ascii="Times New Roman" w:hAnsi="Times New Roman" w:cs="Times New Roman"/>
          <w:sz w:val="24"/>
          <w:szCs w:val="24"/>
        </w:rPr>
        <w:t xml:space="preserve"> in progress</w:t>
      </w:r>
      <w:r w:rsidRPr="00043B9E">
        <w:rPr>
          <w:rFonts w:ascii="Times New Roman" w:hAnsi="Times New Roman" w:cs="Times New Roman"/>
          <w:sz w:val="24"/>
          <w:szCs w:val="24"/>
          <w:lang w:val="vi-VN"/>
        </w:rPr>
        <w:t xml:space="preserve"> in </w:t>
      </w:r>
      <w:r>
        <w:rPr>
          <w:rFonts w:ascii="Times New Roman" w:hAnsi="Times New Roman" w:cs="Times New Roman"/>
          <w:sz w:val="24"/>
          <w:szCs w:val="24"/>
          <w:lang w:val="vi-VN"/>
        </w:rPr>
        <w:t>Ca Mau</w:t>
      </w:r>
      <w:r w:rsidRPr="00043B9E">
        <w:rPr>
          <w:rFonts w:ascii="Times New Roman" w:hAnsi="Times New Roman" w:cs="Times New Roman"/>
          <w:sz w:val="24"/>
          <w:szCs w:val="24"/>
          <w:lang w:val="vi-VN"/>
        </w:rPr>
        <w:t xml:space="preserve"> province </w:t>
      </w:r>
      <w:r>
        <w:rPr>
          <w:rFonts w:ascii="Times New Roman" w:hAnsi="Times New Roman" w:cs="Times New Roman"/>
          <w:sz w:val="24"/>
          <w:szCs w:val="24"/>
        </w:rPr>
        <w:t xml:space="preserve">which </w:t>
      </w:r>
      <w:r w:rsidRPr="00043B9E">
        <w:rPr>
          <w:rFonts w:ascii="Times New Roman" w:hAnsi="Times New Roman" w:cs="Times New Roman"/>
          <w:sz w:val="24"/>
          <w:szCs w:val="24"/>
          <w:lang w:val="vi-VN"/>
        </w:rPr>
        <w:t xml:space="preserve">are </w:t>
      </w:r>
      <w:r w:rsidR="008843AE">
        <w:rPr>
          <w:rFonts w:ascii="Times New Roman" w:hAnsi="Times New Roman" w:cs="Times New Roman"/>
          <w:sz w:val="24"/>
          <w:szCs w:val="24"/>
        </w:rPr>
        <w:t>related</w:t>
      </w:r>
      <w:r w:rsidR="00E95BB1">
        <w:rPr>
          <w:rFonts w:ascii="Times New Roman" w:hAnsi="Times New Roman" w:cs="Times New Roman"/>
          <w:sz w:val="24"/>
          <w:szCs w:val="24"/>
        </w:rPr>
        <w:t xml:space="preserve"> to</w:t>
      </w:r>
      <w:r>
        <w:rPr>
          <w:rFonts w:ascii="Times New Roman" w:hAnsi="Times New Roman" w:cs="Times New Roman"/>
          <w:sz w:val="24"/>
          <w:szCs w:val="24"/>
        </w:rPr>
        <w:t xml:space="preserve"> Subproject 1: Addressing Coastal and Riverbank Erosion in Mekong Delta - Ca Mau province</w:t>
      </w:r>
      <w:r w:rsidR="00E61BE0" w:rsidRPr="00A17042">
        <w:rPr>
          <w:rFonts w:ascii="Times New Roman" w:hAnsi="Times New Roman" w:cs="Times New Roman"/>
          <w:sz w:val="24"/>
          <w:szCs w:val="24"/>
        </w:rPr>
        <w:t>.</w:t>
      </w:r>
    </w:p>
    <w:bookmarkEnd w:id="75"/>
    <w:bookmarkEnd w:id="76"/>
    <w:p w14:paraId="626805FF" w14:textId="77777777" w:rsidR="00645CB1" w:rsidRPr="004127CC" w:rsidRDefault="00645CB1" w:rsidP="00645CB1">
      <w:pPr>
        <w:pStyle w:val="Heading1"/>
        <w:spacing w:before="120" w:after="0"/>
        <w:rPr>
          <w:rFonts w:ascii="Times New Roman" w:hAnsi="Times New Roman"/>
          <w:color w:val="000000"/>
          <w:sz w:val="24"/>
          <w:szCs w:val="24"/>
          <w:lang w:val="vi-VN"/>
        </w:rPr>
      </w:pPr>
      <w:r w:rsidRPr="004127CC">
        <w:rPr>
          <w:rFonts w:ascii="Times New Roman" w:hAnsi="Times New Roman"/>
          <w:color w:val="FF0000"/>
          <w:sz w:val="24"/>
          <w:szCs w:val="24"/>
          <w:lang w:val="vi-VN"/>
        </w:rPr>
        <w:br w:type="page"/>
      </w:r>
      <w:bookmarkStart w:id="81" w:name="_Toc400003570"/>
    </w:p>
    <w:p w14:paraId="7F509652" w14:textId="6A1A615B" w:rsidR="00645CB1" w:rsidRPr="004127CC" w:rsidRDefault="00E95BB1" w:rsidP="00751C76">
      <w:pPr>
        <w:pStyle w:val="Heading1"/>
        <w:numPr>
          <w:ilvl w:val="0"/>
          <w:numId w:val="6"/>
        </w:numPr>
        <w:spacing w:before="0" w:after="200"/>
        <w:ind w:left="391" w:hanging="391"/>
        <w:rPr>
          <w:rFonts w:ascii="Times New Roman" w:hAnsi="Times New Roman"/>
          <w:color w:val="000000"/>
          <w:sz w:val="24"/>
          <w:szCs w:val="24"/>
          <w:lang w:val="vi-VN"/>
        </w:rPr>
      </w:pPr>
      <w:bookmarkStart w:id="82" w:name="_Toc532373425"/>
      <w:bookmarkStart w:id="83" w:name="_Toc292941129"/>
      <w:bookmarkStart w:id="84" w:name="_Toc292955931"/>
      <w:bookmarkStart w:id="85" w:name="_Toc42787419"/>
      <w:bookmarkEnd w:id="81"/>
      <w:r>
        <w:rPr>
          <w:rFonts w:ascii="Times New Roman" w:hAnsi="Times New Roman"/>
          <w:color w:val="000000"/>
          <w:sz w:val="24"/>
          <w:szCs w:val="24"/>
        </w:rPr>
        <w:lastRenderedPageBreak/>
        <w:t>LEGAL</w:t>
      </w:r>
      <w:r w:rsidR="002131A9" w:rsidRPr="000C0D9B">
        <w:rPr>
          <w:rFonts w:ascii="Times New Roman" w:hAnsi="Times New Roman"/>
          <w:color w:val="000000"/>
          <w:sz w:val="24"/>
          <w:szCs w:val="24"/>
          <w:lang w:val="vi-VN"/>
        </w:rPr>
        <w:t xml:space="preserve"> FRAMEWORK</w:t>
      </w:r>
      <w:bookmarkEnd w:id="82"/>
      <w:bookmarkEnd w:id="85"/>
      <w:r w:rsidR="00645CB1" w:rsidRPr="004127CC">
        <w:rPr>
          <w:rFonts w:ascii="Times New Roman" w:hAnsi="Times New Roman"/>
          <w:color w:val="000000"/>
          <w:sz w:val="24"/>
          <w:szCs w:val="24"/>
          <w:lang w:val="vi-VN"/>
        </w:rPr>
        <w:t xml:space="preserve"> </w:t>
      </w:r>
    </w:p>
    <w:p w14:paraId="10E5EBE9" w14:textId="61141CB4" w:rsidR="00645CB1" w:rsidRPr="004127CC" w:rsidRDefault="002131A9" w:rsidP="00751C76">
      <w:pPr>
        <w:pStyle w:val="Heading2"/>
        <w:numPr>
          <w:ilvl w:val="1"/>
          <w:numId w:val="6"/>
        </w:numPr>
        <w:spacing w:before="0" w:after="200"/>
        <w:ind w:hanging="435"/>
        <w:rPr>
          <w:rFonts w:ascii="Times New Roman" w:hAnsi="Times New Roman"/>
          <w:i w:val="0"/>
          <w:color w:val="000000"/>
          <w:sz w:val="24"/>
          <w:szCs w:val="24"/>
          <w:lang w:val="vi-VN"/>
        </w:rPr>
      </w:pPr>
      <w:bookmarkStart w:id="86" w:name="_Toc35610077"/>
      <w:bookmarkStart w:id="87" w:name="_Toc42787421"/>
      <w:bookmarkEnd w:id="83"/>
      <w:bookmarkEnd w:id="84"/>
      <w:r w:rsidRPr="000C0D9B">
        <w:rPr>
          <w:rFonts w:ascii="Times New Roman" w:hAnsi="Times New Roman"/>
          <w:i w:val="0"/>
          <w:color w:val="000000"/>
          <w:sz w:val="24"/>
          <w:szCs w:val="24"/>
          <w:lang w:val="vi-VN"/>
        </w:rPr>
        <w:t>The World Bank’s Operation Policy on Involuntary Resettlement</w:t>
      </w:r>
      <w:bookmarkEnd w:id="86"/>
      <w:bookmarkEnd w:id="87"/>
    </w:p>
    <w:p w14:paraId="57465852" w14:textId="2035FE26" w:rsidR="00B128FF" w:rsidRDefault="002131A9" w:rsidP="00B128FF">
      <w:pPr>
        <w:pStyle w:val="WBStyle"/>
      </w:pPr>
      <w:r w:rsidRPr="00D37ECF">
        <w:rPr>
          <w:rFonts w:eastAsia="Times New Roman"/>
          <w:bCs/>
        </w:rPr>
        <w:t>The WB’s involuntary resettlement policy objectives</w:t>
      </w:r>
      <w:r w:rsidR="00B128FF">
        <w:t xml:space="preserve">: </w:t>
      </w:r>
    </w:p>
    <w:p w14:paraId="5E6BC2EE" w14:textId="77777777" w:rsidR="002131A9" w:rsidRPr="004529A9" w:rsidRDefault="002131A9" w:rsidP="005F295B">
      <w:pPr>
        <w:pStyle w:val="WBStyle"/>
        <w:numPr>
          <w:ilvl w:val="0"/>
          <w:numId w:val="27"/>
        </w:numPr>
      </w:pPr>
      <w:r>
        <w:rPr>
          <w:rFonts w:eastAsia="Times New Roman"/>
        </w:rPr>
        <w:t>Involuntary resettlement should be avoided where feasible, or minimized by exploring all viable alternative project designs</w:t>
      </w:r>
      <w:r w:rsidRPr="004529A9">
        <w:t xml:space="preserve">. </w:t>
      </w:r>
    </w:p>
    <w:p w14:paraId="672218F9" w14:textId="77777777" w:rsidR="002131A9" w:rsidRPr="004529A9" w:rsidRDefault="002131A9" w:rsidP="005F295B">
      <w:pPr>
        <w:pStyle w:val="WBStyle"/>
        <w:numPr>
          <w:ilvl w:val="0"/>
          <w:numId w:val="27"/>
        </w:numPr>
      </w:pPr>
      <w:r>
        <w:rPr>
          <w:rFonts w:eastAsia="Times New Roman"/>
        </w:rPr>
        <w:t xml:space="preserve">Where it is not feasible to avoid resettlement, resettlement activities should be conceived and executed as sustainable development programs, providing sufficient investment resources to enable the </w:t>
      </w:r>
      <w:proofErr w:type="spellStart"/>
      <w:r>
        <w:rPr>
          <w:rFonts w:eastAsia="Times New Roman"/>
        </w:rPr>
        <w:t>PAPs</w:t>
      </w:r>
      <w:proofErr w:type="spellEnd"/>
      <w:r>
        <w:rPr>
          <w:rFonts w:eastAsia="Times New Roman"/>
        </w:rPr>
        <w:t xml:space="preserve"> to share in the project benefits. The </w:t>
      </w:r>
      <w:proofErr w:type="spellStart"/>
      <w:r>
        <w:rPr>
          <w:rFonts w:eastAsia="Times New Roman"/>
        </w:rPr>
        <w:t>PAPs</w:t>
      </w:r>
      <w:proofErr w:type="spellEnd"/>
      <w:r>
        <w:rPr>
          <w:rFonts w:eastAsia="Times New Roman"/>
        </w:rPr>
        <w:t xml:space="preserve"> should be meaningfully consulted and should have opportunities to participate in planning and implementing the resettlement programs</w:t>
      </w:r>
      <w:r w:rsidRPr="004529A9">
        <w:t xml:space="preserve">. </w:t>
      </w:r>
    </w:p>
    <w:p w14:paraId="4A06A23A" w14:textId="2224F39B" w:rsidR="00B128FF" w:rsidRDefault="002131A9" w:rsidP="005F295B">
      <w:pPr>
        <w:pStyle w:val="WBStyle"/>
        <w:numPr>
          <w:ilvl w:val="0"/>
          <w:numId w:val="27"/>
        </w:numPr>
      </w:pPr>
      <w:proofErr w:type="spellStart"/>
      <w:r>
        <w:rPr>
          <w:rFonts w:eastAsia="Times New Roman"/>
        </w:rPr>
        <w:t>PAPs</w:t>
      </w:r>
      <w:proofErr w:type="spellEnd"/>
      <w:r>
        <w:rPr>
          <w:rFonts w:eastAsia="Times New Roman"/>
        </w:rPr>
        <w:t xml:space="preserve"> should be assisted in their efforts to improve their livelihoods and standards of living or at least to restore them, in real terms, to pre-displacement levels or to levels prevailing prior to the beginning of project implementation</w:t>
      </w:r>
      <w:r w:rsidR="00B128FF">
        <w:t xml:space="preserve">. </w:t>
      </w:r>
    </w:p>
    <w:p w14:paraId="20406502" w14:textId="2A804559" w:rsidR="00645CB1" w:rsidRPr="004127CC" w:rsidRDefault="002131A9" w:rsidP="00751C76">
      <w:pPr>
        <w:pStyle w:val="Heading2"/>
        <w:numPr>
          <w:ilvl w:val="1"/>
          <w:numId w:val="6"/>
        </w:numPr>
        <w:spacing w:before="0" w:after="200"/>
        <w:ind w:hanging="435"/>
        <w:rPr>
          <w:rFonts w:ascii="Times New Roman" w:hAnsi="Times New Roman"/>
          <w:i w:val="0"/>
          <w:color w:val="000000"/>
          <w:sz w:val="24"/>
          <w:szCs w:val="24"/>
          <w:lang w:val="vi-VN"/>
        </w:rPr>
      </w:pPr>
      <w:bookmarkStart w:id="88" w:name="_Toc532373427"/>
      <w:bookmarkStart w:id="89" w:name="_Toc42787422"/>
      <w:r w:rsidRPr="00036BDA">
        <w:rPr>
          <w:rFonts w:ascii="Times New Roman" w:hAnsi="Times New Roman"/>
          <w:i w:val="0"/>
          <w:color w:val="000000"/>
          <w:sz w:val="24"/>
          <w:szCs w:val="24"/>
          <w:lang w:val="vi-VN"/>
        </w:rPr>
        <w:t>The Legal framework of the Government of Vietnam</w:t>
      </w:r>
      <w:r w:rsidR="00645CB1" w:rsidRPr="004127CC">
        <w:rPr>
          <w:rFonts w:ascii="Times New Roman" w:hAnsi="Times New Roman"/>
          <w:i w:val="0"/>
          <w:color w:val="000000"/>
          <w:sz w:val="24"/>
          <w:szCs w:val="24"/>
          <w:lang w:val="vi-VN"/>
        </w:rPr>
        <w:t>:</w:t>
      </w:r>
      <w:bookmarkEnd w:id="88"/>
      <w:bookmarkEnd w:id="89"/>
      <w:r w:rsidR="00645CB1" w:rsidRPr="004127CC">
        <w:rPr>
          <w:rFonts w:ascii="Times New Roman" w:hAnsi="Times New Roman"/>
          <w:i w:val="0"/>
          <w:color w:val="000000"/>
          <w:sz w:val="24"/>
          <w:szCs w:val="24"/>
          <w:lang w:val="vi-VN"/>
        </w:rPr>
        <w:t xml:space="preserve"> </w:t>
      </w:r>
    </w:p>
    <w:p w14:paraId="554FF585" w14:textId="77777777" w:rsidR="002131A9" w:rsidRPr="004529A9" w:rsidRDefault="002131A9" w:rsidP="005F295B">
      <w:pPr>
        <w:numPr>
          <w:ilvl w:val="0"/>
          <w:numId w:val="16"/>
        </w:numPr>
        <w:spacing w:after="200" w:line="240"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Laws and Decrees with respect to land acquisition, compensation and resettlement in Vietnam and regulations of the city/province </w:t>
      </w:r>
      <w:r>
        <w:rPr>
          <w:rFonts w:ascii="Times New Roman" w:hAnsi="Times New Roman" w:cs="Times New Roman"/>
          <w:sz w:val="24"/>
          <w:szCs w:val="24"/>
        </w:rPr>
        <w:t xml:space="preserve">at the time of </w:t>
      </w:r>
      <w:r>
        <w:rPr>
          <w:rFonts w:ascii="Times New Roman" w:hAnsi="Times New Roman" w:cs="Times New Roman"/>
          <w:sz w:val="24"/>
          <w:szCs w:val="24"/>
          <w:lang w:val="vi-VN"/>
        </w:rPr>
        <w:t>RPF and RAP</w:t>
      </w:r>
      <w:r>
        <w:rPr>
          <w:rFonts w:ascii="Times New Roman" w:hAnsi="Times New Roman" w:cs="Times New Roman"/>
          <w:sz w:val="24"/>
          <w:szCs w:val="24"/>
        </w:rPr>
        <w:t xml:space="preserve"> preparation</w:t>
      </w:r>
      <w:r>
        <w:rPr>
          <w:rFonts w:ascii="Times New Roman" w:hAnsi="Times New Roman" w:cs="Times New Roman"/>
          <w:sz w:val="24"/>
          <w:szCs w:val="24"/>
          <w:lang w:val="vi-VN"/>
        </w:rPr>
        <w:t>, including</w:t>
      </w:r>
    </w:p>
    <w:p w14:paraId="778ADE0F"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Constitution of the Socialist Republic of Vietnam adopted in 2013</w:t>
      </w:r>
      <w:r w:rsidRPr="004529A9">
        <w:rPr>
          <w:rFonts w:ascii="Times New Roman" w:hAnsi="Times New Roman" w:cs="Times New Roman"/>
          <w:position w:val="1"/>
          <w:sz w:val="24"/>
          <w:szCs w:val="24"/>
        </w:rPr>
        <w:t>.</w:t>
      </w:r>
    </w:p>
    <w:p w14:paraId="2575D120"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Land Law No.45/2013/QH13 dated in 2013, effective on July 1, 2014</w:t>
      </w:r>
      <w:r w:rsidRPr="004529A9">
        <w:rPr>
          <w:rFonts w:ascii="Times New Roman" w:hAnsi="Times New Roman" w:cs="Times New Roman"/>
          <w:position w:val="1"/>
          <w:sz w:val="24"/>
          <w:szCs w:val="24"/>
          <w:lang w:val="vi-VN"/>
        </w:rPr>
        <w:t>.</w:t>
      </w:r>
    </w:p>
    <w:p w14:paraId="33E46CDA"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D36210">
        <w:rPr>
          <w:rFonts w:ascii="Times New Roman" w:hAnsi="Times New Roman" w:cs="Times New Roman"/>
          <w:position w:val="1"/>
          <w:sz w:val="24"/>
          <w:szCs w:val="24"/>
        </w:rPr>
        <w:t xml:space="preserve">Law </w:t>
      </w:r>
      <w:r>
        <w:rPr>
          <w:rFonts w:ascii="Times New Roman" w:hAnsi="Times New Roman" w:cs="Times New Roman"/>
          <w:position w:val="1"/>
          <w:sz w:val="24"/>
          <w:szCs w:val="24"/>
        </w:rPr>
        <w:t>on d</w:t>
      </w:r>
      <w:r w:rsidRPr="00D36210">
        <w:rPr>
          <w:rFonts w:ascii="Times New Roman" w:hAnsi="Times New Roman" w:cs="Times New Roman"/>
          <w:position w:val="1"/>
          <w:sz w:val="24"/>
          <w:szCs w:val="24"/>
        </w:rPr>
        <w:t>ike</w:t>
      </w:r>
      <w:r>
        <w:rPr>
          <w:rFonts w:ascii="Times New Roman" w:hAnsi="Times New Roman" w:cs="Times New Roman"/>
          <w:position w:val="1"/>
          <w:sz w:val="24"/>
          <w:szCs w:val="24"/>
        </w:rPr>
        <w:t>s</w:t>
      </w:r>
      <w:r w:rsidRPr="00D36210">
        <w:rPr>
          <w:rFonts w:ascii="Times New Roman" w:hAnsi="Times New Roman" w:cs="Times New Roman"/>
          <w:position w:val="1"/>
          <w:sz w:val="24"/>
          <w:szCs w:val="24"/>
        </w:rPr>
        <w:t xml:space="preserve"> </w:t>
      </w:r>
      <w:r>
        <w:rPr>
          <w:rFonts w:ascii="Times New Roman" w:hAnsi="Times New Roman" w:cs="Times New Roman"/>
          <w:position w:val="1"/>
          <w:sz w:val="24"/>
          <w:szCs w:val="24"/>
        </w:rPr>
        <w:t>No.</w:t>
      </w:r>
      <w:r w:rsidRPr="00D36210">
        <w:rPr>
          <w:rFonts w:ascii="Times New Roman" w:hAnsi="Times New Roman" w:cs="Times New Roman"/>
          <w:position w:val="1"/>
          <w:sz w:val="24"/>
          <w:szCs w:val="24"/>
        </w:rPr>
        <w:t>79/2006</w:t>
      </w:r>
      <w:r>
        <w:rPr>
          <w:rFonts w:ascii="Times New Roman" w:hAnsi="Times New Roman" w:cs="Times New Roman"/>
          <w:position w:val="1"/>
          <w:sz w:val="24"/>
          <w:szCs w:val="24"/>
        </w:rPr>
        <w:t>/</w:t>
      </w:r>
      <w:r w:rsidRPr="00D36210">
        <w:rPr>
          <w:rFonts w:ascii="Times New Roman" w:hAnsi="Times New Roman" w:cs="Times New Roman"/>
          <w:position w:val="1"/>
          <w:sz w:val="24"/>
          <w:szCs w:val="24"/>
        </w:rPr>
        <w:t>QH11 dated November 29, 2006</w:t>
      </w:r>
      <w:r>
        <w:rPr>
          <w:rFonts w:ascii="Times New Roman" w:hAnsi="Times New Roman" w:cs="Times New Roman"/>
          <w:position w:val="1"/>
          <w:sz w:val="24"/>
          <w:szCs w:val="24"/>
        </w:rPr>
        <w:t>.</w:t>
      </w:r>
    </w:p>
    <w:p w14:paraId="5D30B1D3"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sz w:val="24"/>
          <w:szCs w:val="24"/>
          <w:lang w:val="vi-VN"/>
        </w:rPr>
        <w:t>Decree No.01/2017/ND</w:t>
      </w:r>
      <w:r>
        <w:rPr>
          <w:rFonts w:ascii="Times New Roman" w:hAnsi="Times New Roman" w:cs="Times New Roman"/>
          <w:sz w:val="24"/>
          <w:szCs w:val="24"/>
        </w:rPr>
        <w:t>-</w:t>
      </w:r>
      <w:r>
        <w:rPr>
          <w:rFonts w:ascii="Times New Roman" w:hAnsi="Times New Roman" w:cs="Times New Roman"/>
          <w:sz w:val="24"/>
          <w:szCs w:val="24"/>
          <w:lang w:val="vi-VN"/>
        </w:rPr>
        <w:t>CP dated June 1, 2017 on amendment and supplement</w:t>
      </w:r>
      <w:r>
        <w:rPr>
          <w:rFonts w:ascii="Times New Roman" w:hAnsi="Times New Roman" w:cs="Times New Roman"/>
          <w:sz w:val="24"/>
          <w:szCs w:val="24"/>
        </w:rPr>
        <w:t xml:space="preserve"> of</w:t>
      </w:r>
      <w:r>
        <w:rPr>
          <w:rFonts w:ascii="Times New Roman" w:hAnsi="Times New Roman" w:cs="Times New Roman"/>
          <w:sz w:val="24"/>
          <w:szCs w:val="24"/>
          <w:lang w:val="vi-VN"/>
        </w:rPr>
        <w:t xml:space="preserve"> some contents of decrees </w:t>
      </w:r>
      <w:r>
        <w:rPr>
          <w:rFonts w:ascii="Times New Roman" w:hAnsi="Times New Roman" w:cs="Times New Roman"/>
          <w:sz w:val="24"/>
          <w:szCs w:val="24"/>
        </w:rPr>
        <w:t>on the</w:t>
      </w:r>
      <w:r>
        <w:rPr>
          <w:rFonts w:ascii="Times New Roman" w:hAnsi="Times New Roman" w:cs="Times New Roman"/>
          <w:sz w:val="24"/>
          <w:szCs w:val="24"/>
          <w:lang w:val="vi-VN"/>
        </w:rPr>
        <w:t xml:space="preserve"> implementation of Land Law</w:t>
      </w:r>
      <w:r w:rsidRPr="004529A9">
        <w:rPr>
          <w:rFonts w:ascii="Times New Roman" w:hAnsi="Times New Roman" w:cs="Times New Roman"/>
          <w:sz w:val="24"/>
          <w:szCs w:val="24"/>
          <w:lang w:val="vi-VN"/>
        </w:rPr>
        <w:t>.</w:t>
      </w:r>
    </w:p>
    <w:p w14:paraId="3022C232"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D36210">
        <w:rPr>
          <w:rFonts w:ascii="Times New Roman" w:hAnsi="Times New Roman" w:cs="Times New Roman"/>
          <w:position w:val="1"/>
          <w:sz w:val="24"/>
          <w:szCs w:val="24"/>
        </w:rPr>
        <w:t xml:space="preserve">Law on Public Investment </w:t>
      </w:r>
      <w:r>
        <w:rPr>
          <w:rFonts w:ascii="Times New Roman" w:hAnsi="Times New Roman" w:cs="Times New Roman"/>
          <w:position w:val="1"/>
          <w:sz w:val="24"/>
          <w:szCs w:val="24"/>
        </w:rPr>
        <w:t>No.</w:t>
      </w:r>
      <w:r w:rsidRPr="00D36210">
        <w:rPr>
          <w:rFonts w:ascii="Times New Roman" w:hAnsi="Times New Roman" w:cs="Times New Roman"/>
          <w:position w:val="1"/>
          <w:sz w:val="24"/>
          <w:szCs w:val="24"/>
        </w:rPr>
        <w:t>49/2014</w:t>
      </w:r>
      <w:r>
        <w:rPr>
          <w:rFonts w:ascii="Times New Roman" w:hAnsi="Times New Roman" w:cs="Times New Roman"/>
          <w:position w:val="1"/>
          <w:sz w:val="24"/>
          <w:szCs w:val="24"/>
        </w:rPr>
        <w:t>/</w:t>
      </w:r>
      <w:r w:rsidRPr="00D36210">
        <w:rPr>
          <w:rFonts w:ascii="Times New Roman" w:hAnsi="Times New Roman" w:cs="Times New Roman"/>
          <w:position w:val="1"/>
          <w:sz w:val="24"/>
          <w:szCs w:val="24"/>
        </w:rPr>
        <w:t>QH13, effective from 1/1/2015</w:t>
      </w:r>
      <w:r w:rsidRPr="004529A9">
        <w:rPr>
          <w:rFonts w:ascii="Times New Roman" w:hAnsi="Times New Roman" w:cs="Times New Roman"/>
          <w:position w:val="1"/>
          <w:sz w:val="24"/>
          <w:szCs w:val="24"/>
        </w:rPr>
        <w:t>.</w:t>
      </w:r>
    </w:p>
    <w:p w14:paraId="4080CA23"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Decree No.43/2014/ND-CP dated May 15, 2014 of the GoV on detailing a number of articles of the Land Law No.45/2013/QH13</w:t>
      </w:r>
      <w:r w:rsidRPr="004529A9">
        <w:rPr>
          <w:rFonts w:ascii="Times New Roman" w:hAnsi="Times New Roman" w:cs="Times New Roman"/>
          <w:position w:val="1"/>
          <w:sz w:val="24"/>
          <w:szCs w:val="24"/>
          <w:lang w:val="vi-VN"/>
        </w:rPr>
        <w:t>.</w:t>
      </w:r>
    </w:p>
    <w:p w14:paraId="27D76F9E"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Decree No.44/2014/ND-CP dated May 15, 2014 of the GoV on land prices</w:t>
      </w:r>
      <w:r w:rsidRPr="004529A9">
        <w:rPr>
          <w:rFonts w:ascii="Times New Roman" w:hAnsi="Times New Roman" w:cs="Times New Roman"/>
          <w:position w:val="1"/>
          <w:sz w:val="24"/>
          <w:szCs w:val="24"/>
        </w:rPr>
        <w:t>.</w:t>
      </w:r>
    </w:p>
    <w:p w14:paraId="0EE1BE25"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Decree No.45/2014/ND-CP dated May 15, 2014 of the GoV on collection of land use levies</w:t>
      </w:r>
      <w:r w:rsidRPr="004529A9">
        <w:rPr>
          <w:rFonts w:ascii="Times New Roman" w:hAnsi="Times New Roman" w:cs="Times New Roman"/>
          <w:position w:val="1"/>
          <w:sz w:val="24"/>
          <w:szCs w:val="24"/>
        </w:rPr>
        <w:t>.</w:t>
      </w:r>
    </w:p>
    <w:p w14:paraId="05483855"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Decree No.46/2014/ND-CP dated May 15, 2014 of the GoV on collection of land and water surface rental</w:t>
      </w:r>
      <w:r w:rsidRPr="004529A9">
        <w:rPr>
          <w:rFonts w:ascii="Times New Roman" w:hAnsi="Times New Roman" w:cs="Times New Roman"/>
          <w:position w:val="1"/>
          <w:sz w:val="24"/>
          <w:szCs w:val="24"/>
          <w:lang w:val="vi-VN"/>
        </w:rPr>
        <w:t>.</w:t>
      </w:r>
    </w:p>
    <w:p w14:paraId="3EA5D2C5" w14:textId="77777777" w:rsidR="002131A9" w:rsidRPr="00D36210" w:rsidRDefault="002131A9" w:rsidP="002131A9">
      <w:pPr>
        <w:numPr>
          <w:ilvl w:val="0"/>
          <w:numId w:val="8"/>
        </w:numPr>
        <w:tabs>
          <w:tab w:val="left" w:pos="567"/>
        </w:tabs>
        <w:spacing w:after="200" w:line="240" w:lineRule="auto"/>
        <w:ind w:left="567" w:hanging="283"/>
        <w:jc w:val="both"/>
        <w:rPr>
          <w:rFonts w:ascii="Times New Roman" w:hAnsi="Times New Roman" w:cs="Times New Roman"/>
          <w:sz w:val="24"/>
          <w:szCs w:val="24"/>
        </w:rPr>
      </w:pPr>
      <w:r w:rsidRPr="00D36210">
        <w:rPr>
          <w:rFonts w:ascii="Times New Roman" w:hAnsi="Times New Roman" w:cs="Times New Roman"/>
          <w:sz w:val="24"/>
          <w:szCs w:val="24"/>
        </w:rPr>
        <w:t xml:space="preserve">Decree </w:t>
      </w:r>
      <w:r>
        <w:rPr>
          <w:rFonts w:ascii="Times New Roman" w:hAnsi="Times New Roman" w:cs="Times New Roman"/>
          <w:sz w:val="24"/>
          <w:szCs w:val="24"/>
        </w:rPr>
        <w:t>No.</w:t>
      </w:r>
      <w:r w:rsidRPr="00D36210">
        <w:rPr>
          <w:rFonts w:ascii="Times New Roman" w:hAnsi="Times New Roman" w:cs="Times New Roman"/>
          <w:sz w:val="24"/>
          <w:szCs w:val="24"/>
        </w:rPr>
        <w:t xml:space="preserve">47/2014/ND-CP dated May 15, 2014 of the </w:t>
      </w:r>
      <w:proofErr w:type="spellStart"/>
      <w:r w:rsidRPr="00D36210">
        <w:rPr>
          <w:rFonts w:ascii="Times New Roman" w:hAnsi="Times New Roman" w:cs="Times New Roman"/>
          <w:sz w:val="24"/>
          <w:szCs w:val="24"/>
        </w:rPr>
        <w:t>GoV</w:t>
      </w:r>
      <w:proofErr w:type="spellEnd"/>
      <w:r w:rsidRPr="00D36210">
        <w:rPr>
          <w:rFonts w:ascii="Times New Roman" w:hAnsi="Times New Roman" w:cs="Times New Roman"/>
          <w:sz w:val="24"/>
          <w:szCs w:val="24"/>
        </w:rPr>
        <w:t xml:space="preserve"> </w:t>
      </w:r>
      <w:hyperlink r:id="rId17" w:history="1">
        <w:r w:rsidRPr="00D36210">
          <w:rPr>
            <w:rFonts w:ascii="Times New Roman" w:hAnsi="Times New Roman" w:cs="Times New Roman"/>
            <w:sz w:val="24"/>
            <w:szCs w:val="24"/>
          </w:rPr>
          <w:t>on compensation, support and resettlement upon land acquisition by the State</w:t>
        </w:r>
      </w:hyperlink>
      <w:r w:rsidRPr="004529A9">
        <w:rPr>
          <w:rFonts w:ascii="Times New Roman" w:hAnsi="Times New Roman" w:cs="Times New Roman"/>
          <w:sz w:val="24"/>
          <w:szCs w:val="24"/>
        </w:rPr>
        <w:t>.</w:t>
      </w:r>
    </w:p>
    <w:p w14:paraId="7A93AAC0"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D36210">
        <w:rPr>
          <w:rFonts w:ascii="Times New Roman" w:hAnsi="Times New Roman" w:cs="Times New Roman"/>
          <w:sz w:val="24"/>
          <w:szCs w:val="24"/>
        </w:rPr>
        <w:t xml:space="preserve">Law </w:t>
      </w:r>
      <w:r>
        <w:rPr>
          <w:rFonts w:ascii="Times New Roman" w:hAnsi="Times New Roman" w:cs="Times New Roman"/>
          <w:sz w:val="24"/>
          <w:szCs w:val="24"/>
        </w:rPr>
        <w:t xml:space="preserve">on </w:t>
      </w:r>
      <w:r w:rsidRPr="00D36210">
        <w:rPr>
          <w:rFonts w:ascii="Times New Roman" w:hAnsi="Times New Roman" w:cs="Times New Roman"/>
          <w:sz w:val="24"/>
          <w:szCs w:val="24"/>
        </w:rPr>
        <w:t xml:space="preserve">Construction </w:t>
      </w:r>
      <w:r>
        <w:rPr>
          <w:rFonts w:ascii="Times New Roman" w:hAnsi="Times New Roman" w:cs="Times New Roman"/>
          <w:sz w:val="24"/>
          <w:szCs w:val="24"/>
        </w:rPr>
        <w:t>No.</w:t>
      </w:r>
      <w:r w:rsidRPr="00D36210">
        <w:rPr>
          <w:rFonts w:ascii="Times New Roman" w:hAnsi="Times New Roman" w:cs="Times New Roman"/>
          <w:sz w:val="24"/>
          <w:szCs w:val="24"/>
        </w:rPr>
        <w:t>50/2014</w:t>
      </w:r>
      <w:r>
        <w:rPr>
          <w:rFonts w:ascii="Times New Roman" w:hAnsi="Times New Roman" w:cs="Times New Roman"/>
          <w:sz w:val="24"/>
          <w:szCs w:val="24"/>
        </w:rPr>
        <w:t>/</w:t>
      </w:r>
      <w:proofErr w:type="spellStart"/>
      <w:r w:rsidRPr="00D36210">
        <w:rPr>
          <w:rFonts w:ascii="Times New Roman" w:hAnsi="Times New Roman" w:cs="Times New Roman"/>
          <w:sz w:val="24"/>
          <w:szCs w:val="24"/>
        </w:rPr>
        <w:t>QH</w:t>
      </w:r>
      <w:proofErr w:type="spellEnd"/>
      <w:r w:rsidRPr="00D36210">
        <w:rPr>
          <w:rFonts w:ascii="Times New Roman" w:hAnsi="Times New Roman" w:cs="Times New Roman"/>
          <w:sz w:val="24"/>
          <w:szCs w:val="24"/>
        </w:rPr>
        <w:t xml:space="preserve"> 13 dated June 18, 2014 on construction activities, rights and obligations of organizations and individuals investing in</w:t>
      </w:r>
      <w:r>
        <w:rPr>
          <w:rFonts w:ascii="Times New Roman" w:hAnsi="Times New Roman" w:cs="Times New Roman"/>
          <w:sz w:val="24"/>
          <w:szCs w:val="24"/>
        </w:rPr>
        <w:t xml:space="preserve"> </w:t>
      </w:r>
      <w:r w:rsidRPr="00D36210">
        <w:rPr>
          <w:rFonts w:ascii="Times New Roman" w:hAnsi="Times New Roman" w:cs="Times New Roman"/>
          <w:sz w:val="24"/>
          <w:szCs w:val="24"/>
        </w:rPr>
        <w:t>construction and construction activities</w:t>
      </w:r>
      <w:r>
        <w:rPr>
          <w:rFonts w:ascii="Times New Roman" w:hAnsi="Times New Roman" w:cs="Times New Roman"/>
          <w:sz w:val="24"/>
          <w:szCs w:val="24"/>
        </w:rPr>
        <w:t>.</w:t>
      </w:r>
    </w:p>
    <w:p w14:paraId="0E0A8A21" w14:textId="77777777" w:rsidR="002131A9" w:rsidRDefault="002131A9" w:rsidP="002131A9">
      <w:pPr>
        <w:numPr>
          <w:ilvl w:val="0"/>
          <w:numId w:val="8"/>
        </w:numPr>
        <w:tabs>
          <w:tab w:val="left" w:pos="567"/>
        </w:tabs>
        <w:spacing w:after="200" w:line="240" w:lineRule="auto"/>
        <w:ind w:left="567" w:hanging="283"/>
        <w:jc w:val="both"/>
        <w:rPr>
          <w:rFonts w:ascii="Times New Roman" w:hAnsi="Times New Roman" w:cs="Times New Roman"/>
          <w:sz w:val="24"/>
          <w:szCs w:val="24"/>
        </w:rPr>
      </w:pPr>
      <w:r w:rsidRPr="00D36210">
        <w:rPr>
          <w:rFonts w:ascii="Times New Roman" w:hAnsi="Times New Roman" w:cs="Times New Roman"/>
          <w:sz w:val="24"/>
          <w:szCs w:val="24"/>
        </w:rPr>
        <w:t xml:space="preserve">Decree </w:t>
      </w:r>
      <w:r>
        <w:rPr>
          <w:rFonts w:ascii="Times New Roman" w:hAnsi="Times New Roman" w:cs="Times New Roman"/>
          <w:sz w:val="24"/>
          <w:szCs w:val="24"/>
        </w:rPr>
        <w:t>No.</w:t>
      </w:r>
      <w:r w:rsidRPr="00D36210">
        <w:rPr>
          <w:rFonts w:ascii="Times New Roman" w:hAnsi="Times New Roman" w:cs="Times New Roman"/>
          <w:sz w:val="24"/>
          <w:szCs w:val="24"/>
        </w:rPr>
        <w:t>102/2014</w:t>
      </w:r>
      <w:r>
        <w:rPr>
          <w:rFonts w:ascii="Times New Roman" w:hAnsi="Times New Roman" w:cs="Times New Roman"/>
          <w:sz w:val="24"/>
          <w:szCs w:val="24"/>
        </w:rPr>
        <w:t>/</w:t>
      </w:r>
      <w:r w:rsidRPr="00D36210">
        <w:rPr>
          <w:rFonts w:ascii="Times New Roman" w:hAnsi="Times New Roman" w:cs="Times New Roman"/>
          <w:sz w:val="24"/>
          <w:szCs w:val="24"/>
        </w:rPr>
        <w:t xml:space="preserve">ND-CP on administrative sanctions in the field of land. </w:t>
      </w:r>
    </w:p>
    <w:p w14:paraId="4561C990" w14:textId="77777777" w:rsidR="002131A9" w:rsidRPr="00D36210" w:rsidRDefault="002131A9" w:rsidP="002131A9">
      <w:pPr>
        <w:numPr>
          <w:ilvl w:val="0"/>
          <w:numId w:val="8"/>
        </w:numPr>
        <w:tabs>
          <w:tab w:val="left" w:pos="567"/>
        </w:tabs>
        <w:spacing w:after="200" w:line="240" w:lineRule="auto"/>
        <w:ind w:left="567" w:hanging="283"/>
        <w:jc w:val="both"/>
        <w:rPr>
          <w:rFonts w:ascii="Times New Roman" w:hAnsi="Times New Roman" w:cs="Times New Roman"/>
          <w:sz w:val="24"/>
          <w:szCs w:val="24"/>
        </w:rPr>
      </w:pPr>
      <w:r w:rsidRPr="00D36210">
        <w:rPr>
          <w:rFonts w:ascii="Times New Roman" w:hAnsi="Times New Roman" w:cs="Times New Roman"/>
          <w:sz w:val="24"/>
          <w:szCs w:val="24"/>
        </w:rPr>
        <w:t xml:space="preserve">Decree </w:t>
      </w:r>
      <w:r>
        <w:rPr>
          <w:rFonts w:ascii="Times New Roman" w:hAnsi="Times New Roman" w:cs="Times New Roman"/>
          <w:sz w:val="24"/>
          <w:szCs w:val="24"/>
        </w:rPr>
        <w:t>No.</w:t>
      </w:r>
      <w:r w:rsidRPr="00D36210">
        <w:rPr>
          <w:rFonts w:ascii="Times New Roman" w:hAnsi="Times New Roman" w:cs="Times New Roman"/>
          <w:sz w:val="24"/>
          <w:szCs w:val="24"/>
        </w:rPr>
        <w:t>15/2013</w:t>
      </w:r>
      <w:r>
        <w:rPr>
          <w:rFonts w:ascii="Times New Roman" w:hAnsi="Times New Roman" w:cs="Times New Roman"/>
          <w:sz w:val="24"/>
          <w:szCs w:val="24"/>
        </w:rPr>
        <w:t>/</w:t>
      </w:r>
      <w:r w:rsidRPr="00D36210">
        <w:rPr>
          <w:rFonts w:ascii="Times New Roman" w:hAnsi="Times New Roman" w:cs="Times New Roman"/>
          <w:sz w:val="24"/>
          <w:szCs w:val="24"/>
        </w:rPr>
        <w:t xml:space="preserve">ND-CP </w:t>
      </w:r>
      <w:r>
        <w:rPr>
          <w:rFonts w:ascii="Times New Roman" w:hAnsi="Times New Roman" w:cs="Times New Roman"/>
          <w:sz w:val="24"/>
          <w:szCs w:val="24"/>
        </w:rPr>
        <w:t>dated</w:t>
      </w:r>
      <w:r w:rsidRPr="00D36210">
        <w:rPr>
          <w:rFonts w:ascii="Times New Roman" w:hAnsi="Times New Roman" w:cs="Times New Roman"/>
          <w:sz w:val="24"/>
          <w:szCs w:val="24"/>
        </w:rPr>
        <w:t xml:space="preserve"> February 6, 2013</w:t>
      </w:r>
      <w:r>
        <w:rPr>
          <w:rFonts w:ascii="Times New Roman" w:hAnsi="Times New Roman" w:cs="Times New Roman"/>
          <w:sz w:val="24"/>
          <w:szCs w:val="24"/>
        </w:rPr>
        <w:t xml:space="preserve"> </w:t>
      </w:r>
      <w:r w:rsidRPr="00D36210">
        <w:rPr>
          <w:rFonts w:ascii="Times New Roman" w:hAnsi="Times New Roman" w:cs="Times New Roman"/>
          <w:sz w:val="24"/>
          <w:szCs w:val="24"/>
        </w:rPr>
        <w:t xml:space="preserve">on management </w:t>
      </w:r>
      <w:r>
        <w:rPr>
          <w:rFonts w:ascii="Times New Roman" w:hAnsi="Times New Roman" w:cs="Times New Roman"/>
          <w:sz w:val="24"/>
          <w:szCs w:val="24"/>
        </w:rPr>
        <w:t xml:space="preserve">of </w:t>
      </w:r>
      <w:r w:rsidRPr="00D36210">
        <w:rPr>
          <w:rFonts w:ascii="Times New Roman" w:hAnsi="Times New Roman" w:cs="Times New Roman"/>
          <w:sz w:val="24"/>
          <w:szCs w:val="24"/>
        </w:rPr>
        <w:t>quality of construction works;</w:t>
      </w:r>
    </w:p>
    <w:p w14:paraId="537E6E48" w14:textId="77777777" w:rsidR="002131A9" w:rsidRPr="00D36210" w:rsidRDefault="002131A9" w:rsidP="002131A9">
      <w:pPr>
        <w:numPr>
          <w:ilvl w:val="0"/>
          <w:numId w:val="8"/>
        </w:numPr>
        <w:tabs>
          <w:tab w:val="left" w:pos="567"/>
        </w:tabs>
        <w:spacing w:after="200" w:line="240" w:lineRule="auto"/>
        <w:ind w:left="567" w:hanging="283"/>
        <w:jc w:val="both"/>
        <w:rPr>
          <w:rFonts w:ascii="Times New Roman" w:hAnsi="Times New Roman" w:cs="Times New Roman"/>
          <w:sz w:val="24"/>
          <w:szCs w:val="24"/>
        </w:rPr>
      </w:pPr>
      <w:r w:rsidRPr="00D36210">
        <w:rPr>
          <w:rFonts w:ascii="Times New Roman" w:hAnsi="Times New Roman" w:cs="Times New Roman"/>
          <w:sz w:val="24"/>
          <w:szCs w:val="24"/>
        </w:rPr>
        <w:lastRenderedPageBreak/>
        <w:t xml:space="preserve">Decree </w:t>
      </w:r>
      <w:r>
        <w:rPr>
          <w:rFonts w:ascii="Times New Roman" w:hAnsi="Times New Roman" w:cs="Times New Roman"/>
          <w:sz w:val="24"/>
          <w:szCs w:val="24"/>
        </w:rPr>
        <w:t>No.</w:t>
      </w:r>
      <w:r w:rsidRPr="00D36210">
        <w:rPr>
          <w:rFonts w:ascii="Times New Roman" w:hAnsi="Times New Roman" w:cs="Times New Roman"/>
          <w:sz w:val="24"/>
          <w:szCs w:val="24"/>
        </w:rPr>
        <w:t>126/2014</w:t>
      </w:r>
      <w:r>
        <w:rPr>
          <w:rFonts w:ascii="Times New Roman" w:hAnsi="Times New Roman" w:cs="Times New Roman"/>
          <w:sz w:val="24"/>
          <w:szCs w:val="24"/>
        </w:rPr>
        <w:t>/</w:t>
      </w:r>
      <w:r w:rsidRPr="00D36210">
        <w:rPr>
          <w:rFonts w:ascii="Times New Roman" w:hAnsi="Times New Roman" w:cs="Times New Roman"/>
          <w:sz w:val="24"/>
          <w:szCs w:val="24"/>
        </w:rPr>
        <w:t>ND-CP on the implementation of the Law on Marriage and Family, stipulating that all documents registering property and land use right</w:t>
      </w:r>
      <w:r>
        <w:rPr>
          <w:rFonts w:ascii="Times New Roman" w:hAnsi="Times New Roman" w:cs="Times New Roman"/>
          <w:sz w:val="24"/>
          <w:szCs w:val="24"/>
        </w:rPr>
        <w:t>s</w:t>
      </w:r>
      <w:r w:rsidRPr="00D36210">
        <w:rPr>
          <w:rFonts w:ascii="Times New Roman" w:hAnsi="Times New Roman" w:cs="Times New Roman"/>
          <w:sz w:val="24"/>
          <w:szCs w:val="24"/>
        </w:rPr>
        <w:t xml:space="preserve"> must be in the names of both husband and wife</w:t>
      </w:r>
      <w:r>
        <w:rPr>
          <w:rFonts w:ascii="Times New Roman" w:hAnsi="Times New Roman" w:cs="Times New Roman"/>
          <w:sz w:val="24"/>
          <w:szCs w:val="24"/>
        </w:rPr>
        <w:t>.</w:t>
      </w:r>
    </w:p>
    <w:p w14:paraId="3459993F"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Decree No.136/2015/ND-CP dated December 31</w:t>
      </w:r>
      <w:r>
        <w:rPr>
          <w:rFonts w:ascii="Times New Roman" w:hAnsi="Times New Roman" w:cs="Times New Roman"/>
          <w:position w:val="1"/>
          <w:sz w:val="24"/>
          <w:szCs w:val="24"/>
        </w:rPr>
        <w:t>,</w:t>
      </w:r>
      <w:r>
        <w:rPr>
          <w:rFonts w:ascii="Times New Roman" w:hAnsi="Times New Roman" w:cs="Times New Roman"/>
          <w:position w:val="1"/>
          <w:sz w:val="24"/>
          <w:szCs w:val="24"/>
          <w:lang w:val="vi-VN"/>
        </w:rPr>
        <w:t xml:space="preserve"> 2015 of the GoV on detailing a number of articles of </w:t>
      </w:r>
      <w:r>
        <w:rPr>
          <w:rFonts w:ascii="Times New Roman" w:hAnsi="Times New Roman" w:cs="Times New Roman"/>
          <w:position w:val="1"/>
          <w:sz w:val="24"/>
          <w:szCs w:val="24"/>
        </w:rPr>
        <w:t xml:space="preserve">the </w:t>
      </w:r>
      <w:r>
        <w:rPr>
          <w:rFonts w:ascii="Times New Roman" w:hAnsi="Times New Roman" w:cs="Times New Roman"/>
          <w:position w:val="1"/>
          <w:sz w:val="24"/>
          <w:szCs w:val="24"/>
          <w:lang w:val="vi-VN"/>
        </w:rPr>
        <w:t>Law on Public Investment</w:t>
      </w:r>
      <w:r>
        <w:rPr>
          <w:rFonts w:ascii="Times New Roman" w:hAnsi="Times New Roman" w:cs="Times New Roman"/>
          <w:position w:val="1"/>
          <w:sz w:val="24"/>
          <w:szCs w:val="24"/>
        </w:rPr>
        <w:t>.</w:t>
      </w:r>
    </w:p>
    <w:p w14:paraId="6C58DE99"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sz w:val="24"/>
          <w:szCs w:val="24"/>
          <w:lang w:val="vi-VN"/>
        </w:rPr>
      </w:pPr>
      <w:r>
        <w:rPr>
          <w:rFonts w:ascii="Times New Roman" w:hAnsi="Times New Roman" w:cs="Times New Roman"/>
          <w:position w:val="1"/>
          <w:sz w:val="24"/>
          <w:szCs w:val="24"/>
          <w:lang w:val="vi-VN"/>
        </w:rPr>
        <w:t xml:space="preserve">Decree No.99/2015/ND-CP dated 20/10/2015 of the GoV on detailing a number of articles of </w:t>
      </w:r>
      <w:r>
        <w:rPr>
          <w:rFonts w:ascii="Times New Roman" w:hAnsi="Times New Roman" w:cs="Times New Roman"/>
          <w:position w:val="1"/>
          <w:sz w:val="24"/>
          <w:szCs w:val="24"/>
        </w:rPr>
        <w:t xml:space="preserve">the </w:t>
      </w:r>
      <w:r>
        <w:rPr>
          <w:rFonts w:ascii="Times New Roman" w:hAnsi="Times New Roman" w:cs="Times New Roman"/>
          <w:position w:val="1"/>
          <w:sz w:val="24"/>
          <w:szCs w:val="24"/>
          <w:lang w:val="vi-VN"/>
        </w:rPr>
        <w:t>Law on Housing</w:t>
      </w:r>
      <w:r>
        <w:rPr>
          <w:rFonts w:ascii="Times New Roman" w:hAnsi="Times New Roman" w:cs="Times New Roman"/>
          <w:position w:val="1"/>
          <w:sz w:val="24"/>
          <w:szCs w:val="24"/>
        </w:rPr>
        <w:t>.</w:t>
      </w:r>
    </w:p>
    <w:p w14:paraId="2860962F"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Decree No.16/2016/ND-CP dated March 16, 2016 of the GoV and Circular No.12/2006/TT-BKHDT dated 08 August 2016 on management and use of official development assistance (ODA) and concessional loans of foreign donors</w:t>
      </w:r>
      <w:r>
        <w:rPr>
          <w:rFonts w:ascii="Times New Roman" w:hAnsi="Times New Roman" w:cs="Times New Roman"/>
          <w:position w:val="1"/>
          <w:sz w:val="24"/>
          <w:szCs w:val="24"/>
        </w:rPr>
        <w:t>.</w:t>
      </w:r>
    </w:p>
    <w:p w14:paraId="1C6E53A1"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Circular No.30/2014/TT-BTNMT dated 02/06/2014 of MONRE on land allocation, lease, transfer of land use and land acquisition</w:t>
      </w:r>
      <w:r>
        <w:rPr>
          <w:rFonts w:ascii="Times New Roman" w:hAnsi="Times New Roman" w:cs="Times New Roman"/>
          <w:position w:val="1"/>
          <w:sz w:val="24"/>
          <w:szCs w:val="24"/>
        </w:rPr>
        <w:t>.</w:t>
      </w:r>
    </w:p>
    <w:p w14:paraId="4F8B1710"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Circular No.36/2014/TT-BTNMT dated June 30, 2014 </w:t>
      </w:r>
      <w:r>
        <w:rPr>
          <w:rFonts w:ascii="Times New Roman" w:hAnsi="Times New Roman" w:cs="Times New Roman"/>
          <w:position w:val="1"/>
          <w:sz w:val="24"/>
          <w:szCs w:val="24"/>
        </w:rPr>
        <w:t xml:space="preserve">of the </w:t>
      </w:r>
      <w:r>
        <w:rPr>
          <w:rFonts w:ascii="Times New Roman" w:hAnsi="Times New Roman" w:cs="Times New Roman"/>
          <w:position w:val="1"/>
          <w:sz w:val="24"/>
          <w:szCs w:val="24"/>
          <w:lang w:val="vi-VN"/>
        </w:rPr>
        <w:t>Ministry of Natural Resources and Environment on land pricing method; compilation and adjustment to land price lists; determination of specific land prices and consultancy on land pricing</w:t>
      </w:r>
      <w:r>
        <w:rPr>
          <w:rFonts w:ascii="Times New Roman" w:hAnsi="Times New Roman" w:cs="Times New Roman"/>
          <w:position w:val="1"/>
          <w:sz w:val="24"/>
          <w:szCs w:val="24"/>
        </w:rPr>
        <w:t>.</w:t>
      </w:r>
    </w:p>
    <w:p w14:paraId="260096E8"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Circular No.37/2014/TT-BTNMT of the MONRE dated June 30, 2014 on compensation, support and resettlement upon land </w:t>
      </w:r>
      <w:r>
        <w:rPr>
          <w:rFonts w:ascii="Times New Roman" w:hAnsi="Times New Roman" w:cs="Times New Roman"/>
          <w:position w:val="1"/>
          <w:sz w:val="24"/>
          <w:szCs w:val="24"/>
        </w:rPr>
        <w:t>acquisition</w:t>
      </w:r>
      <w:r>
        <w:rPr>
          <w:rFonts w:ascii="Times New Roman" w:hAnsi="Times New Roman" w:cs="Times New Roman"/>
          <w:position w:val="1"/>
          <w:sz w:val="24"/>
          <w:szCs w:val="24"/>
          <w:lang w:val="vi-VN"/>
        </w:rPr>
        <w:t xml:space="preserve"> by the State</w:t>
      </w:r>
      <w:r>
        <w:rPr>
          <w:rFonts w:ascii="Times New Roman" w:hAnsi="Times New Roman" w:cs="Times New Roman"/>
          <w:position w:val="1"/>
          <w:sz w:val="24"/>
          <w:szCs w:val="24"/>
        </w:rPr>
        <w:t>.</w:t>
      </w:r>
    </w:p>
    <w:p w14:paraId="0802DFB2" w14:textId="7FAA10CD" w:rsidR="00645CB1" w:rsidRDefault="002131A9" w:rsidP="002131A9">
      <w:pPr>
        <w:numPr>
          <w:ilvl w:val="0"/>
          <w:numId w:val="8"/>
        </w:numPr>
        <w:tabs>
          <w:tab w:val="left" w:pos="567"/>
        </w:tabs>
        <w:spacing w:after="200" w:line="240" w:lineRule="auto"/>
        <w:ind w:left="567" w:hanging="283"/>
        <w:jc w:val="both"/>
        <w:rPr>
          <w:rFonts w:ascii="Times New Roman" w:hAnsi="Times New Roman" w:cs="Times New Roman"/>
          <w:sz w:val="24"/>
          <w:szCs w:val="24"/>
          <w:lang w:val="vi-VN"/>
        </w:rPr>
      </w:pPr>
      <w:r>
        <w:rPr>
          <w:rFonts w:ascii="Times New Roman" w:hAnsi="Times New Roman" w:cs="Times New Roman"/>
          <w:sz w:val="24"/>
          <w:szCs w:val="24"/>
          <w:lang w:val="vi-VN"/>
        </w:rPr>
        <w:t>Circular No.332/2016/TT-BTC dated 26/12/2016 on amendment and supplement of a number of articles in Circular No.76/2014/TT-BTC dated June 16, 2014 issued by the MoF on guidelines for implementing Decree No.45/2014/ND-CP on collection of land use levies</w:t>
      </w:r>
      <w:r w:rsidR="00645CB1" w:rsidRPr="004127CC">
        <w:rPr>
          <w:rFonts w:ascii="Times New Roman" w:hAnsi="Times New Roman" w:cs="Times New Roman"/>
          <w:sz w:val="24"/>
          <w:szCs w:val="24"/>
          <w:lang w:val="vi-VN"/>
        </w:rPr>
        <w:t>.</w:t>
      </w:r>
    </w:p>
    <w:p w14:paraId="714C67EF" w14:textId="17C77752" w:rsidR="00645CB1" w:rsidRPr="004127CC" w:rsidRDefault="002131A9" w:rsidP="005F295B">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lang w:val="vi-VN"/>
        </w:rPr>
        <w:t>Other relevant laws, decrees and regulations</w:t>
      </w:r>
      <w:r w:rsidR="00645CB1" w:rsidRPr="004127CC">
        <w:rPr>
          <w:rFonts w:ascii="Times New Roman" w:hAnsi="Times New Roman" w:cs="Times New Roman"/>
          <w:sz w:val="24"/>
          <w:szCs w:val="24"/>
          <w:lang w:val="vi-VN"/>
        </w:rPr>
        <w:t>:</w:t>
      </w:r>
    </w:p>
    <w:p w14:paraId="1841FA88"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Construction Law  No.50/2014/QH13 dated June 18, 2014 on rights and obligations of organization</w:t>
      </w:r>
      <w:r>
        <w:rPr>
          <w:rFonts w:ascii="Times New Roman" w:hAnsi="Times New Roman" w:cs="Times New Roman"/>
          <w:position w:val="1"/>
          <w:sz w:val="24"/>
          <w:szCs w:val="24"/>
        </w:rPr>
        <w:t>s</w:t>
      </w:r>
      <w:r>
        <w:rPr>
          <w:rFonts w:ascii="Times New Roman" w:hAnsi="Times New Roman" w:cs="Times New Roman"/>
          <w:position w:val="1"/>
          <w:sz w:val="24"/>
          <w:szCs w:val="24"/>
          <w:lang w:val="vi-VN"/>
        </w:rPr>
        <w:t xml:space="preserve"> and individual</w:t>
      </w:r>
      <w:r>
        <w:rPr>
          <w:rFonts w:ascii="Times New Roman" w:hAnsi="Times New Roman" w:cs="Times New Roman"/>
          <w:position w:val="1"/>
          <w:sz w:val="24"/>
          <w:szCs w:val="24"/>
        </w:rPr>
        <w:t>s</w:t>
      </w:r>
      <w:r>
        <w:rPr>
          <w:rFonts w:ascii="Times New Roman" w:hAnsi="Times New Roman" w:cs="Times New Roman"/>
          <w:position w:val="1"/>
          <w:sz w:val="24"/>
          <w:szCs w:val="24"/>
          <w:lang w:val="vi-VN"/>
        </w:rPr>
        <w:t xml:space="preserve"> investing in construction and construction activities</w:t>
      </w:r>
      <w:r>
        <w:rPr>
          <w:rFonts w:ascii="Times New Roman" w:hAnsi="Times New Roman" w:cs="Times New Roman"/>
          <w:position w:val="1"/>
          <w:sz w:val="24"/>
          <w:szCs w:val="24"/>
        </w:rPr>
        <w:t>.</w:t>
      </w:r>
    </w:p>
    <w:p w14:paraId="3634E516"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Decree No.102/2014/ND-CP on sanctioning of administrative violations in the  field of land</w:t>
      </w:r>
      <w:r w:rsidRPr="004529A9">
        <w:rPr>
          <w:rFonts w:ascii="Times New Roman" w:hAnsi="Times New Roman" w:cs="Times New Roman"/>
          <w:position w:val="1"/>
          <w:sz w:val="24"/>
          <w:szCs w:val="24"/>
          <w:lang w:val="vi-VN"/>
        </w:rPr>
        <w:t>.</w:t>
      </w:r>
    </w:p>
    <w:p w14:paraId="264540E1"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Decree No.46/2015/ND-CP dated 12/05/2015 on management of construction work quality</w:t>
      </w:r>
      <w:r w:rsidRPr="004529A9">
        <w:rPr>
          <w:rFonts w:ascii="Times New Roman" w:hAnsi="Times New Roman" w:cs="Times New Roman"/>
          <w:position w:val="1"/>
          <w:sz w:val="24"/>
          <w:szCs w:val="24"/>
        </w:rPr>
        <w:t>.</w:t>
      </w:r>
    </w:p>
    <w:p w14:paraId="49D6C0F1"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Decree No.59/2015/ND-CP dated 18/6/2015 of the GoV on construction investment project management</w:t>
      </w:r>
      <w:r w:rsidRPr="004529A9">
        <w:rPr>
          <w:rFonts w:ascii="Times New Roman" w:hAnsi="Times New Roman" w:cs="Times New Roman"/>
          <w:position w:val="1"/>
          <w:sz w:val="24"/>
          <w:szCs w:val="24"/>
        </w:rPr>
        <w:t>.</w:t>
      </w:r>
    </w:p>
    <w:p w14:paraId="4EB4C926" w14:textId="77777777"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Decree No.126/2014/ND-CP dated 31/12/2014 on Marriage And Family Law implementation,  stipulating that all documents registering family assets and land use  rights must be in the names of both husband and wife</w:t>
      </w:r>
      <w:r>
        <w:rPr>
          <w:rFonts w:ascii="Times New Roman" w:hAnsi="Times New Roman" w:cs="Times New Roman"/>
          <w:position w:val="1"/>
          <w:sz w:val="24"/>
          <w:szCs w:val="24"/>
        </w:rPr>
        <w:t>.</w:t>
      </w:r>
    </w:p>
    <w:p w14:paraId="08958A5A" w14:textId="47B11621" w:rsidR="002131A9" w:rsidRPr="004529A9"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 xml:space="preserve">Decree No.11/2010/ND-CP dated  24/2/2010 of the GoV on management and protection of road infrastructure and Decree </w:t>
      </w:r>
      <w:r w:rsidR="00F225AF">
        <w:rPr>
          <w:rFonts w:ascii="Times New Roman" w:hAnsi="Times New Roman" w:cs="Times New Roman"/>
          <w:position w:val="1"/>
          <w:sz w:val="24"/>
          <w:szCs w:val="24"/>
          <w:lang w:val="vi-VN"/>
        </w:rPr>
        <w:t>No.</w:t>
      </w:r>
      <w:r>
        <w:rPr>
          <w:rFonts w:ascii="Times New Roman" w:hAnsi="Times New Roman" w:cs="Times New Roman"/>
          <w:position w:val="1"/>
          <w:sz w:val="24"/>
          <w:szCs w:val="24"/>
          <w:lang w:val="vi-VN"/>
        </w:rPr>
        <w:t>100/2013/ND-CP dated 3/9/2013 on amendment and supplement of a number of articles in Decree No.11/2010/ND-CP dated 24/02/2010</w:t>
      </w:r>
      <w:r>
        <w:rPr>
          <w:rFonts w:ascii="Times New Roman" w:hAnsi="Times New Roman" w:cs="Times New Roman"/>
          <w:position w:val="1"/>
          <w:sz w:val="24"/>
          <w:szCs w:val="24"/>
        </w:rPr>
        <w:t>.</w:t>
      </w:r>
    </w:p>
    <w:p w14:paraId="5763368C" w14:textId="6BE96679" w:rsidR="00645CB1" w:rsidRPr="004127CC" w:rsidRDefault="002131A9" w:rsidP="002131A9">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t>Decree No.61/2015/ND-CP dated 09/07/2015 of the GoV on job creation policies and the National Employment Fund</w:t>
      </w:r>
      <w:r w:rsidR="00645CB1" w:rsidRPr="004127CC">
        <w:rPr>
          <w:rFonts w:ascii="Times New Roman" w:hAnsi="Times New Roman" w:cs="Times New Roman"/>
          <w:position w:val="1"/>
          <w:sz w:val="24"/>
          <w:szCs w:val="24"/>
          <w:lang w:val="vi-VN"/>
        </w:rPr>
        <w:t>.</w:t>
      </w:r>
    </w:p>
    <w:p w14:paraId="30CBF2CF" w14:textId="7EB24932" w:rsidR="00E529E0" w:rsidRPr="00E529E0" w:rsidRDefault="002131A9" w:rsidP="005F295B">
      <w:pPr>
        <w:numPr>
          <w:ilvl w:val="0"/>
          <w:numId w:val="16"/>
        </w:numPr>
        <w:spacing w:after="200" w:line="240"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Decrees relating to protection and preservation of cultural </w:t>
      </w:r>
      <w:r>
        <w:rPr>
          <w:rFonts w:ascii="Times New Roman" w:hAnsi="Times New Roman" w:cs="Times New Roman"/>
          <w:sz w:val="24"/>
          <w:szCs w:val="24"/>
        </w:rPr>
        <w:t>heritages</w:t>
      </w:r>
      <w:r w:rsidR="00E529E0">
        <w:rPr>
          <w:rFonts w:ascii="Times New Roman" w:hAnsi="Times New Roman" w:cs="Times New Roman"/>
          <w:sz w:val="24"/>
          <w:szCs w:val="24"/>
        </w:rPr>
        <w:t>:</w:t>
      </w:r>
    </w:p>
    <w:p w14:paraId="14307BE1" w14:textId="64A192DA" w:rsidR="00645CB1" w:rsidRPr="00E529E0" w:rsidRDefault="002131A9"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5620F9">
        <w:rPr>
          <w:rFonts w:ascii="Times New Roman" w:hAnsi="Times New Roman" w:cs="Times New Roman"/>
          <w:sz w:val="24"/>
          <w:szCs w:val="24"/>
        </w:rPr>
        <w:lastRenderedPageBreak/>
        <w:t xml:space="preserve">Decree No.98/2010/ND-CP dated 21/09/2010 </w:t>
      </w:r>
      <w:r>
        <w:rPr>
          <w:rFonts w:ascii="Times New Roman" w:hAnsi="Times New Roman" w:cs="Times New Roman"/>
          <w:sz w:val="24"/>
          <w:szCs w:val="24"/>
        </w:rPr>
        <w:t>d</w:t>
      </w:r>
      <w:r w:rsidRPr="005620F9">
        <w:rPr>
          <w:rFonts w:ascii="Times New Roman" w:hAnsi="Times New Roman" w:cs="Times New Roman"/>
          <w:sz w:val="24"/>
          <w:szCs w:val="24"/>
        </w:rPr>
        <w:t>etail</w:t>
      </w:r>
      <w:r>
        <w:rPr>
          <w:rFonts w:ascii="Times New Roman" w:hAnsi="Times New Roman" w:cs="Times New Roman"/>
          <w:sz w:val="24"/>
          <w:szCs w:val="24"/>
        </w:rPr>
        <w:t>ing</w:t>
      </w:r>
      <w:r w:rsidRPr="005620F9">
        <w:rPr>
          <w:rFonts w:ascii="Times New Roman" w:hAnsi="Times New Roman" w:cs="Times New Roman"/>
          <w:sz w:val="24"/>
          <w:szCs w:val="24"/>
        </w:rPr>
        <w:t xml:space="preserve"> regulations for </w:t>
      </w:r>
      <w:r>
        <w:rPr>
          <w:rFonts w:ascii="Times New Roman" w:hAnsi="Times New Roman" w:cs="Times New Roman"/>
          <w:sz w:val="24"/>
          <w:szCs w:val="24"/>
        </w:rPr>
        <w:t xml:space="preserve">the </w:t>
      </w:r>
      <w:r w:rsidRPr="005620F9">
        <w:rPr>
          <w:rFonts w:ascii="Times New Roman" w:hAnsi="Times New Roman" w:cs="Times New Roman"/>
          <w:sz w:val="24"/>
          <w:szCs w:val="24"/>
        </w:rPr>
        <w:t>implementation of some articles of the Law on Cultural Heritage and the law</w:t>
      </w:r>
      <w:r>
        <w:rPr>
          <w:rFonts w:ascii="Times New Roman" w:hAnsi="Times New Roman" w:cs="Times New Roman"/>
          <w:sz w:val="24"/>
          <w:szCs w:val="24"/>
        </w:rPr>
        <w:t>s</w:t>
      </w:r>
      <w:r w:rsidRPr="005620F9">
        <w:rPr>
          <w:rFonts w:ascii="Times New Roman" w:hAnsi="Times New Roman" w:cs="Times New Roman"/>
          <w:sz w:val="24"/>
          <w:szCs w:val="24"/>
        </w:rPr>
        <w:t xml:space="preserve"> on editing and supplementing some articles of the Law on Cultural Heritage requiring that</w:t>
      </w:r>
      <w:r>
        <w:rPr>
          <w:rFonts w:ascii="Times New Roman" w:hAnsi="Times New Roman" w:cs="Times New Roman"/>
          <w:sz w:val="24"/>
          <w:szCs w:val="24"/>
        </w:rPr>
        <w:t xml:space="preserve"> the</w:t>
      </w:r>
      <w:r w:rsidRPr="005620F9">
        <w:rPr>
          <w:rFonts w:ascii="Times New Roman" w:hAnsi="Times New Roman" w:cs="Times New Roman"/>
          <w:sz w:val="24"/>
          <w:szCs w:val="24"/>
        </w:rPr>
        <w:t xml:space="preserve"> sites currently recognized as cultural and historical vestiges should be kept intact according to </w:t>
      </w:r>
      <w:r>
        <w:rPr>
          <w:rFonts w:ascii="Times New Roman" w:hAnsi="Times New Roman" w:cs="Times New Roman"/>
          <w:sz w:val="24"/>
          <w:szCs w:val="24"/>
        </w:rPr>
        <w:t xml:space="preserve">the </w:t>
      </w:r>
      <w:r w:rsidRPr="005620F9">
        <w:rPr>
          <w:rFonts w:ascii="Times New Roman" w:hAnsi="Times New Roman" w:cs="Times New Roman"/>
          <w:sz w:val="24"/>
          <w:szCs w:val="24"/>
        </w:rPr>
        <w:t>current legal regulations</w:t>
      </w:r>
      <w:r w:rsidR="00645CB1" w:rsidRPr="00E529E0">
        <w:rPr>
          <w:rFonts w:ascii="Times New Roman" w:hAnsi="Times New Roman" w:cs="Times New Roman"/>
          <w:position w:val="1"/>
          <w:sz w:val="24"/>
          <w:szCs w:val="24"/>
          <w:lang w:val="vi-VN"/>
        </w:rPr>
        <w:t>.</w:t>
      </w:r>
    </w:p>
    <w:p w14:paraId="230D2ED2" w14:textId="37302531" w:rsidR="00645CB1" w:rsidRPr="004127CC" w:rsidRDefault="002131A9" w:rsidP="005F295B">
      <w:pPr>
        <w:numPr>
          <w:ilvl w:val="0"/>
          <w:numId w:val="16"/>
        </w:numPr>
        <w:spacing w:after="200" w:line="240"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lang w:val="vi-VN"/>
        </w:rPr>
        <w:t>Documents relating to grievance redress mechanisms: Grievance Law No.02/2011/QH13 dated November 11, 2011</w:t>
      </w:r>
      <w:r>
        <w:rPr>
          <w:rFonts w:ascii="Times New Roman" w:hAnsi="Times New Roman" w:cs="Times New Roman"/>
          <w:sz w:val="24"/>
          <w:szCs w:val="24"/>
        </w:rPr>
        <w:t xml:space="preserve"> and </w:t>
      </w:r>
      <w:r>
        <w:rPr>
          <w:rFonts w:ascii="Times New Roman" w:hAnsi="Times New Roman" w:cs="Times New Roman"/>
          <w:sz w:val="24"/>
          <w:szCs w:val="24"/>
          <w:lang w:val="vi-VN"/>
        </w:rPr>
        <w:t xml:space="preserve">Decree No.75/2012/ND-CP dated October 03, 2012 on specific provisions a number of articles </w:t>
      </w:r>
      <w:bookmarkStart w:id="90" w:name="_Hlk35613485"/>
      <w:r>
        <w:rPr>
          <w:rFonts w:ascii="Times New Roman" w:hAnsi="Times New Roman" w:cs="Times New Roman"/>
          <w:sz w:val="24"/>
          <w:szCs w:val="24"/>
          <w:lang w:val="vi-VN"/>
        </w:rPr>
        <w:t xml:space="preserve">of </w:t>
      </w:r>
      <w:r>
        <w:rPr>
          <w:rFonts w:ascii="Times New Roman" w:hAnsi="Times New Roman" w:cs="Times New Roman"/>
          <w:sz w:val="24"/>
          <w:szCs w:val="24"/>
        </w:rPr>
        <w:t>t</w:t>
      </w:r>
      <w:r w:rsidRPr="001953D0">
        <w:rPr>
          <w:rFonts w:ascii="Times New Roman" w:hAnsi="Times New Roman" w:cs="Times New Roman"/>
          <w:sz w:val="24"/>
          <w:szCs w:val="24"/>
          <w:lang w:val="vi-VN"/>
        </w:rPr>
        <w:t>he Law of Complaints</w:t>
      </w:r>
      <w:bookmarkEnd w:id="90"/>
      <w:r w:rsidR="00645CB1" w:rsidRPr="004127CC">
        <w:rPr>
          <w:rFonts w:ascii="Times New Roman" w:hAnsi="Times New Roman" w:cs="Times New Roman"/>
          <w:sz w:val="24"/>
          <w:szCs w:val="24"/>
          <w:lang w:val="vi-VN"/>
        </w:rPr>
        <w:t>.</w:t>
      </w:r>
    </w:p>
    <w:p w14:paraId="674A71D5" w14:textId="7762CB68" w:rsidR="00645CB1" w:rsidRPr="004127CC" w:rsidRDefault="002131A9" w:rsidP="005F295B">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Pr>
          <w:rFonts w:ascii="Times New Roman" w:hAnsi="Times New Roman" w:cs="Times New Roman"/>
          <w:sz w:val="24"/>
          <w:szCs w:val="24"/>
        </w:rPr>
        <w:t>The d</w:t>
      </w:r>
      <w:r w:rsidRPr="00D67E1C">
        <w:rPr>
          <w:rFonts w:ascii="Times New Roman" w:hAnsi="Times New Roman" w:cs="Times New Roman"/>
          <w:sz w:val="24"/>
          <w:szCs w:val="24"/>
        </w:rPr>
        <w:t xml:space="preserve">ecisions </w:t>
      </w:r>
      <w:r>
        <w:rPr>
          <w:rFonts w:ascii="Times New Roman" w:hAnsi="Times New Roman" w:cs="Times New Roman"/>
          <w:sz w:val="24"/>
          <w:szCs w:val="24"/>
        </w:rPr>
        <w:t>made by</w:t>
      </w:r>
      <w:r w:rsidRPr="00D67E1C">
        <w:rPr>
          <w:rFonts w:ascii="Times New Roman" w:hAnsi="Times New Roman" w:cs="Times New Roman"/>
          <w:sz w:val="24"/>
          <w:szCs w:val="24"/>
        </w:rPr>
        <w:t xml:space="preserve"> </w:t>
      </w:r>
      <w:r>
        <w:rPr>
          <w:rFonts w:ascii="Times New Roman" w:hAnsi="Times New Roman" w:cs="Times New Roman"/>
          <w:sz w:val="24"/>
          <w:szCs w:val="24"/>
        </w:rPr>
        <w:t>Ca Mau</w:t>
      </w:r>
      <w:r w:rsidRPr="00D67E1C">
        <w:rPr>
          <w:rFonts w:ascii="Times New Roman" w:hAnsi="Times New Roman" w:cs="Times New Roman"/>
          <w:sz w:val="24"/>
          <w:szCs w:val="24"/>
        </w:rPr>
        <w:t xml:space="preserve"> province </w:t>
      </w:r>
      <w:r>
        <w:rPr>
          <w:rFonts w:ascii="Times New Roman" w:hAnsi="Times New Roman" w:cs="Times New Roman"/>
          <w:sz w:val="24"/>
          <w:szCs w:val="24"/>
        </w:rPr>
        <w:t>relating</w:t>
      </w:r>
      <w:r w:rsidRPr="00D67E1C">
        <w:rPr>
          <w:rFonts w:ascii="Times New Roman" w:hAnsi="Times New Roman" w:cs="Times New Roman"/>
          <w:sz w:val="24"/>
          <w:szCs w:val="24"/>
        </w:rPr>
        <w:t xml:space="preserve"> to compensation, assistance and resettlement policies will be </w:t>
      </w:r>
      <w:r>
        <w:rPr>
          <w:rFonts w:ascii="Times New Roman" w:hAnsi="Times New Roman" w:cs="Times New Roman"/>
          <w:sz w:val="24"/>
          <w:szCs w:val="24"/>
        </w:rPr>
        <w:t>applicable for</w:t>
      </w:r>
      <w:r w:rsidRPr="00D67E1C">
        <w:rPr>
          <w:rFonts w:ascii="Times New Roman" w:hAnsi="Times New Roman" w:cs="Times New Roman"/>
          <w:sz w:val="24"/>
          <w:szCs w:val="24"/>
        </w:rPr>
        <w:t xml:space="preserve"> the subproject</w:t>
      </w:r>
      <w:r>
        <w:rPr>
          <w:rFonts w:ascii="Times New Roman" w:hAnsi="Times New Roman" w:cs="Times New Roman"/>
          <w:sz w:val="24"/>
          <w:szCs w:val="24"/>
        </w:rPr>
        <w:t xml:space="preserve"> below</w:t>
      </w:r>
      <w:r w:rsidR="00645CB1" w:rsidRPr="004127CC">
        <w:rPr>
          <w:rFonts w:ascii="Times New Roman" w:hAnsi="Times New Roman" w:cs="Times New Roman"/>
          <w:sz w:val="24"/>
          <w:szCs w:val="24"/>
          <w:lang w:val="vi-VN"/>
        </w:rPr>
        <w:t>:</w:t>
      </w:r>
    </w:p>
    <w:p w14:paraId="4AFA29BE" w14:textId="172AF847" w:rsidR="006D1224" w:rsidRPr="006D1224" w:rsidRDefault="00F225AF"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F225AF">
        <w:rPr>
          <w:rFonts w:ascii="Times New Roman" w:hAnsi="Times New Roman" w:cs="Times New Roman"/>
          <w:position w:val="1"/>
          <w:sz w:val="24"/>
          <w:szCs w:val="24"/>
        </w:rPr>
        <w:t xml:space="preserve">Decision </w:t>
      </w:r>
      <w:r>
        <w:rPr>
          <w:rFonts w:ascii="Times New Roman" w:hAnsi="Times New Roman" w:cs="Times New Roman"/>
          <w:position w:val="1"/>
          <w:sz w:val="24"/>
          <w:szCs w:val="24"/>
        </w:rPr>
        <w:t>No.</w:t>
      </w:r>
      <w:r w:rsidRPr="00F225AF">
        <w:rPr>
          <w:rFonts w:ascii="Times New Roman" w:hAnsi="Times New Roman" w:cs="Times New Roman"/>
          <w:position w:val="1"/>
          <w:sz w:val="24"/>
          <w:szCs w:val="24"/>
        </w:rPr>
        <w:t>62/2015</w:t>
      </w:r>
      <w:r>
        <w:rPr>
          <w:rFonts w:ascii="Times New Roman" w:hAnsi="Times New Roman" w:cs="Times New Roman"/>
          <w:position w:val="1"/>
          <w:sz w:val="24"/>
          <w:szCs w:val="24"/>
        </w:rPr>
        <w:t>/</w:t>
      </w:r>
      <w:proofErr w:type="spellStart"/>
      <w:r w:rsidRPr="00F225AF">
        <w:rPr>
          <w:rFonts w:ascii="Times New Roman" w:hAnsi="Times New Roman" w:cs="Times New Roman"/>
          <w:position w:val="1"/>
          <w:sz w:val="24"/>
          <w:szCs w:val="24"/>
        </w:rPr>
        <w:t>QD-UBND</w:t>
      </w:r>
      <w:proofErr w:type="spellEnd"/>
      <w:r w:rsidRPr="00F225AF">
        <w:rPr>
          <w:rFonts w:ascii="Times New Roman" w:hAnsi="Times New Roman" w:cs="Times New Roman"/>
          <w:position w:val="1"/>
          <w:sz w:val="24"/>
          <w:szCs w:val="24"/>
        </w:rPr>
        <w:t xml:space="preserve"> dated December 31, 2015 </w:t>
      </w:r>
      <w:r w:rsidR="00D95191">
        <w:rPr>
          <w:rFonts w:ascii="Times New Roman" w:hAnsi="Times New Roman" w:cs="Times New Roman"/>
          <w:position w:val="1"/>
          <w:sz w:val="24"/>
          <w:szCs w:val="24"/>
        </w:rPr>
        <w:t>by</w:t>
      </w:r>
      <w:r w:rsidRPr="00F225AF">
        <w:rPr>
          <w:rFonts w:ascii="Times New Roman" w:hAnsi="Times New Roman" w:cs="Times New Roman"/>
          <w:position w:val="1"/>
          <w:sz w:val="24"/>
          <w:szCs w:val="24"/>
        </w:rPr>
        <w:t xml:space="preserve"> the People's Committee of Ca Mau province providing compensation, support and resettlement when the State recovers land in Ca Mau province;</w:t>
      </w:r>
    </w:p>
    <w:p w14:paraId="22755B5E" w14:textId="7D7EE410" w:rsidR="006D1224" w:rsidRPr="006D1224" w:rsidRDefault="00F225AF"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F225AF">
        <w:rPr>
          <w:rFonts w:ascii="Times New Roman" w:hAnsi="Times New Roman" w:cs="Times New Roman"/>
          <w:position w:val="1"/>
          <w:sz w:val="24"/>
          <w:szCs w:val="24"/>
          <w:lang w:val="vi-VN"/>
        </w:rPr>
        <w:t xml:space="preserve">Decision </w:t>
      </w:r>
      <w:r>
        <w:rPr>
          <w:rFonts w:ascii="Times New Roman" w:hAnsi="Times New Roman" w:cs="Times New Roman"/>
          <w:position w:val="1"/>
          <w:sz w:val="24"/>
          <w:szCs w:val="24"/>
          <w:lang w:val="vi-VN"/>
        </w:rPr>
        <w:t>No.</w:t>
      </w:r>
      <w:r w:rsidRPr="00F225AF">
        <w:rPr>
          <w:rFonts w:ascii="Times New Roman" w:hAnsi="Times New Roman" w:cs="Times New Roman"/>
          <w:position w:val="1"/>
          <w:sz w:val="24"/>
          <w:szCs w:val="24"/>
          <w:lang w:val="vi-VN"/>
        </w:rPr>
        <w:t>28/2017</w:t>
      </w:r>
      <w:r>
        <w:rPr>
          <w:rFonts w:ascii="Times New Roman" w:hAnsi="Times New Roman" w:cs="Times New Roman"/>
          <w:position w:val="1"/>
          <w:sz w:val="24"/>
          <w:szCs w:val="24"/>
          <w:lang w:val="vi-VN"/>
        </w:rPr>
        <w:t>/</w:t>
      </w:r>
      <w:r w:rsidRPr="00F225AF">
        <w:rPr>
          <w:rFonts w:ascii="Times New Roman" w:hAnsi="Times New Roman" w:cs="Times New Roman"/>
          <w:position w:val="1"/>
          <w:sz w:val="24"/>
          <w:szCs w:val="24"/>
          <w:lang w:val="vi-VN"/>
        </w:rPr>
        <w:t xml:space="preserve">QD-UBND dated December 8, 2017 </w:t>
      </w:r>
      <w:r w:rsidR="00D95191">
        <w:rPr>
          <w:rFonts w:ascii="Times New Roman" w:hAnsi="Times New Roman" w:cs="Times New Roman"/>
          <w:position w:val="1"/>
          <w:sz w:val="24"/>
          <w:szCs w:val="24"/>
        </w:rPr>
        <w:t>by</w:t>
      </w:r>
      <w:r w:rsidRPr="00F225AF">
        <w:rPr>
          <w:rFonts w:ascii="Times New Roman" w:hAnsi="Times New Roman" w:cs="Times New Roman"/>
          <w:position w:val="1"/>
          <w:sz w:val="24"/>
          <w:szCs w:val="24"/>
          <w:lang w:val="vi-VN"/>
        </w:rPr>
        <w:t xml:space="preserve"> the People's Committee of Ca Mau province</w:t>
      </w:r>
      <w:r w:rsidR="00D95191">
        <w:rPr>
          <w:rFonts w:ascii="Times New Roman" w:hAnsi="Times New Roman" w:cs="Times New Roman"/>
          <w:position w:val="1"/>
          <w:sz w:val="24"/>
          <w:szCs w:val="24"/>
        </w:rPr>
        <w:t xml:space="preserve"> </w:t>
      </w:r>
      <w:r w:rsidRPr="00F225AF">
        <w:rPr>
          <w:rFonts w:ascii="Times New Roman" w:hAnsi="Times New Roman" w:cs="Times New Roman"/>
          <w:position w:val="1"/>
          <w:sz w:val="24"/>
          <w:szCs w:val="24"/>
          <w:lang w:val="vi-VN"/>
        </w:rPr>
        <w:t xml:space="preserve">amending a number of articles of the </w:t>
      </w:r>
      <w:r w:rsidR="00D95191">
        <w:rPr>
          <w:rFonts w:ascii="Times New Roman" w:hAnsi="Times New Roman" w:cs="Times New Roman"/>
          <w:position w:val="1"/>
          <w:sz w:val="24"/>
          <w:szCs w:val="24"/>
        </w:rPr>
        <w:t>r</w:t>
      </w:r>
      <w:r w:rsidRPr="00F225AF">
        <w:rPr>
          <w:rFonts w:ascii="Times New Roman" w:hAnsi="Times New Roman" w:cs="Times New Roman"/>
          <w:position w:val="1"/>
          <w:sz w:val="24"/>
          <w:szCs w:val="24"/>
          <w:lang w:val="vi-VN"/>
        </w:rPr>
        <w:t>egulation</w:t>
      </w:r>
      <w:r w:rsidR="00D95191">
        <w:rPr>
          <w:rFonts w:ascii="Times New Roman" w:hAnsi="Times New Roman" w:cs="Times New Roman"/>
          <w:position w:val="1"/>
          <w:sz w:val="24"/>
          <w:szCs w:val="24"/>
        </w:rPr>
        <w:t>s</w:t>
      </w:r>
      <w:r w:rsidRPr="00F225AF">
        <w:rPr>
          <w:rFonts w:ascii="Times New Roman" w:hAnsi="Times New Roman" w:cs="Times New Roman"/>
          <w:position w:val="1"/>
          <w:sz w:val="24"/>
          <w:szCs w:val="24"/>
          <w:lang w:val="vi-VN"/>
        </w:rPr>
        <w:t xml:space="preserve"> on</w:t>
      </w:r>
      <w:r w:rsidR="00D95191">
        <w:rPr>
          <w:rFonts w:ascii="Times New Roman" w:hAnsi="Times New Roman" w:cs="Times New Roman"/>
          <w:position w:val="1"/>
          <w:sz w:val="24"/>
          <w:szCs w:val="24"/>
        </w:rPr>
        <w:t xml:space="preserve"> cost</w:t>
      </w:r>
      <w:r w:rsidRPr="00F225AF">
        <w:rPr>
          <w:rFonts w:ascii="Times New Roman" w:hAnsi="Times New Roman" w:cs="Times New Roman"/>
          <w:position w:val="1"/>
          <w:sz w:val="24"/>
          <w:szCs w:val="24"/>
          <w:lang w:val="vi-VN"/>
        </w:rPr>
        <w:t xml:space="preserve"> estimation, use and settlement of funds for organizing compensation, support and resettlement when the State recovers land in Ca Mau province issued together with Decision </w:t>
      </w:r>
      <w:r>
        <w:rPr>
          <w:rFonts w:ascii="Times New Roman" w:hAnsi="Times New Roman" w:cs="Times New Roman"/>
          <w:position w:val="1"/>
          <w:sz w:val="24"/>
          <w:szCs w:val="24"/>
          <w:lang w:val="vi-VN"/>
        </w:rPr>
        <w:t>No.</w:t>
      </w:r>
      <w:r w:rsidRPr="00F225AF">
        <w:rPr>
          <w:rFonts w:ascii="Times New Roman" w:hAnsi="Times New Roman" w:cs="Times New Roman"/>
          <w:position w:val="1"/>
          <w:sz w:val="24"/>
          <w:szCs w:val="24"/>
          <w:lang w:val="vi-VN"/>
        </w:rPr>
        <w:t>36/2015</w:t>
      </w:r>
      <w:r>
        <w:rPr>
          <w:rFonts w:ascii="Times New Roman" w:hAnsi="Times New Roman" w:cs="Times New Roman"/>
          <w:position w:val="1"/>
          <w:sz w:val="24"/>
          <w:szCs w:val="24"/>
          <w:lang w:val="vi-VN"/>
        </w:rPr>
        <w:t>/</w:t>
      </w:r>
      <w:r w:rsidRPr="00F225AF">
        <w:rPr>
          <w:rFonts w:ascii="Times New Roman" w:hAnsi="Times New Roman" w:cs="Times New Roman"/>
          <w:position w:val="1"/>
          <w:sz w:val="24"/>
          <w:szCs w:val="24"/>
          <w:lang w:val="vi-VN"/>
        </w:rPr>
        <w:t xml:space="preserve">QD-UBND dated November 10, 2015 </w:t>
      </w:r>
      <w:r w:rsidR="00D95191">
        <w:rPr>
          <w:rFonts w:ascii="Times New Roman" w:hAnsi="Times New Roman" w:cs="Times New Roman"/>
          <w:position w:val="1"/>
          <w:sz w:val="24"/>
          <w:szCs w:val="24"/>
        </w:rPr>
        <w:t>by</w:t>
      </w:r>
      <w:r w:rsidRPr="00F225AF">
        <w:rPr>
          <w:rFonts w:ascii="Times New Roman" w:hAnsi="Times New Roman" w:cs="Times New Roman"/>
          <w:position w:val="1"/>
          <w:sz w:val="24"/>
          <w:szCs w:val="24"/>
          <w:lang w:val="vi-VN"/>
        </w:rPr>
        <w:t xml:space="preserve"> the People's Committee of Ca Mau </w:t>
      </w:r>
      <w:r w:rsidR="00D95191" w:rsidRPr="00F225AF">
        <w:rPr>
          <w:rFonts w:ascii="Times New Roman" w:hAnsi="Times New Roman" w:cs="Times New Roman"/>
          <w:position w:val="1"/>
          <w:sz w:val="24"/>
          <w:szCs w:val="24"/>
          <w:lang w:val="vi-VN"/>
        </w:rPr>
        <w:t>province</w:t>
      </w:r>
      <w:r w:rsidRPr="00F225AF">
        <w:rPr>
          <w:rFonts w:ascii="Times New Roman" w:hAnsi="Times New Roman" w:cs="Times New Roman"/>
          <w:position w:val="1"/>
          <w:sz w:val="24"/>
          <w:szCs w:val="24"/>
          <w:lang w:val="vi-VN"/>
        </w:rPr>
        <w:t>.</w:t>
      </w:r>
    </w:p>
    <w:p w14:paraId="0B3EE3CB" w14:textId="29B55764" w:rsidR="006D1224" w:rsidRPr="006D1224" w:rsidRDefault="00F225AF"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F225AF">
        <w:rPr>
          <w:rFonts w:ascii="Times New Roman" w:hAnsi="Times New Roman" w:cs="Times New Roman"/>
          <w:position w:val="1"/>
          <w:sz w:val="24"/>
          <w:szCs w:val="24"/>
          <w:lang w:val="vi-VN"/>
        </w:rPr>
        <w:t xml:space="preserve">Decision </w:t>
      </w:r>
      <w:r>
        <w:rPr>
          <w:rFonts w:ascii="Times New Roman" w:hAnsi="Times New Roman" w:cs="Times New Roman"/>
          <w:position w:val="1"/>
          <w:sz w:val="24"/>
          <w:szCs w:val="24"/>
          <w:lang w:val="vi-VN"/>
        </w:rPr>
        <w:t>No.</w:t>
      </w:r>
      <w:r w:rsidRPr="00F225AF">
        <w:rPr>
          <w:rFonts w:ascii="Times New Roman" w:hAnsi="Times New Roman" w:cs="Times New Roman"/>
          <w:position w:val="1"/>
          <w:sz w:val="24"/>
          <w:szCs w:val="24"/>
          <w:lang w:val="vi-VN"/>
        </w:rPr>
        <w:t>19/2017</w:t>
      </w:r>
      <w:r>
        <w:rPr>
          <w:rFonts w:ascii="Times New Roman" w:hAnsi="Times New Roman" w:cs="Times New Roman"/>
          <w:position w:val="1"/>
          <w:sz w:val="24"/>
          <w:szCs w:val="24"/>
          <w:lang w:val="vi-VN"/>
        </w:rPr>
        <w:t>/</w:t>
      </w:r>
      <w:r w:rsidRPr="00F225AF">
        <w:rPr>
          <w:rFonts w:ascii="Times New Roman" w:hAnsi="Times New Roman" w:cs="Times New Roman"/>
          <w:position w:val="1"/>
          <w:sz w:val="24"/>
          <w:szCs w:val="24"/>
          <w:lang w:val="vi-VN"/>
        </w:rPr>
        <w:t xml:space="preserve">QD-UBND dated August 31, 2017 </w:t>
      </w:r>
      <w:r w:rsidR="00D95191">
        <w:rPr>
          <w:rFonts w:ascii="Times New Roman" w:hAnsi="Times New Roman" w:cs="Times New Roman"/>
          <w:position w:val="1"/>
          <w:sz w:val="24"/>
          <w:szCs w:val="24"/>
        </w:rPr>
        <w:t>by</w:t>
      </w:r>
      <w:r w:rsidRPr="00F225AF">
        <w:rPr>
          <w:rFonts w:ascii="Times New Roman" w:hAnsi="Times New Roman" w:cs="Times New Roman"/>
          <w:position w:val="1"/>
          <w:sz w:val="24"/>
          <w:szCs w:val="24"/>
          <w:lang w:val="vi-VN"/>
        </w:rPr>
        <w:t xml:space="preserve"> the People's Committee of Ca Mau province </w:t>
      </w:r>
      <w:r w:rsidR="00D95191">
        <w:rPr>
          <w:rFonts w:ascii="Times New Roman" w:hAnsi="Times New Roman" w:cs="Times New Roman"/>
          <w:position w:val="1"/>
          <w:sz w:val="24"/>
          <w:szCs w:val="24"/>
        </w:rPr>
        <w:t xml:space="preserve">regulating </w:t>
      </w:r>
      <w:r w:rsidRPr="00F225AF">
        <w:rPr>
          <w:rFonts w:ascii="Times New Roman" w:hAnsi="Times New Roman" w:cs="Times New Roman"/>
          <w:position w:val="1"/>
          <w:sz w:val="24"/>
          <w:szCs w:val="24"/>
          <w:lang w:val="vi-VN"/>
        </w:rPr>
        <w:t xml:space="preserve">unit prices of houses, construction works and architectural </w:t>
      </w:r>
      <w:r w:rsidR="00D95191" w:rsidRPr="00F225AF">
        <w:rPr>
          <w:rFonts w:ascii="Times New Roman" w:hAnsi="Times New Roman" w:cs="Times New Roman"/>
          <w:position w:val="1"/>
          <w:sz w:val="24"/>
          <w:szCs w:val="24"/>
          <w:lang w:val="vi-VN"/>
        </w:rPr>
        <w:t xml:space="preserve">works </w:t>
      </w:r>
      <w:r w:rsidRPr="00F225AF">
        <w:rPr>
          <w:rFonts w:ascii="Times New Roman" w:hAnsi="Times New Roman" w:cs="Times New Roman"/>
          <w:position w:val="1"/>
          <w:sz w:val="24"/>
          <w:szCs w:val="24"/>
          <w:lang w:val="vi-VN"/>
        </w:rPr>
        <w:t>in Ca Mau province.</w:t>
      </w:r>
    </w:p>
    <w:p w14:paraId="06B59088" w14:textId="36417A01" w:rsidR="006D1224" w:rsidRPr="006D1224" w:rsidRDefault="00F225AF"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F225AF">
        <w:rPr>
          <w:rFonts w:ascii="Times New Roman" w:hAnsi="Times New Roman" w:cs="Times New Roman"/>
          <w:position w:val="1"/>
          <w:sz w:val="24"/>
          <w:szCs w:val="24"/>
          <w:lang w:val="vi-VN"/>
        </w:rPr>
        <w:t xml:space="preserve">Decision </w:t>
      </w:r>
      <w:r>
        <w:rPr>
          <w:rFonts w:ascii="Times New Roman" w:hAnsi="Times New Roman" w:cs="Times New Roman"/>
          <w:position w:val="1"/>
          <w:sz w:val="24"/>
          <w:szCs w:val="24"/>
          <w:lang w:val="vi-VN"/>
        </w:rPr>
        <w:t>No.</w:t>
      </w:r>
      <w:r w:rsidR="007E448A">
        <w:rPr>
          <w:rFonts w:ascii="Times New Roman" w:hAnsi="Times New Roman" w:cs="Times New Roman"/>
          <w:position w:val="1"/>
          <w:sz w:val="24"/>
          <w:szCs w:val="24"/>
        </w:rPr>
        <w:t>40</w:t>
      </w:r>
      <w:r w:rsidRPr="00F225AF">
        <w:rPr>
          <w:rFonts w:ascii="Times New Roman" w:hAnsi="Times New Roman" w:cs="Times New Roman"/>
          <w:position w:val="1"/>
          <w:sz w:val="24"/>
          <w:szCs w:val="24"/>
          <w:lang w:val="vi-VN"/>
        </w:rPr>
        <w:t>/201</w:t>
      </w:r>
      <w:r w:rsidR="007E448A">
        <w:rPr>
          <w:rFonts w:ascii="Times New Roman" w:hAnsi="Times New Roman" w:cs="Times New Roman"/>
          <w:position w:val="1"/>
          <w:sz w:val="24"/>
          <w:szCs w:val="24"/>
        </w:rPr>
        <w:t>9</w:t>
      </w:r>
      <w:r>
        <w:rPr>
          <w:rFonts w:ascii="Times New Roman" w:hAnsi="Times New Roman" w:cs="Times New Roman"/>
          <w:position w:val="1"/>
          <w:sz w:val="24"/>
          <w:szCs w:val="24"/>
          <w:lang w:val="vi-VN"/>
        </w:rPr>
        <w:t>/</w:t>
      </w:r>
      <w:r w:rsidRPr="00F225AF">
        <w:rPr>
          <w:rFonts w:ascii="Times New Roman" w:hAnsi="Times New Roman" w:cs="Times New Roman"/>
          <w:position w:val="1"/>
          <w:sz w:val="24"/>
          <w:szCs w:val="24"/>
          <w:lang w:val="vi-VN"/>
        </w:rPr>
        <w:t xml:space="preserve">QD-UBND dated </w:t>
      </w:r>
      <w:r w:rsidR="007E448A">
        <w:rPr>
          <w:rFonts w:ascii="Times New Roman" w:hAnsi="Times New Roman" w:cs="Times New Roman"/>
          <w:position w:val="1"/>
          <w:sz w:val="24"/>
          <w:szCs w:val="24"/>
        </w:rPr>
        <w:t>18</w:t>
      </w:r>
      <w:r w:rsidR="007E448A" w:rsidRPr="007E448A">
        <w:rPr>
          <w:rFonts w:ascii="Times New Roman" w:hAnsi="Times New Roman" w:cs="Times New Roman"/>
          <w:position w:val="1"/>
          <w:sz w:val="24"/>
          <w:szCs w:val="24"/>
          <w:vertAlign w:val="superscript"/>
        </w:rPr>
        <w:t>th</w:t>
      </w:r>
      <w:r w:rsidR="007E448A">
        <w:rPr>
          <w:rFonts w:ascii="Times New Roman" w:hAnsi="Times New Roman" w:cs="Times New Roman"/>
          <w:position w:val="1"/>
          <w:sz w:val="24"/>
          <w:szCs w:val="24"/>
        </w:rPr>
        <w:t xml:space="preserve"> December 2019</w:t>
      </w:r>
      <w:r w:rsidRPr="00F225AF">
        <w:rPr>
          <w:rFonts w:ascii="Times New Roman" w:hAnsi="Times New Roman" w:cs="Times New Roman"/>
          <w:position w:val="1"/>
          <w:sz w:val="24"/>
          <w:szCs w:val="24"/>
          <w:lang w:val="vi-VN"/>
        </w:rPr>
        <w:t xml:space="preserve"> </w:t>
      </w:r>
      <w:r w:rsidR="00D95191">
        <w:rPr>
          <w:rFonts w:ascii="Times New Roman" w:hAnsi="Times New Roman" w:cs="Times New Roman"/>
          <w:position w:val="1"/>
          <w:sz w:val="24"/>
          <w:szCs w:val="24"/>
        </w:rPr>
        <w:t>by</w:t>
      </w:r>
      <w:r w:rsidRPr="00F225AF">
        <w:rPr>
          <w:rFonts w:ascii="Times New Roman" w:hAnsi="Times New Roman" w:cs="Times New Roman"/>
          <w:position w:val="1"/>
          <w:sz w:val="24"/>
          <w:szCs w:val="24"/>
          <w:lang w:val="vi-VN"/>
        </w:rPr>
        <w:t xml:space="preserve"> the People's Committee of Ca Mau province</w:t>
      </w:r>
      <w:r w:rsidR="00D95191">
        <w:rPr>
          <w:rFonts w:ascii="Times New Roman" w:hAnsi="Times New Roman" w:cs="Times New Roman"/>
          <w:position w:val="1"/>
          <w:sz w:val="24"/>
          <w:szCs w:val="24"/>
        </w:rPr>
        <w:t xml:space="preserve"> regulating </w:t>
      </w:r>
      <w:r w:rsidRPr="00F225AF">
        <w:rPr>
          <w:rFonts w:ascii="Times New Roman" w:hAnsi="Times New Roman" w:cs="Times New Roman"/>
          <w:position w:val="1"/>
          <w:sz w:val="24"/>
          <w:szCs w:val="24"/>
          <w:lang w:val="vi-VN"/>
        </w:rPr>
        <w:t>compensation prices for plants and aquatic animals in Ca Mau province.</w:t>
      </w:r>
    </w:p>
    <w:p w14:paraId="7E766434" w14:textId="5A03474C" w:rsidR="006D1224" w:rsidRPr="006D1224" w:rsidRDefault="00F225AF"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F225AF">
        <w:rPr>
          <w:rFonts w:ascii="Times New Roman" w:hAnsi="Times New Roman" w:cs="Times New Roman"/>
          <w:position w:val="1"/>
          <w:sz w:val="24"/>
          <w:szCs w:val="24"/>
          <w:lang w:val="vi-VN"/>
        </w:rPr>
        <w:t xml:space="preserve">Decision </w:t>
      </w:r>
      <w:r>
        <w:rPr>
          <w:rFonts w:ascii="Times New Roman" w:hAnsi="Times New Roman" w:cs="Times New Roman"/>
          <w:position w:val="1"/>
          <w:sz w:val="24"/>
          <w:szCs w:val="24"/>
          <w:lang w:val="vi-VN"/>
        </w:rPr>
        <w:t>No.</w:t>
      </w:r>
      <w:r w:rsidRPr="00F225AF">
        <w:rPr>
          <w:rFonts w:ascii="Times New Roman" w:hAnsi="Times New Roman" w:cs="Times New Roman"/>
          <w:position w:val="1"/>
          <w:sz w:val="24"/>
          <w:szCs w:val="24"/>
          <w:lang w:val="vi-VN"/>
        </w:rPr>
        <w:t>801</w:t>
      </w:r>
      <w:r>
        <w:rPr>
          <w:rFonts w:ascii="Times New Roman" w:hAnsi="Times New Roman" w:cs="Times New Roman"/>
          <w:position w:val="1"/>
          <w:sz w:val="24"/>
          <w:szCs w:val="24"/>
          <w:lang w:val="vi-VN"/>
        </w:rPr>
        <w:t>/</w:t>
      </w:r>
      <w:r w:rsidRPr="00F225AF">
        <w:rPr>
          <w:rFonts w:ascii="Times New Roman" w:hAnsi="Times New Roman" w:cs="Times New Roman"/>
          <w:position w:val="1"/>
          <w:sz w:val="24"/>
          <w:szCs w:val="24"/>
          <w:lang w:val="vi-VN"/>
        </w:rPr>
        <w:t xml:space="preserve">TTg-QHQT dated May 17, 2016 </w:t>
      </w:r>
      <w:r>
        <w:rPr>
          <w:rFonts w:ascii="Times New Roman" w:hAnsi="Times New Roman" w:cs="Times New Roman"/>
          <w:position w:val="1"/>
          <w:sz w:val="24"/>
          <w:szCs w:val="24"/>
        </w:rPr>
        <w:t>by</w:t>
      </w:r>
      <w:r w:rsidRPr="00F225AF">
        <w:rPr>
          <w:rFonts w:ascii="Times New Roman" w:hAnsi="Times New Roman" w:cs="Times New Roman"/>
          <w:position w:val="1"/>
          <w:sz w:val="24"/>
          <w:szCs w:val="24"/>
          <w:lang w:val="vi-VN"/>
        </w:rPr>
        <w:t xml:space="preserve">the Government approving the Resettlement Policy Framework of the </w:t>
      </w:r>
      <w:r w:rsidR="00245413">
        <w:rPr>
          <w:rFonts w:ascii="Times New Roman" w:hAnsi="Times New Roman" w:cs="Times New Roman"/>
          <w:position w:val="1"/>
          <w:sz w:val="24"/>
          <w:szCs w:val="24"/>
          <w:lang w:val="vi-VN"/>
        </w:rPr>
        <w:t>Mekong Delta Integrated Climate Resilience and Sustainable Livelihoods Project</w:t>
      </w:r>
      <w:r w:rsidRPr="00F225AF">
        <w:rPr>
          <w:rFonts w:ascii="Times New Roman" w:hAnsi="Times New Roman" w:cs="Times New Roman"/>
          <w:position w:val="1"/>
          <w:sz w:val="24"/>
          <w:szCs w:val="24"/>
          <w:lang w:val="vi-VN"/>
        </w:rPr>
        <w:t>.</w:t>
      </w:r>
    </w:p>
    <w:p w14:paraId="1EEF24F1" w14:textId="44B2EB66" w:rsidR="006D1224" w:rsidRPr="006D1224" w:rsidRDefault="00F225AF"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F225AF">
        <w:rPr>
          <w:rFonts w:ascii="Times New Roman" w:hAnsi="Times New Roman" w:cs="Times New Roman"/>
          <w:position w:val="1"/>
          <w:sz w:val="24"/>
          <w:szCs w:val="24"/>
          <w:lang w:val="vi-VN"/>
        </w:rPr>
        <w:t xml:space="preserve">Decision </w:t>
      </w:r>
      <w:r>
        <w:rPr>
          <w:rFonts w:ascii="Times New Roman" w:hAnsi="Times New Roman" w:cs="Times New Roman"/>
          <w:position w:val="1"/>
          <w:sz w:val="24"/>
          <w:szCs w:val="24"/>
          <w:lang w:val="vi-VN"/>
        </w:rPr>
        <w:t>No.</w:t>
      </w:r>
      <w:r w:rsidRPr="00F225AF">
        <w:rPr>
          <w:rFonts w:ascii="Times New Roman" w:hAnsi="Times New Roman" w:cs="Times New Roman"/>
          <w:position w:val="1"/>
          <w:sz w:val="24"/>
          <w:szCs w:val="24"/>
          <w:lang w:val="vi-VN"/>
        </w:rPr>
        <w:t>63/2015</w:t>
      </w:r>
      <w:r>
        <w:rPr>
          <w:rFonts w:ascii="Times New Roman" w:hAnsi="Times New Roman" w:cs="Times New Roman"/>
          <w:position w:val="1"/>
          <w:sz w:val="24"/>
          <w:szCs w:val="24"/>
          <w:lang w:val="vi-VN"/>
        </w:rPr>
        <w:t>/</w:t>
      </w:r>
      <w:r w:rsidRPr="00F225AF">
        <w:rPr>
          <w:rFonts w:ascii="Times New Roman" w:hAnsi="Times New Roman" w:cs="Times New Roman"/>
          <w:position w:val="1"/>
          <w:sz w:val="24"/>
          <w:szCs w:val="24"/>
          <w:lang w:val="vi-VN"/>
        </w:rPr>
        <w:t xml:space="preserve">QD-TTg dated 10 December 2015 </w:t>
      </w:r>
      <w:r>
        <w:rPr>
          <w:rFonts w:ascii="Times New Roman" w:hAnsi="Times New Roman" w:cs="Times New Roman"/>
          <w:position w:val="1"/>
          <w:sz w:val="24"/>
          <w:szCs w:val="24"/>
        </w:rPr>
        <w:t>by</w:t>
      </w:r>
      <w:r w:rsidRPr="00F225AF">
        <w:rPr>
          <w:rFonts w:ascii="Times New Roman" w:hAnsi="Times New Roman" w:cs="Times New Roman"/>
          <w:position w:val="1"/>
          <w:sz w:val="24"/>
          <w:szCs w:val="24"/>
          <w:lang w:val="vi-VN"/>
        </w:rPr>
        <w:t xml:space="preserve"> the Prime Minister on supporting policies </w:t>
      </w:r>
      <w:r>
        <w:rPr>
          <w:rFonts w:ascii="Times New Roman" w:hAnsi="Times New Roman" w:cs="Times New Roman"/>
          <w:position w:val="1"/>
          <w:sz w:val="24"/>
          <w:szCs w:val="24"/>
        </w:rPr>
        <w:t>for</w:t>
      </w:r>
      <w:r w:rsidRPr="00F225AF">
        <w:rPr>
          <w:rFonts w:ascii="Times New Roman" w:hAnsi="Times New Roman" w:cs="Times New Roman"/>
          <w:position w:val="1"/>
          <w:sz w:val="24"/>
          <w:szCs w:val="24"/>
          <w:lang w:val="vi-VN"/>
        </w:rPr>
        <w:t xml:space="preserve"> vocational training and creating jobs for laborers whose land is recovered.</w:t>
      </w:r>
    </w:p>
    <w:p w14:paraId="5F57C1C2" w14:textId="1F9962C2" w:rsidR="006D1224" w:rsidRPr="000D5CFE" w:rsidRDefault="00F225AF" w:rsidP="00FB6A5E">
      <w:pPr>
        <w:numPr>
          <w:ilvl w:val="0"/>
          <w:numId w:val="8"/>
        </w:numPr>
        <w:tabs>
          <w:tab w:val="left" w:pos="567"/>
        </w:tabs>
        <w:spacing w:after="200" w:line="240" w:lineRule="auto"/>
        <w:ind w:left="567" w:hanging="283"/>
        <w:jc w:val="both"/>
        <w:rPr>
          <w:rFonts w:ascii="Times New Roman" w:hAnsi="Times New Roman" w:cs="Times New Roman"/>
          <w:position w:val="1"/>
          <w:sz w:val="24"/>
          <w:szCs w:val="24"/>
          <w:lang w:val="vi-VN"/>
        </w:rPr>
      </w:pPr>
      <w:r w:rsidRPr="00F225AF">
        <w:rPr>
          <w:rFonts w:ascii="Times New Roman" w:hAnsi="Times New Roman" w:cs="Times New Roman"/>
          <w:position w:val="1"/>
          <w:sz w:val="24"/>
          <w:szCs w:val="24"/>
        </w:rPr>
        <w:t xml:space="preserve">Decision </w:t>
      </w:r>
      <w:r>
        <w:rPr>
          <w:rFonts w:ascii="Times New Roman" w:hAnsi="Times New Roman" w:cs="Times New Roman"/>
          <w:position w:val="1"/>
          <w:sz w:val="24"/>
          <w:szCs w:val="24"/>
        </w:rPr>
        <w:t>No.</w:t>
      </w:r>
      <w:r w:rsidRPr="00F225AF">
        <w:rPr>
          <w:rFonts w:ascii="Times New Roman" w:hAnsi="Times New Roman" w:cs="Times New Roman"/>
          <w:position w:val="1"/>
          <w:sz w:val="24"/>
          <w:szCs w:val="24"/>
        </w:rPr>
        <w:t>1956</w:t>
      </w:r>
      <w:r>
        <w:rPr>
          <w:rFonts w:ascii="Times New Roman" w:hAnsi="Times New Roman" w:cs="Times New Roman"/>
          <w:position w:val="1"/>
          <w:sz w:val="24"/>
          <w:szCs w:val="24"/>
        </w:rPr>
        <w:t>/</w:t>
      </w:r>
      <w:proofErr w:type="spellStart"/>
      <w:r w:rsidRPr="00F225AF">
        <w:rPr>
          <w:rFonts w:ascii="Times New Roman" w:hAnsi="Times New Roman" w:cs="Times New Roman"/>
          <w:position w:val="1"/>
          <w:sz w:val="24"/>
          <w:szCs w:val="24"/>
        </w:rPr>
        <w:t>QD-TTg</w:t>
      </w:r>
      <w:proofErr w:type="spellEnd"/>
      <w:r w:rsidRPr="00F225AF">
        <w:rPr>
          <w:rFonts w:ascii="Times New Roman" w:hAnsi="Times New Roman" w:cs="Times New Roman"/>
          <w:position w:val="1"/>
          <w:sz w:val="24"/>
          <w:szCs w:val="24"/>
        </w:rPr>
        <w:t xml:space="preserve"> dated November 27, 2009 </w:t>
      </w:r>
      <w:r>
        <w:rPr>
          <w:rFonts w:ascii="Times New Roman" w:hAnsi="Times New Roman" w:cs="Times New Roman"/>
          <w:position w:val="1"/>
          <w:sz w:val="24"/>
          <w:szCs w:val="24"/>
        </w:rPr>
        <w:t>by</w:t>
      </w:r>
      <w:r w:rsidRPr="00F225AF">
        <w:rPr>
          <w:rFonts w:ascii="Times New Roman" w:hAnsi="Times New Roman" w:cs="Times New Roman"/>
          <w:position w:val="1"/>
          <w:sz w:val="24"/>
          <w:szCs w:val="24"/>
        </w:rPr>
        <w:t xml:space="preserve"> the Prime Minister approving </w:t>
      </w:r>
      <w:r w:rsidRPr="00AD2848">
        <w:rPr>
          <w:rFonts w:ascii="Times New Roman" w:hAnsi="Times New Roman" w:cs="Times New Roman"/>
          <w:position w:val="1"/>
          <w:sz w:val="24"/>
          <w:szCs w:val="24"/>
        </w:rPr>
        <w:t>the project "Vocational training for rural labor until 2020.</w:t>
      </w:r>
    </w:p>
    <w:p w14:paraId="56E9D2D4" w14:textId="069F89D2" w:rsidR="00AD2848" w:rsidRPr="000D5CFE" w:rsidRDefault="00AD2848">
      <w:pPr>
        <w:pStyle w:val="Heading2"/>
        <w:numPr>
          <w:ilvl w:val="1"/>
          <w:numId w:val="6"/>
        </w:numPr>
        <w:spacing w:before="0" w:after="200"/>
        <w:ind w:hanging="435"/>
        <w:rPr>
          <w:rFonts w:ascii="Times New Roman" w:hAnsi="Times New Roman"/>
          <w:i w:val="0"/>
          <w:iCs w:val="0"/>
          <w:position w:val="1"/>
          <w:sz w:val="24"/>
          <w:szCs w:val="24"/>
        </w:rPr>
      </w:pPr>
      <w:bookmarkStart w:id="91" w:name="_Toc42787423"/>
      <w:bookmarkStart w:id="92" w:name="_Hlk42507499"/>
      <w:r w:rsidRPr="000D5CFE">
        <w:rPr>
          <w:rFonts w:ascii="Times New Roman" w:hAnsi="Times New Roman"/>
          <w:i w:val="0"/>
          <w:iCs w:val="0"/>
          <w:position w:val="1"/>
          <w:sz w:val="24"/>
          <w:szCs w:val="24"/>
        </w:rPr>
        <w:t>Socio-economic information of affected households</w:t>
      </w:r>
      <w:bookmarkEnd w:id="91"/>
    </w:p>
    <w:p w14:paraId="67459778" w14:textId="67A70523" w:rsidR="00FE2B08" w:rsidRPr="000D5CFE" w:rsidRDefault="00FE2B08" w:rsidP="000D5CFE">
      <w:pPr>
        <w:pStyle w:val="ListParagraph"/>
        <w:numPr>
          <w:ilvl w:val="2"/>
          <w:numId w:val="6"/>
        </w:numPr>
        <w:spacing w:line="256" w:lineRule="auto"/>
        <w:rPr>
          <w:rFonts w:ascii="Times New Roman" w:hAnsi="Times New Roman"/>
          <w:b/>
          <w:bCs/>
          <w:i/>
          <w:color w:val="000000"/>
          <w:sz w:val="24"/>
          <w:szCs w:val="24"/>
        </w:rPr>
      </w:pPr>
      <w:bookmarkStart w:id="93" w:name="_Toc27381482"/>
      <w:r w:rsidRPr="000D5CFE">
        <w:rPr>
          <w:rFonts w:ascii="Times New Roman" w:hAnsi="Times New Roman"/>
          <w:b/>
          <w:bCs/>
          <w:color w:val="000000"/>
          <w:sz w:val="24"/>
          <w:szCs w:val="24"/>
        </w:rPr>
        <w:t>Socio-economic profile of Ca Mau</w:t>
      </w:r>
      <w:bookmarkEnd w:id="93"/>
      <w:r w:rsidRPr="000D5CFE">
        <w:rPr>
          <w:rFonts w:ascii="Times New Roman" w:hAnsi="Times New Roman"/>
          <w:b/>
          <w:bCs/>
          <w:color w:val="000000"/>
          <w:sz w:val="24"/>
          <w:szCs w:val="24"/>
        </w:rPr>
        <w:t xml:space="preserve"> province</w:t>
      </w:r>
    </w:p>
    <w:p w14:paraId="73D0B3A7" w14:textId="77777777" w:rsidR="00FE2B08" w:rsidRPr="00FE2B08"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bookmarkStart w:id="94" w:name="_Hlk34295080"/>
      <w:r w:rsidRPr="00FE2B08">
        <w:rPr>
          <w:rFonts w:ascii="Times New Roman" w:hAnsi="Times New Roman" w:cs="Times New Roman"/>
          <w:sz w:val="24"/>
          <w:szCs w:val="24"/>
          <w:lang w:val="vi-VN"/>
        </w:rPr>
        <w:t>Ca Mau is a coastal province in the southernmost part in the Mekong Delta region of Vietnam. The East borders the East Sea. The West and the South borders the Gulf of Thailand. The North borders Bac Lieu and Kien Giang provinces. The area of ​​Ca Mau province is 5,294.87 Km2. The whole province has 01 city and 08 districts.</w:t>
      </w:r>
    </w:p>
    <w:p w14:paraId="2888FE70" w14:textId="77777777" w:rsidR="00FE2B08" w:rsidRPr="00FE2B08"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bookmarkStart w:id="95" w:name="_Hlk42506376"/>
      <w:r w:rsidRPr="00FE2B08">
        <w:rPr>
          <w:rFonts w:ascii="Times New Roman" w:hAnsi="Times New Roman" w:cs="Times New Roman"/>
          <w:sz w:val="24"/>
          <w:szCs w:val="24"/>
          <w:lang w:val="vi-VN"/>
        </w:rPr>
        <w:t>The average population of the province in 2019 was estimated at 1,194,476 people, of which the urban population includes 271,046 people, accounting for 22.7%, and the rural population includes 923,430, accounting for 77.3%. The population density of the whole province is 232 people/Km2</w:t>
      </w:r>
      <w:r w:rsidRPr="000D5CFE">
        <w:rPr>
          <w:rFonts w:ascii="Times New Roman" w:hAnsi="Times New Roman" w:cs="Times New Roman"/>
          <w:sz w:val="24"/>
          <w:szCs w:val="24"/>
          <w:lang w:val="vi-VN"/>
        </w:rPr>
        <w:t>.</w:t>
      </w:r>
      <w:bookmarkEnd w:id="95"/>
    </w:p>
    <w:p w14:paraId="2A95D067" w14:textId="77777777" w:rsidR="00FE2B08" w:rsidRPr="00FE2B08"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sidRPr="00FE2B08">
        <w:rPr>
          <w:rFonts w:ascii="Times New Roman" w:hAnsi="Times New Roman" w:cs="Times New Roman"/>
          <w:sz w:val="24"/>
          <w:szCs w:val="24"/>
          <w:lang w:val="vi-VN"/>
        </w:rPr>
        <w:lastRenderedPageBreak/>
        <w:t>The proportion of fishery, agriculture and forestry accounts for 28.97%. The proportion of industry - construction accounts for 32.15%. The proportion of service sector accounts for 33.43%. The economic infrastructure remains poor. The income per capita is 296 USD. People’s living conditions remain facing difficulties. The poverty rate is 27.9%.</w:t>
      </w:r>
    </w:p>
    <w:p w14:paraId="5068BE5B" w14:textId="77777777" w:rsidR="00FE2B08" w:rsidRPr="00FE2B08"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sidRPr="00FE2B08">
        <w:rPr>
          <w:rFonts w:ascii="Times New Roman" w:hAnsi="Times New Roman" w:cs="Times New Roman"/>
          <w:sz w:val="24"/>
          <w:szCs w:val="24"/>
          <w:lang w:val="vi-VN"/>
        </w:rPr>
        <w:t xml:space="preserve"> According to statistics of the General Statistics Office of Vietnam as of April 1, 2019, the whole Ca Mau province consists of 19 ethnic groups and foreigners living. The Kinh includes 1,167,765 people. The Khmer includes 29,845 people. The Chinese includes 8,911 people. Other ethnic groups i.e. Tay, Thai, Cham, Muong ... also live in the area. The total number of poor and near-poor households in ethnic minority communities consists of about 3,940 households, accounting for 32.93%, in which, poor households are about 3,073 households, accounting for 25.68%, and near-poor households are about 867 households, accounting for 7.25%. </w:t>
      </w:r>
    </w:p>
    <w:p w14:paraId="5D5B9913" w14:textId="77777777" w:rsidR="00FE2B08" w:rsidRPr="00FE2B08" w:rsidRDefault="00FE2B08" w:rsidP="000D5CFE">
      <w:pPr>
        <w:pStyle w:val="ListParagraph"/>
        <w:numPr>
          <w:ilvl w:val="2"/>
          <w:numId w:val="6"/>
        </w:numPr>
        <w:spacing w:line="256" w:lineRule="auto"/>
        <w:rPr>
          <w:rFonts w:ascii="Times New Roman" w:hAnsi="Times New Roman"/>
          <w:b/>
          <w:bCs/>
          <w:color w:val="000000"/>
          <w:sz w:val="24"/>
          <w:szCs w:val="24"/>
        </w:rPr>
      </w:pPr>
      <w:bookmarkStart w:id="96" w:name="_Hlk42507857"/>
      <w:bookmarkEnd w:id="94"/>
      <w:r w:rsidRPr="00FE2B08">
        <w:rPr>
          <w:rFonts w:ascii="Times New Roman" w:hAnsi="Times New Roman"/>
          <w:b/>
          <w:bCs/>
          <w:color w:val="000000"/>
          <w:sz w:val="24"/>
          <w:szCs w:val="24"/>
        </w:rPr>
        <w:t>Socio-economic information in subproject districts</w:t>
      </w:r>
      <w:bookmarkEnd w:id="96"/>
    </w:p>
    <w:p w14:paraId="1E0C5CF3" w14:textId="77777777" w:rsidR="00FE2B08" w:rsidRPr="000D5CFE"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sidRPr="000D5CFE">
        <w:rPr>
          <w:rFonts w:ascii="Times New Roman" w:hAnsi="Times New Roman" w:cs="Times New Roman"/>
          <w:sz w:val="24"/>
          <w:szCs w:val="24"/>
          <w:lang w:val="vi-VN"/>
        </w:rPr>
        <w:t>The proposed works in Ca Mau province are implemented in Dam Doi and Ngoc Hien districts. The total natural land area of ​​the two districts is 153,461 ha. In particular, the agricultural land is 8,999 ha (7.6%), the forestry land is 39,681 ha (25.8%), the aquaculture land is 87,374 ha, and the residential land is 1,294 ha.</w:t>
      </w:r>
    </w:p>
    <w:p w14:paraId="5B569118" w14:textId="77777777" w:rsidR="00FE2B08" w:rsidRPr="000D5CFE"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sidRPr="000D5CFE">
        <w:rPr>
          <w:rFonts w:ascii="Times New Roman" w:hAnsi="Times New Roman" w:cs="Times New Roman"/>
          <w:sz w:val="24"/>
          <w:szCs w:val="24"/>
          <w:lang w:val="vi-VN"/>
        </w:rPr>
        <w:t>Dam Doi district consists of 15 communes/towns. Ngoc Hien consists of 7 communes/towns.</w:t>
      </w:r>
    </w:p>
    <w:p w14:paraId="2309361D" w14:textId="77777777" w:rsidR="00FE2B08" w:rsidRPr="000D5CFE"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sidRPr="000D5CFE">
        <w:rPr>
          <w:rFonts w:ascii="Times New Roman" w:hAnsi="Times New Roman" w:cs="Times New Roman"/>
          <w:sz w:val="24"/>
          <w:szCs w:val="24"/>
          <w:lang w:val="vi-VN"/>
        </w:rPr>
        <w:t xml:space="preserve">Dam Doi district. The population in Dam Doi district consists of 175,629 people. The male population consists of 88,967 people. The urban population consists of 10,476 people. The population density is 213 people/Km2. The total area of ​​the district is 82,606 ha, of which, the agricultural area is 6,245 ha, the forestry land is 5,891 ha, the aquaculture land is 66,485 ha, and the residential land is 902 ha. </w:t>
      </w:r>
    </w:p>
    <w:p w14:paraId="336DBBB2" w14:textId="77777777" w:rsidR="00FE2B08" w:rsidRPr="000D5CFE"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sidRPr="000D5CFE">
        <w:rPr>
          <w:rFonts w:ascii="Times New Roman" w:hAnsi="Times New Roman" w:cs="Times New Roman"/>
          <w:sz w:val="24"/>
          <w:szCs w:val="24"/>
          <w:lang w:val="vi-VN"/>
        </w:rPr>
        <w:t>The economic structure of Dam Doi district is as follows: Agriculture - forestry - fishery accounts for 54.2%; Construction - industry accounts for 18.8%; and Trade - service accounts for 27%. The average income per capita is 36.5 million/person/year. The poverty rate is 12%.</w:t>
      </w:r>
    </w:p>
    <w:p w14:paraId="13C6683E" w14:textId="77777777" w:rsidR="00FE2B08" w:rsidRPr="000D5CFE"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sidRPr="000D5CFE">
        <w:rPr>
          <w:rFonts w:ascii="Times New Roman" w:hAnsi="Times New Roman" w:cs="Times New Roman"/>
          <w:sz w:val="24"/>
          <w:szCs w:val="24"/>
          <w:lang w:val="vi-VN"/>
        </w:rPr>
        <w:t>Ngoc Hien district. The total population consists of 72,152 people. The male population consists of 36,705 people (50.9%). The urban population accounts for 7.9% (5,666 people). The district population density is 102 people/km2. The number of working-age people is 38,674 (53.6%). The number of households in the district is 18,578. The average income of the district is 37 million VND/person/year.</w:t>
      </w:r>
    </w:p>
    <w:p w14:paraId="3D99DE6D" w14:textId="77777777" w:rsidR="00FE2B08" w:rsidRPr="000D5CFE"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sidRPr="000D5CFE">
        <w:rPr>
          <w:rFonts w:ascii="Times New Roman" w:hAnsi="Times New Roman" w:cs="Times New Roman"/>
          <w:sz w:val="24"/>
          <w:szCs w:val="24"/>
          <w:lang w:val="vi-VN"/>
        </w:rPr>
        <w:t xml:space="preserve">The economic structure of Ngoc Hien district is as follows: Agriculture - forestry - fishery accounts for 56.8%; Construction- industry accounts for 19.4%; and Trade - services – tourism accounts for 37%. Poor households in the district are 862 households (accounting for 4.64%). </w:t>
      </w:r>
    </w:p>
    <w:p w14:paraId="52F6D583" w14:textId="77777777" w:rsidR="00FE2B08" w:rsidRPr="00FE2B08"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rPr>
      </w:pPr>
      <w:r w:rsidRPr="000D5CFE">
        <w:rPr>
          <w:rFonts w:ascii="Times New Roman" w:hAnsi="Times New Roman" w:cs="Times New Roman"/>
          <w:sz w:val="24"/>
          <w:szCs w:val="24"/>
          <w:lang w:val="vi-VN"/>
        </w:rPr>
        <w:t>The socio-economic situation of the districts is summarized in the table below.</w:t>
      </w:r>
      <w:r w:rsidRPr="00FE2B08">
        <w:br w:type="page"/>
      </w:r>
    </w:p>
    <w:p w14:paraId="6269DB3A" w14:textId="23A78791" w:rsidR="00FE2B08" w:rsidRPr="00FE2B08" w:rsidRDefault="00FE2B08" w:rsidP="00FE2B08">
      <w:pPr>
        <w:spacing w:before="120" w:after="120" w:line="240" w:lineRule="auto"/>
        <w:jc w:val="center"/>
        <w:rPr>
          <w:rFonts w:ascii="Times New Roman" w:eastAsia="Times New Roman" w:hAnsi="Times New Roman" w:cs="Times New Roman"/>
          <w:b/>
          <w:bCs/>
          <w:sz w:val="24"/>
          <w:szCs w:val="24"/>
        </w:rPr>
      </w:pPr>
      <w:bookmarkStart w:id="97" w:name="_Toc27381522"/>
      <w:bookmarkStart w:id="98" w:name="_Toc42787474"/>
      <w:r w:rsidRPr="00FE2B08">
        <w:rPr>
          <w:rFonts w:ascii="Times New Roman" w:eastAsia="Times New Roman" w:hAnsi="Times New Roman" w:cs="Times New Roman"/>
          <w:b/>
          <w:bCs/>
          <w:sz w:val="24"/>
          <w:szCs w:val="24"/>
        </w:rPr>
        <w:lastRenderedPageBreak/>
        <w:t xml:space="preserve">Table </w:t>
      </w:r>
      <w:r w:rsidRPr="00FE2B08">
        <w:rPr>
          <w:rFonts w:ascii="Times New Roman" w:eastAsia="Times New Roman" w:hAnsi="Times New Roman" w:cs="Times New Roman"/>
          <w:b/>
          <w:bCs/>
          <w:sz w:val="24"/>
          <w:szCs w:val="24"/>
        </w:rPr>
        <w:fldChar w:fldCharType="begin"/>
      </w:r>
      <w:r w:rsidRPr="00FE2B08">
        <w:rPr>
          <w:rFonts w:ascii="Times New Roman" w:eastAsia="Times New Roman" w:hAnsi="Times New Roman" w:cs="Times New Roman"/>
          <w:b/>
          <w:bCs/>
          <w:sz w:val="24"/>
          <w:szCs w:val="24"/>
        </w:rPr>
        <w:instrText xml:space="preserve"> SEQ Bảng \* ARABIC </w:instrText>
      </w:r>
      <w:r w:rsidRPr="00FE2B08">
        <w:rPr>
          <w:rFonts w:ascii="Times New Roman" w:eastAsia="Times New Roman" w:hAnsi="Times New Roman" w:cs="Times New Roman"/>
          <w:b/>
          <w:bCs/>
          <w:sz w:val="24"/>
          <w:szCs w:val="24"/>
        </w:rPr>
        <w:fldChar w:fldCharType="separate"/>
      </w:r>
      <w:r w:rsidR="00672A9F">
        <w:rPr>
          <w:rFonts w:ascii="Times New Roman" w:eastAsia="Times New Roman" w:hAnsi="Times New Roman" w:cs="Times New Roman"/>
          <w:b/>
          <w:bCs/>
          <w:noProof/>
          <w:sz w:val="24"/>
          <w:szCs w:val="24"/>
        </w:rPr>
        <w:t>2</w:t>
      </w:r>
      <w:r w:rsidRPr="00FE2B08">
        <w:rPr>
          <w:rFonts w:ascii="Times New Roman" w:eastAsia="Times New Roman" w:hAnsi="Times New Roman" w:cs="Times New Roman"/>
          <w:b/>
          <w:bCs/>
          <w:noProof/>
          <w:sz w:val="24"/>
          <w:szCs w:val="24"/>
        </w:rPr>
        <w:fldChar w:fldCharType="end"/>
      </w:r>
      <w:r w:rsidRPr="00FE2B08">
        <w:rPr>
          <w:rFonts w:ascii="Times New Roman" w:eastAsia="Times New Roman" w:hAnsi="Times New Roman" w:cs="Times New Roman"/>
          <w:b/>
          <w:bCs/>
          <w:sz w:val="24"/>
          <w:szCs w:val="24"/>
        </w:rPr>
        <w:t xml:space="preserve">: </w:t>
      </w:r>
      <w:bookmarkEnd w:id="97"/>
      <w:r w:rsidRPr="00FE2B08">
        <w:rPr>
          <w:rFonts w:ascii="Times New Roman" w:eastAsia="Times New Roman" w:hAnsi="Times New Roman" w:cs="Times New Roman"/>
          <w:b/>
          <w:bCs/>
          <w:sz w:val="24"/>
          <w:szCs w:val="24"/>
        </w:rPr>
        <w:t>Socio-economic information in subproject districts</w:t>
      </w:r>
      <w:bookmarkEnd w:id="98"/>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480"/>
        <w:gridCol w:w="2020"/>
        <w:gridCol w:w="1640"/>
        <w:gridCol w:w="996"/>
      </w:tblGrid>
      <w:tr w:rsidR="00FE2B08" w:rsidRPr="00FE2B08" w14:paraId="471CEC84" w14:textId="77777777" w:rsidTr="00FE2B08">
        <w:trPr>
          <w:trHeight w:val="450"/>
        </w:trPr>
        <w:tc>
          <w:tcPr>
            <w:tcW w:w="2664"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20C3BB5" w14:textId="77777777" w:rsidR="00FE2B08" w:rsidRPr="00FE2B08" w:rsidRDefault="00FE2B08" w:rsidP="00FE2B08">
            <w:pPr>
              <w:spacing w:after="0" w:line="240" w:lineRule="auto"/>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 </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A5B36FD"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 xml:space="preserve">Unit </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8597682"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Dam Doi district</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B241099"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Ngoc Hien district</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719DA056"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Total</w:t>
            </w:r>
          </w:p>
        </w:tc>
      </w:tr>
      <w:tr w:rsidR="00FE2B08" w:rsidRPr="00FE2B08" w14:paraId="7C479205" w14:textId="77777777" w:rsidTr="00FE2B08">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A65BC" w14:textId="77777777" w:rsidR="00FE2B08" w:rsidRPr="00FE2B08" w:rsidRDefault="00FE2B08" w:rsidP="00FE2B08">
            <w:pPr>
              <w:spacing w:after="0" w:line="256"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0DB8B6" w14:textId="77777777" w:rsidR="00FE2B08" w:rsidRPr="00FE2B08" w:rsidRDefault="00FE2B08" w:rsidP="00FE2B08">
            <w:pPr>
              <w:spacing w:after="0" w:line="256"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3E8AD" w14:textId="77777777" w:rsidR="00FE2B08" w:rsidRPr="00FE2B08" w:rsidRDefault="00FE2B08" w:rsidP="00FE2B08">
            <w:pPr>
              <w:spacing w:after="0" w:line="256"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B1DE0F" w14:textId="77777777" w:rsidR="00FE2B08" w:rsidRPr="00FE2B08" w:rsidRDefault="00FE2B08" w:rsidP="00FE2B08">
            <w:pPr>
              <w:spacing w:after="0" w:line="256"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0BB8B" w14:textId="77777777" w:rsidR="00FE2B08" w:rsidRPr="00FE2B08" w:rsidRDefault="00FE2B08" w:rsidP="00FE2B08">
            <w:pPr>
              <w:spacing w:after="0" w:line="256" w:lineRule="auto"/>
              <w:rPr>
                <w:rFonts w:ascii="Times New Roman" w:eastAsia="Times New Roman" w:hAnsi="Times New Roman" w:cs="Times New Roman"/>
                <w:b/>
                <w:bCs/>
                <w:color w:val="000000"/>
                <w:sz w:val="24"/>
                <w:szCs w:val="24"/>
              </w:rPr>
            </w:pPr>
          </w:p>
        </w:tc>
      </w:tr>
      <w:tr w:rsidR="00FE2B08" w:rsidRPr="00FE2B08" w14:paraId="31BBA590"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bottom"/>
            <w:hideMark/>
          </w:tcPr>
          <w:p w14:paraId="60B9B171" w14:textId="77777777" w:rsidR="00FE2B08" w:rsidRPr="00FE2B08" w:rsidRDefault="00FE2B08" w:rsidP="00FE2B08">
            <w:pPr>
              <w:spacing w:after="0" w:line="240" w:lineRule="auto"/>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Number of communes and towns</w:t>
            </w:r>
          </w:p>
        </w:tc>
        <w:tc>
          <w:tcPr>
            <w:tcW w:w="1480" w:type="dxa"/>
            <w:tcBorders>
              <w:top w:val="single" w:sz="4" w:space="0" w:color="auto"/>
              <w:left w:val="single" w:sz="4" w:space="0" w:color="auto"/>
              <w:bottom w:val="single" w:sz="4" w:space="0" w:color="auto"/>
              <w:right w:val="single" w:sz="4" w:space="0" w:color="auto"/>
            </w:tcBorders>
            <w:vAlign w:val="bottom"/>
            <w:hideMark/>
          </w:tcPr>
          <w:p w14:paraId="4ED91DFB"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Quantity</w:t>
            </w:r>
          </w:p>
        </w:tc>
        <w:tc>
          <w:tcPr>
            <w:tcW w:w="2020" w:type="dxa"/>
            <w:tcBorders>
              <w:top w:val="single" w:sz="4" w:space="0" w:color="auto"/>
              <w:left w:val="single" w:sz="4" w:space="0" w:color="auto"/>
              <w:bottom w:val="single" w:sz="4" w:space="0" w:color="auto"/>
              <w:right w:val="single" w:sz="4" w:space="0" w:color="auto"/>
            </w:tcBorders>
            <w:vAlign w:val="bottom"/>
            <w:hideMark/>
          </w:tcPr>
          <w:p w14:paraId="7A600F88"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15</w:t>
            </w:r>
          </w:p>
        </w:tc>
        <w:tc>
          <w:tcPr>
            <w:tcW w:w="1640" w:type="dxa"/>
            <w:tcBorders>
              <w:top w:val="single" w:sz="4" w:space="0" w:color="auto"/>
              <w:left w:val="single" w:sz="4" w:space="0" w:color="auto"/>
              <w:bottom w:val="single" w:sz="4" w:space="0" w:color="auto"/>
              <w:right w:val="single" w:sz="4" w:space="0" w:color="auto"/>
            </w:tcBorders>
            <w:vAlign w:val="bottom"/>
            <w:hideMark/>
          </w:tcPr>
          <w:p w14:paraId="5240BD15"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7</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8A29F08"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22</w:t>
            </w:r>
          </w:p>
        </w:tc>
      </w:tr>
      <w:tr w:rsidR="00FE2B08" w:rsidRPr="00FE2B08" w14:paraId="138DEB04"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bottom"/>
            <w:hideMark/>
          </w:tcPr>
          <w:p w14:paraId="06CB4CDF" w14:textId="77777777" w:rsidR="00FE2B08" w:rsidRPr="00FE2B08" w:rsidRDefault="00FE2B08" w:rsidP="00FE2B08">
            <w:pPr>
              <w:spacing w:after="0" w:line="240" w:lineRule="auto"/>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 xml:space="preserve">Population </w:t>
            </w:r>
          </w:p>
        </w:tc>
        <w:tc>
          <w:tcPr>
            <w:tcW w:w="1480" w:type="dxa"/>
            <w:tcBorders>
              <w:top w:val="single" w:sz="4" w:space="0" w:color="auto"/>
              <w:left w:val="single" w:sz="4" w:space="0" w:color="auto"/>
              <w:bottom w:val="single" w:sz="4" w:space="0" w:color="auto"/>
              <w:right w:val="single" w:sz="4" w:space="0" w:color="auto"/>
            </w:tcBorders>
            <w:vAlign w:val="bottom"/>
            <w:hideMark/>
          </w:tcPr>
          <w:p w14:paraId="4050CC65"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Persons</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6BE202C"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175,629</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76E51DE2"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72,152</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4EB86881"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247,781</w:t>
            </w:r>
          </w:p>
        </w:tc>
      </w:tr>
      <w:tr w:rsidR="00FE2B08" w:rsidRPr="00FE2B08" w14:paraId="080147BB"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bottom"/>
            <w:hideMark/>
          </w:tcPr>
          <w:p w14:paraId="467DBD3D"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Male</w:t>
            </w:r>
          </w:p>
        </w:tc>
        <w:tc>
          <w:tcPr>
            <w:tcW w:w="1480" w:type="dxa"/>
            <w:tcBorders>
              <w:top w:val="single" w:sz="4" w:space="0" w:color="auto"/>
              <w:left w:val="single" w:sz="4" w:space="0" w:color="auto"/>
              <w:bottom w:val="single" w:sz="4" w:space="0" w:color="auto"/>
              <w:right w:val="single" w:sz="4" w:space="0" w:color="auto"/>
            </w:tcBorders>
            <w:vAlign w:val="bottom"/>
            <w:hideMark/>
          </w:tcPr>
          <w:p w14:paraId="60D19D42"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Persons</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648ACD7B"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88,967</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3BF9E617"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36,705</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CFCC43D"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125,672</w:t>
            </w:r>
          </w:p>
        </w:tc>
      </w:tr>
      <w:tr w:rsidR="00FE2B08" w:rsidRPr="00FE2B08" w14:paraId="1C78D9F2"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bottom"/>
            <w:hideMark/>
          </w:tcPr>
          <w:p w14:paraId="3429963E"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Female</w:t>
            </w:r>
          </w:p>
        </w:tc>
        <w:tc>
          <w:tcPr>
            <w:tcW w:w="1480" w:type="dxa"/>
            <w:tcBorders>
              <w:top w:val="single" w:sz="4" w:space="0" w:color="auto"/>
              <w:left w:val="single" w:sz="4" w:space="0" w:color="auto"/>
              <w:bottom w:val="single" w:sz="4" w:space="0" w:color="auto"/>
              <w:right w:val="single" w:sz="4" w:space="0" w:color="auto"/>
            </w:tcBorders>
            <w:vAlign w:val="bottom"/>
            <w:hideMark/>
          </w:tcPr>
          <w:p w14:paraId="3A75A30A"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Persons</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4DFC7A4B"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86,662</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69EC69E8"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35,447</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DA7E13E"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122,109</w:t>
            </w:r>
          </w:p>
        </w:tc>
      </w:tr>
      <w:tr w:rsidR="00FE2B08" w:rsidRPr="00FE2B08" w14:paraId="43074B09"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bottom"/>
            <w:hideMark/>
          </w:tcPr>
          <w:p w14:paraId="634DEB42"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Urban area</w:t>
            </w:r>
          </w:p>
        </w:tc>
        <w:tc>
          <w:tcPr>
            <w:tcW w:w="1480" w:type="dxa"/>
            <w:tcBorders>
              <w:top w:val="single" w:sz="4" w:space="0" w:color="auto"/>
              <w:left w:val="single" w:sz="4" w:space="0" w:color="auto"/>
              <w:bottom w:val="single" w:sz="4" w:space="0" w:color="auto"/>
              <w:right w:val="single" w:sz="4" w:space="0" w:color="auto"/>
            </w:tcBorders>
            <w:vAlign w:val="bottom"/>
            <w:hideMark/>
          </w:tcPr>
          <w:p w14:paraId="3F4734B8"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Persons</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29BE4658"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10,476</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039D6D19"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5,666</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496F045D"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16,142</w:t>
            </w:r>
          </w:p>
        </w:tc>
      </w:tr>
      <w:tr w:rsidR="00FE2B08" w:rsidRPr="00FE2B08" w14:paraId="2D3C6885"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bottom"/>
            <w:hideMark/>
          </w:tcPr>
          <w:p w14:paraId="09D67DA7"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Rural area</w:t>
            </w:r>
          </w:p>
        </w:tc>
        <w:tc>
          <w:tcPr>
            <w:tcW w:w="1480" w:type="dxa"/>
            <w:tcBorders>
              <w:top w:val="single" w:sz="4" w:space="0" w:color="auto"/>
              <w:left w:val="single" w:sz="4" w:space="0" w:color="auto"/>
              <w:bottom w:val="single" w:sz="4" w:space="0" w:color="auto"/>
              <w:right w:val="single" w:sz="4" w:space="0" w:color="auto"/>
            </w:tcBorders>
            <w:vAlign w:val="bottom"/>
            <w:hideMark/>
          </w:tcPr>
          <w:p w14:paraId="049F19EE"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Persons</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66B28405"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165,153</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697F955F"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66,486</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5E924A62"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231,639</w:t>
            </w:r>
          </w:p>
        </w:tc>
      </w:tr>
      <w:tr w:rsidR="00FE2B08" w:rsidRPr="00FE2B08" w14:paraId="6AC81E89"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bottom"/>
            <w:hideMark/>
          </w:tcPr>
          <w:p w14:paraId="018284C5"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xml:space="preserve">Population density </w:t>
            </w:r>
          </w:p>
        </w:tc>
        <w:tc>
          <w:tcPr>
            <w:tcW w:w="1480" w:type="dxa"/>
            <w:tcBorders>
              <w:top w:val="single" w:sz="4" w:space="0" w:color="auto"/>
              <w:left w:val="single" w:sz="4" w:space="0" w:color="auto"/>
              <w:bottom w:val="single" w:sz="4" w:space="0" w:color="auto"/>
              <w:right w:val="single" w:sz="4" w:space="0" w:color="auto"/>
            </w:tcBorders>
            <w:vAlign w:val="bottom"/>
            <w:hideMark/>
          </w:tcPr>
          <w:p w14:paraId="072C33DD"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Persons/km</w:t>
            </w:r>
            <w:r w:rsidRPr="00FE2B08">
              <w:rPr>
                <w:rFonts w:ascii="Times New Roman" w:eastAsia="Times New Roman" w:hAnsi="Times New Roman" w:cs="Times New Roman"/>
                <w:color w:val="000000"/>
                <w:sz w:val="24"/>
                <w:szCs w:val="24"/>
                <w:vertAlign w:val="superscript"/>
              </w:rPr>
              <w:t>2</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45CE64E7"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213</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1A01B911"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102</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4F257361"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63</w:t>
            </w:r>
          </w:p>
        </w:tc>
      </w:tr>
      <w:tr w:rsidR="00FE2B08" w:rsidRPr="00FE2B08" w14:paraId="7D7AAC48"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bottom"/>
            <w:hideMark/>
          </w:tcPr>
          <w:p w14:paraId="1A4866DB"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Number of workers &gt; 15 years old</w:t>
            </w:r>
          </w:p>
        </w:tc>
        <w:tc>
          <w:tcPr>
            <w:tcW w:w="1480" w:type="dxa"/>
            <w:tcBorders>
              <w:top w:val="single" w:sz="4" w:space="0" w:color="auto"/>
              <w:left w:val="single" w:sz="4" w:space="0" w:color="auto"/>
              <w:bottom w:val="single" w:sz="4" w:space="0" w:color="auto"/>
              <w:right w:val="single" w:sz="4" w:space="0" w:color="auto"/>
            </w:tcBorders>
            <w:vAlign w:val="bottom"/>
            <w:hideMark/>
          </w:tcPr>
          <w:p w14:paraId="669EA76A"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Persons</w:t>
            </w:r>
          </w:p>
        </w:tc>
        <w:tc>
          <w:tcPr>
            <w:tcW w:w="2020" w:type="dxa"/>
            <w:tcBorders>
              <w:top w:val="single" w:sz="4" w:space="0" w:color="auto"/>
              <w:left w:val="single" w:sz="4" w:space="0" w:color="auto"/>
              <w:bottom w:val="single" w:sz="4" w:space="0" w:color="auto"/>
              <w:right w:val="single" w:sz="4" w:space="0" w:color="auto"/>
            </w:tcBorders>
            <w:vAlign w:val="bottom"/>
            <w:hideMark/>
          </w:tcPr>
          <w:p w14:paraId="6F896EC3"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96,596</w:t>
            </w:r>
          </w:p>
        </w:tc>
        <w:tc>
          <w:tcPr>
            <w:tcW w:w="1640" w:type="dxa"/>
            <w:tcBorders>
              <w:top w:val="single" w:sz="4" w:space="0" w:color="auto"/>
              <w:left w:val="single" w:sz="4" w:space="0" w:color="auto"/>
              <w:bottom w:val="single" w:sz="4" w:space="0" w:color="auto"/>
              <w:right w:val="single" w:sz="4" w:space="0" w:color="auto"/>
            </w:tcBorders>
            <w:vAlign w:val="bottom"/>
            <w:hideMark/>
          </w:tcPr>
          <w:p w14:paraId="066B2634"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38,674</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57A55A01"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135,270</w:t>
            </w:r>
          </w:p>
        </w:tc>
      </w:tr>
      <w:tr w:rsidR="00FE2B08" w:rsidRPr="00FE2B08" w14:paraId="2DD91A5D"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bottom"/>
            <w:hideMark/>
          </w:tcPr>
          <w:p w14:paraId="663030C7"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Number of people of working age</w:t>
            </w:r>
          </w:p>
        </w:tc>
        <w:tc>
          <w:tcPr>
            <w:tcW w:w="1480" w:type="dxa"/>
            <w:tcBorders>
              <w:top w:val="single" w:sz="4" w:space="0" w:color="auto"/>
              <w:left w:val="single" w:sz="4" w:space="0" w:color="auto"/>
              <w:bottom w:val="single" w:sz="4" w:space="0" w:color="auto"/>
              <w:right w:val="single" w:sz="4" w:space="0" w:color="auto"/>
            </w:tcBorders>
            <w:vAlign w:val="center"/>
            <w:hideMark/>
          </w:tcPr>
          <w:p w14:paraId="61CC2E6A"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11D7677"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55.0</w:t>
            </w:r>
          </w:p>
        </w:tc>
        <w:tc>
          <w:tcPr>
            <w:tcW w:w="1640" w:type="dxa"/>
            <w:tcBorders>
              <w:top w:val="single" w:sz="4" w:space="0" w:color="auto"/>
              <w:left w:val="single" w:sz="4" w:space="0" w:color="auto"/>
              <w:bottom w:val="single" w:sz="4" w:space="0" w:color="auto"/>
              <w:right w:val="single" w:sz="4" w:space="0" w:color="auto"/>
            </w:tcBorders>
            <w:vAlign w:val="center"/>
            <w:hideMark/>
          </w:tcPr>
          <w:p w14:paraId="1256AAE5"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53.6</w:t>
            </w: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21E6C9D1"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54.6</w:t>
            </w:r>
          </w:p>
        </w:tc>
      </w:tr>
      <w:tr w:rsidR="00FE2B08" w:rsidRPr="00FE2B08" w14:paraId="68DDFD59"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bottom"/>
            <w:hideMark/>
          </w:tcPr>
          <w:p w14:paraId="7CD5278A"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Number of households</w:t>
            </w:r>
          </w:p>
        </w:tc>
        <w:tc>
          <w:tcPr>
            <w:tcW w:w="1480" w:type="dxa"/>
            <w:tcBorders>
              <w:top w:val="single" w:sz="4" w:space="0" w:color="auto"/>
              <w:left w:val="single" w:sz="4" w:space="0" w:color="auto"/>
              <w:bottom w:val="single" w:sz="4" w:space="0" w:color="auto"/>
              <w:right w:val="single" w:sz="4" w:space="0" w:color="auto"/>
            </w:tcBorders>
            <w:vAlign w:val="bottom"/>
            <w:hideMark/>
          </w:tcPr>
          <w:p w14:paraId="185ADD75"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HHs</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70EEA2F3"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 xml:space="preserve">24,284 </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0DEE2F21"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 xml:space="preserve">18,578 </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592B95E"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42,862</w:t>
            </w:r>
          </w:p>
        </w:tc>
      </w:tr>
      <w:tr w:rsidR="00FE2B08" w:rsidRPr="00FE2B08" w14:paraId="773EE146"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bottom"/>
            <w:hideMark/>
          </w:tcPr>
          <w:p w14:paraId="274D33FF" w14:textId="77777777" w:rsidR="00FE2B08" w:rsidRPr="00FE2B08" w:rsidRDefault="00FE2B08" w:rsidP="00FE2B08">
            <w:pPr>
              <w:spacing w:after="0" w:line="240" w:lineRule="auto"/>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Land structure (ha)</w:t>
            </w:r>
          </w:p>
        </w:tc>
        <w:tc>
          <w:tcPr>
            <w:tcW w:w="6136" w:type="dxa"/>
            <w:gridSpan w:val="4"/>
            <w:tcBorders>
              <w:top w:val="single" w:sz="4" w:space="0" w:color="auto"/>
              <w:left w:val="single" w:sz="4" w:space="0" w:color="auto"/>
              <w:bottom w:val="single" w:sz="4" w:space="0" w:color="auto"/>
              <w:right w:val="single" w:sz="4" w:space="0" w:color="auto"/>
            </w:tcBorders>
            <w:vAlign w:val="bottom"/>
            <w:hideMark/>
          </w:tcPr>
          <w:p w14:paraId="57D0905B"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w:t>
            </w:r>
          </w:p>
        </w:tc>
      </w:tr>
      <w:tr w:rsidR="00FE2B08" w:rsidRPr="00FE2B08" w14:paraId="663BC374"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bottom"/>
            <w:hideMark/>
          </w:tcPr>
          <w:p w14:paraId="4255420D"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Total natural area</w:t>
            </w:r>
          </w:p>
        </w:tc>
        <w:tc>
          <w:tcPr>
            <w:tcW w:w="1480" w:type="dxa"/>
            <w:tcBorders>
              <w:top w:val="single" w:sz="4" w:space="0" w:color="auto"/>
              <w:left w:val="single" w:sz="4" w:space="0" w:color="auto"/>
              <w:bottom w:val="single" w:sz="4" w:space="0" w:color="auto"/>
              <w:right w:val="single" w:sz="4" w:space="0" w:color="auto"/>
            </w:tcBorders>
            <w:vAlign w:val="bottom"/>
            <w:hideMark/>
          </w:tcPr>
          <w:p w14:paraId="5BD3BDDE"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ha</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6527E2FC"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82,606.0</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463BC89F"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70,855.1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E8C44E3"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153,461</w:t>
            </w:r>
          </w:p>
        </w:tc>
      </w:tr>
      <w:tr w:rsidR="00FE2B08" w:rsidRPr="00FE2B08" w14:paraId="669C5A17"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center"/>
            <w:hideMark/>
          </w:tcPr>
          <w:p w14:paraId="1DC6373F"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Land for agriculture production</w:t>
            </w:r>
          </w:p>
        </w:tc>
        <w:tc>
          <w:tcPr>
            <w:tcW w:w="1480" w:type="dxa"/>
            <w:tcBorders>
              <w:top w:val="single" w:sz="4" w:space="0" w:color="auto"/>
              <w:left w:val="single" w:sz="4" w:space="0" w:color="auto"/>
              <w:bottom w:val="single" w:sz="4" w:space="0" w:color="auto"/>
              <w:right w:val="single" w:sz="4" w:space="0" w:color="auto"/>
            </w:tcBorders>
            <w:vAlign w:val="center"/>
            <w:hideMark/>
          </w:tcPr>
          <w:p w14:paraId="58423A43"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ha</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FC1F607"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6,245.0</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4F0854A4"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2,753.6</w:t>
            </w: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0DA3F937"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8,999</w:t>
            </w:r>
          </w:p>
        </w:tc>
      </w:tr>
      <w:tr w:rsidR="00FE2B08" w:rsidRPr="00FE2B08" w14:paraId="66C1402F"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center"/>
            <w:hideMark/>
          </w:tcPr>
          <w:p w14:paraId="17391D84"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Forestry land</w:t>
            </w:r>
          </w:p>
        </w:tc>
        <w:tc>
          <w:tcPr>
            <w:tcW w:w="1480" w:type="dxa"/>
            <w:tcBorders>
              <w:top w:val="single" w:sz="4" w:space="0" w:color="auto"/>
              <w:left w:val="single" w:sz="4" w:space="0" w:color="auto"/>
              <w:bottom w:val="single" w:sz="4" w:space="0" w:color="auto"/>
              <w:right w:val="single" w:sz="4" w:space="0" w:color="auto"/>
            </w:tcBorders>
            <w:vAlign w:val="bottom"/>
            <w:hideMark/>
          </w:tcPr>
          <w:p w14:paraId="052E1FC8"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ha</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5585F26E"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5,891.0</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0EB23756"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33,789.5</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66019BC2"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39,681</w:t>
            </w:r>
          </w:p>
        </w:tc>
      </w:tr>
      <w:tr w:rsidR="00FE2B08" w:rsidRPr="00FE2B08" w14:paraId="55AFE57E"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center"/>
            <w:hideMark/>
          </w:tcPr>
          <w:p w14:paraId="1EC83BB2"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Aquaculture land</w:t>
            </w:r>
          </w:p>
        </w:tc>
        <w:tc>
          <w:tcPr>
            <w:tcW w:w="1480" w:type="dxa"/>
            <w:tcBorders>
              <w:top w:val="single" w:sz="4" w:space="0" w:color="auto"/>
              <w:left w:val="single" w:sz="4" w:space="0" w:color="auto"/>
              <w:bottom w:val="single" w:sz="4" w:space="0" w:color="auto"/>
              <w:right w:val="single" w:sz="4" w:space="0" w:color="auto"/>
            </w:tcBorders>
            <w:vAlign w:val="bottom"/>
            <w:hideMark/>
          </w:tcPr>
          <w:p w14:paraId="02A6CF5E"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ha</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546E095C"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66,485.0</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1C6A01D1"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20,889.4</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9D46EEB"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87,374</w:t>
            </w:r>
          </w:p>
        </w:tc>
      </w:tr>
      <w:tr w:rsidR="00FE2B08" w:rsidRPr="00FE2B08" w14:paraId="7C73D703"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center"/>
            <w:hideMark/>
          </w:tcPr>
          <w:p w14:paraId="5803EE7C"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Specialized land</w:t>
            </w:r>
          </w:p>
        </w:tc>
        <w:tc>
          <w:tcPr>
            <w:tcW w:w="1480" w:type="dxa"/>
            <w:tcBorders>
              <w:top w:val="single" w:sz="4" w:space="0" w:color="auto"/>
              <w:left w:val="single" w:sz="4" w:space="0" w:color="auto"/>
              <w:bottom w:val="single" w:sz="4" w:space="0" w:color="auto"/>
              <w:right w:val="single" w:sz="4" w:space="0" w:color="auto"/>
            </w:tcBorders>
            <w:vAlign w:val="bottom"/>
            <w:hideMark/>
          </w:tcPr>
          <w:p w14:paraId="29E0F17A"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ha</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359C9469"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3,132.0</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52F657BC"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4,713.3</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4F90AE19"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7,845</w:t>
            </w:r>
          </w:p>
        </w:tc>
      </w:tr>
      <w:tr w:rsidR="00FE2B08" w:rsidRPr="00FE2B08" w14:paraId="3451B939"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center"/>
            <w:hideMark/>
          </w:tcPr>
          <w:p w14:paraId="030C7771"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Residential land</w:t>
            </w:r>
          </w:p>
        </w:tc>
        <w:tc>
          <w:tcPr>
            <w:tcW w:w="1480" w:type="dxa"/>
            <w:tcBorders>
              <w:top w:val="single" w:sz="4" w:space="0" w:color="auto"/>
              <w:left w:val="single" w:sz="4" w:space="0" w:color="auto"/>
              <w:bottom w:val="single" w:sz="4" w:space="0" w:color="auto"/>
              <w:right w:val="single" w:sz="4" w:space="0" w:color="auto"/>
            </w:tcBorders>
            <w:vAlign w:val="bottom"/>
            <w:hideMark/>
          </w:tcPr>
          <w:p w14:paraId="104EEC84"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ha</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3ED43BDA"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902.0</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6F08F801" w14:textId="77777777" w:rsidR="00FE2B08" w:rsidRPr="00FE2B08" w:rsidRDefault="00FE2B08" w:rsidP="00FE2B08">
            <w:pPr>
              <w:spacing w:after="0" w:line="240" w:lineRule="auto"/>
              <w:jc w:val="right"/>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391.7</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461F2816"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1,294</w:t>
            </w:r>
          </w:p>
        </w:tc>
      </w:tr>
      <w:tr w:rsidR="00FE2B08" w:rsidRPr="00FE2B08" w14:paraId="0C06297F" w14:textId="77777777" w:rsidTr="00FE2B08">
        <w:trPr>
          <w:trHeight w:val="227"/>
        </w:trPr>
        <w:tc>
          <w:tcPr>
            <w:tcW w:w="8800" w:type="dxa"/>
            <w:gridSpan w:val="5"/>
            <w:tcBorders>
              <w:top w:val="single" w:sz="4" w:space="0" w:color="auto"/>
              <w:left w:val="single" w:sz="4" w:space="0" w:color="auto"/>
              <w:bottom w:val="single" w:sz="4" w:space="0" w:color="auto"/>
              <w:right w:val="single" w:sz="4" w:space="0" w:color="auto"/>
            </w:tcBorders>
            <w:vAlign w:val="bottom"/>
            <w:hideMark/>
          </w:tcPr>
          <w:p w14:paraId="3E3B8265" w14:textId="77777777" w:rsidR="00FE2B08" w:rsidRPr="00FE2B08" w:rsidRDefault="00FE2B08" w:rsidP="00FE2B08">
            <w:pPr>
              <w:spacing w:after="0" w:line="240" w:lineRule="auto"/>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Structure of total production value by economic sector</w:t>
            </w:r>
          </w:p>
        </w:tc>
      </w:tr>
      <w:tr w:rsidR="00FE2B08" w:rsidRPr="00FE2B08" w14:paraId="714A4C1D"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bottom"/>
            <w:hideMark/>
          </w:tcPr>
          <w:p w14:paraId="6372A794"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Agriculture, forestry and fishery</w:t>
            </w:r>
          </w:p>
        </w:tc>
        <w:tc>
          <w:tcPr>
            <w:tcW w:w="1480" w:type="dxa"/>
            <w:tcBorders>
              <w:top w:val="single" w:sz="4" w:space="0" w:color="auto"/>
              <w:left w:val="single" w:sz="4" w:space="0" w:color="auto"/>
              <w:bottom w:val="single" w:sz="4" w:space="0" w:color="auto"/>
              <w:right w:val="single" w:sz="4" w:space="0" w:color="auto"/>
            </w:tcBorders>
            <w:vAlign w:val="center"/>
            <w:hideMark/>
          </w:tcPr>
          <w:p w14:paraId="4093CCAE"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12008FB" w14:textId="77777777" w:rsidR="00FE2B08" w:rsidRPr="00FE2B08" w:rsidRDefault="00FE2B08" w:rsidP="00FE2B08">
            <w:pPr>
              <w:spacing w:after="0" w:line="240" w:lineRule="auto"/>
              <w:jc w:val="center"/>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54.2</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45052986" w14:textId="77777777" w:rsidR="00FE2B08" w:rsidRPr="00FE2B08" w:rsidRDefault="00FE2B08" w:rsidP="00FE2B08">
            <w:pPr>
              <w:spacing w:after="0" w:line="240" w:lineRule="auto"/>
              <w:jc w:val="center"/>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56.8</w:t>
            </w: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7216D730" w14:textId="77777777" w:rsidR="00FE2B08" w:rsidRPr="00FE2B08" w:rsidRDefault="00FE2B08" w:rsidP="00FE2B08">
            <w:pPr>
              <w:spacing w:line="256" w:lineRule="auto"/>
              <w:rPr>
                <w:rFonts w:ascii="Times New Roman" w:eastAsia="Times New Roman" w:hAnsi="Times New Roman" w:cs="Times New Roman"/>
                <w:sz w:val="24"/>
                <w:szCs w:val="24"/>
              </w:rPr>
            </w:pPr>
          </w:p>
        </w:tc>
      </w:tr>
      <w:tr w:rsidR="00FE2B08" w:rsidRPr="00FE2B08" w14:paraId="480FD2D9"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bottom"/>
            <w:hideMark/>
          </w:tcPr>
          <w:p w14:paraId="4A56E228"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Construction, industry</w:t>
            </w:r>
          </w:p>
        </w:tc>
        <w:tc>
          <w:tcPr>
            <w:tcW w:w="1480" w:type="dxa"/>
            <w:tcBorders>
              <w:top w:val="single" w:sz="4" w:space="0" w:color="auto"/>
              <w:left w:val="single" w:sz="4" w:space="0" w:color="auto"/>
              <w:bottom w:val="single" w:sz="4" w:space="0" w:color="auto"/>
              <w:right w:val="single" w:sz="4" w:space="0" w:color="auto"/>
            </w:tcBorders>
            <w:vAlign w:val="center"/>
            <w:hideMark/>
          </w:tcPr>
          <w:p w14:paraId="022EE87C"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5C998941" w14:textId="77777777" w:rsidR="00FE2B08" w:rsidRPr="00FE2B08" w:rsidRDefault="00FE2B08" w:rsidP="00FE2B08">
            <w:pPr>
              <w:spacing w:after="0" w:line="240" w:lineRule="auto"/>
              <w:jc w:val="center"/>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18.8</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093362E7" w14:textId="77777777" w:rsidR="00FE2B08" w:rsidRPr="00FE2B08" w:rsidRDefault="00FE2B08" w:rsidP="00FE2B08">
            <w:pPr>
              <w:spacing w:after="0" w:line="240" w:lineRule="auto"/>
              <w:jc w:val="center"/>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19.4</w:t>
            </w: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1365EBB2" w14:textId="77777777" w:rsidR="00FE2B08" w:rsidRPr="00FE2B08" w:rsidRDefault="00FE2B08" w:rsidP="00FE2B08">
            <w:pPr>
              <w:spacing w:line="256" w:lineRule="auto"/>
              <w:rPr>
                <w:rFonts w:ascii="Times New Roman" w:eastAsia="Times New Roman" w:hAnsi="Times New Roman" w:cs="Times New Roman"/>
                <w:sz w:val="24"/>
                <w:szCs w:val="24"/>
              </w:rPr>
            </w:pPr>
          </w:p>
        </w:tc>
      </w:tr>
      <w:tr w:rsidR="00FE2B08" w:rsidRPr="00FE2B08" w14:paraId="70AF5B75"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bottom"/>
            <w:hideMark/>
          </w:tcPr>
          <w:p w14:paraId="221897BD"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Trade - services - tourism</w:t>
            </w:r>
          </w:p>
        </w:tc>
        <w:tc>
          <w:tcPr>
            <w:tcW w:w="1480" w:type="dxa"/>
            <w:tcBorders>
              <w:top w:val="single" w:sz="4" w:space="0" w:color="auto"/>
              <w:left w:val="single" w:sz="4" w:space="0" w:color="auto"/>
              <w:bottom w:val="single" w:sz="4" w:space="0" w:color="auto"/>
              <w:right w:val="single" w:sz="4" w:space="0" w:color="auto"/>
            </w:tcBorders>
            <w:vAlign w:val="center"/>
            <w:hideMark/>
          </w:tcPr>
          <w:p w14:paraId="2481FD63"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29E27CA2" w14:textId="77777777" w:rsidR="00FE2B08" w:rsidRPr="00FE2B08" w:rsidRDefault="00FE2B08" w:rsidP="00FE2B08">
            <w:pPr>
              <w:spacing w:after="0" w:line="240" w:lineRule="auto"/>
              <w:jc w:val="center"/>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27.0</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70D41922" w14:textId="77777777" w:rsidR="00FE2B08" w:rsidRPr="00FE2B08" w:rsidRDefault="00FE2B08" w:rsidP="00FE2B08">
            <w:pPr>
              <w:spacing w:after="0" w:line="240" w:lineRule="auto"/>
              <w:jc w:val="center"/>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23.8</w:t>
            </w: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13D515BB" w14:textId="77777777" w:rsidR="00FE2B08" w:rsidRPr="00FE2B08" w:rsidRDefault="00FE2B08" w:rsidP="00FE2B08">
            <w:pPr>
              <w:spacing w:line="256" w:lineRule="auto"/>
              <w:rPr>
                <w:rFonts w:ascii="Times New Roman" w:eastAsia="Times New Roman" w:hAnsi="Times New Roman" w:cs="Times New Roman"/>
                <w:sz w:val="24"/>
                <w:szCs w:val="24"/>
              </w:rPr>
            </w:pPr>
          </w:p>
        </w:tc>
      </w:tr>
      <w:tr w:rsidR="00FE2B08" w:rsidRPr="00FE2B08" w14:paraId="0617AEAA" w14:textId="77777777" w:rsidTr="00FE2B08">
        <w:trPr>
          <w:trHeight w:val="227"/>
        </w:trPr>
        <w:tc>
          <w:tcPr>
            <w:tcW w:w="2664" w:type="dxa"/>
            <w:tcBorders>
              <w:top w:val="single" w:sz="4" w:space="0" w:color="auto"/>
              <w:left w:val="single" w:sz="4" w:space="0" w:color="auto"/>
              <w:bottom w:val="single" w:sz="4" w:space="0" w:color="auto"/>
              <w:right w:val="single" w:sz="4" w:space="0" w:color="auto"/>
            </w:tcBorders>
            <w:vAlign w:val="bottom"/>
            <w:hideMark/>
          </w:tcPr>
          <w:p w14:paraId="12547E02"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Income per capital (million/person/year)</w:t>
            </w:r>
          </w:p>
        </w:tc>
        <w:tc>
          <w:tcPr>
            <w:tcW w:w="1480" w:type="dxa"/>
            <w:tcBorders>
              <w:top w:val="single" w:sz="4" w:space="0" w:color="auto"/>
              <w:left w:val="single" w:sz="4" w:space="0" w:color="auto"/>
              <w:bottom w:val="single" w:sz="4" w:space="0" w:color="auto"/>
              <w:right w:val="single" w:sz="4" w:space="0" w:color="auto"/>
            </w:tcBorders>
            <w:vAlign w:val="center"/>
            <w:hideMark/>
          </w:tcPr>
          <w:p w14:paraId="4E72D8C9" w14:textId="77777777" w:rsidR="00FE2B08" w:rsidRPr="00FE2B08" w:rsidRDefault="00FE2B08" w:rsidP="00FE2B08">
            <w:pPr>
              <w:spacing w:line="256" w:lineRule="auto"/>
              <w:rPr>
                <w:rFonts w:ascii="Times New Roman" w:eastAsia="Times New Roman" w:hAnsi="Times New Roman" w:cs="Times New Roman"/>
                <w:color w:val="000000"/>
                <w:sz w:val="24"/>
                <w:szCs w:val="24"/>
              </w:rPr>
            </w:pP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26F36A7E" w14:textId="77777777" w:rsidR="00FE2B08" w:rsidRPr="00FE2B08" w:rsidRDefault="00FE2B08" w:rsidP="00FE2B08">
            <w:pPr>
              <w:spacing w:after="0" w:line="240" w:lineRule="auto"/>
              <w:jc w:val="center"/>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36.5</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63492496" w14:textId="77777777" w:rsidR="00FE2B08" w:rsidRPr="00FE2B08" w:rsidRDefault="00FE2B08" w:rsidP="00FE2B08">
            <w:pPr>
              <w:spacing w:after="0" w:line="240" w:lineRule="auto"/>
              <w:jc w:val="center"/>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37.0</w:t>
            </w: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080D6CE8" w14:textId="77777777" w:rsidR="00FE2B08" w:rsidRPr="00FE2B08" w:rsidRDefault="00FE2B08" w:rsidP="00FE2B08">
            <w:pPr>
              <w:spacing w:line="256" w:lineRule="auto"/>
              <w:rPr>
                <w:rFonts w:ascii="Times New Roman" w:eastAsia="Times New Roman" w:hAnsi="Times New Roman" w:cs="Times New Roman"/>
                <w:sz w:val="24"/>
                <w:szCs w:val="24"/>
              </w:rPr>
            </w:pPr>
          </w:p>
        </w:tc>
      </w:tr>
      <w:tr w:rsidR="00FE2B08" w:rsidRPr="00FE2B08" w14:paraId="50782BB0" w14:textId="77777777" w:rsidTr="00FE2B08">
        <w:trPr>
          <w:trHeight w:val="227"/>
        </w:trPr>
        <w:tc>
          <w:tcPr>
            <w:tcW w:w="2664" w:type="dxa"/>
            <w:vMerge w:val="restart"/>
            <w:tcBorders>
              <w:top w:val="single" w:sz="4" w:space="0" w:color="auto"/>
              <w:left w:val="single" w:sz="4" w:space="0" w:color="auto"/>
              <w:bottom w:val="single" w:sz="4" w:space="0" w:color="auto"/>
              <w:right w:val="single" w:sz="4" w:space="0" w:color="auto"/>
            </w:tcBorders>
            <w:vAlign w:val="center"/>
            <w:hideMark/>
          </w:tcPr>
          <w:p w14:paraId="559473F1"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Poor households</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3B30C9A1"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HHs</w:t>
            </w:r>
          </w:p>
        </w:tc>
        <w:tc>
          <w:tcPr>
            <w:tcW w:w="2020" w:type="dxa"/>
            <w:tcBorders>
              <w:top w:val="single" w:sz="4" w:space="0" w:color="auto"/>
              <w:left w:val="single" w:sz="4" w:space="0" w:color="auto"/>
              <w:bottom w:val="single" w:sz="4" w:space="0" w:color="auto"/>
              <w:right w:val="single" w:sz="4" w:space="0" w:color="auto"/>
            </w:tcBorders>
            <w:noWrap/>
            <w:vAlign w:val="bottom"/>
            <w:hideMark/>
          </w:tcPr>
          <w:p w14:paraId="59B4009A" w14:textId="77777777" w:rsidR="00FE2B08" w:rsidRPr="00FE2B08" w:rsidRDefault="00FE2B08" w:rsidP="00FE2B08">
            <w:pPr>
              <w:spacing w:after="0" w:line="240" w:lineRule="auto"/>
              <w:jc w:val="center"/>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2,914</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6987E8FD" w14:textId="77777777" w:rsidR="00FE2B08" w:rsidRPr="00FE2B08" w:rsidRDefault="00FE2B08" w:rsidP="00FE2B08">
            <w:pPr>
              <w:spacing w:after="0" w:line="240" w:lineRule="auto"/>
              <w:jc w:val="center"/>
              <w:rPr>
                <w:rFonts w:ascii="Times New Roman" w:eastAsia="Times New Roman" w:hAnsi="Times New Roman" w:cs="Times New Roman"/>
                <w:sz w:val="24"/>
                <w:szCs w:val="24"/>
              </w:rPr>
            </w:pPr>
            <w:r w:rsidRPr="00FE2B08">
              <w:rPr>
                <w:rFonts w:ascii="Times New Roman" w:eastAsia="Times New Roman" w:hAnsi="Times New Roman" w:cs="Times New Roman"/>
                <w:sz w:val="24"/>
                <w:szCs w:val="24"/>
              </w:rPr>
              <w:t>862</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E0211F8"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3,776</w:t>
            </w:r>
          </w:p>
        </w:tc>
      </w:tr>
      <w:tr w:rsidR="00FE2B08" w:rsidRPr="00FE2B08" w14:paraId="67D354A4" w14:textId="77777777" w:rsidTr="00FE2B08">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30DB8D" w14:textId="77777777" w:rsidR="00FE2B08" w:rsidRPr="00FE2B08" w:rsidRDefault="00FE2B08" w:rsidP="00FE2B08">
            <w:pPr>
              <w:spacing w:after="0" w:line="256" w:lineRule="auto"/>
              <w:rPr>
                <w:rFonts w:ascii="Times New Roman" w:eastAsia="Times New Roman" w:hAnsi="Times New Roman" w:cs="Times New Roman"/>
                <w:color w:val="000000"/>
                <w:sz w:val="24"/>
                <w:szCs w:val="24"/>
              </w:rPr>
            </w:pPr>
          </w:p>
        </w:tc>
        <w:tc>
          <w:tcPr>
            <w:tcW w:w="1480" w:type="dxa"/>
            <w:tcBorders>
              <w:top w:val="single" w:sz="4" w:space="0" w:color="auto"/>
              <w:left w:val="single" w:sz="4" w:space="0" w:color="auto"/>
              <w:bottom w:val="single" w:sz="4" w:space="0" w:color="auto"/>
              <w:right w:val="single" w:sz="4" w:space="0" w:color="auto"/>
            </w:tcBorders>
            <w:noWrap/>
            <w:vAlign w:val="center"/>
            <w:hideMark/>
          </w:tcPr>
          <w:p w14:paraId="4663772E"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0DFFA12"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12.0</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5B8986FD"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4.64</w:t>
            </w: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460C7AE4"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8.8</w:t>
            </w:r>
          </w:p>
        </w:tc>
      </w:tr>
    </w:tbl>
    <w:p w14:paraId="31631349" w14:textId="77777777" w:rsidR="00FE2B08" w:rsidRPr="00FE2B08" w:rsidRDefault="00FE2B08" w:rsidP="00FE2B08">
      <w:pPr>
        <w:spacing w:line="256" w:lineRule="auto"/>
      </w:pPr>
      <w:bookmarkStart w:id="99" w:name="_Hlk42511138"/>
      <w:r w:rsidRPr="00FE2B08">
        <w:rPr>
          <w:rFonts w:ascii="Times New Roman" w:hAnsi="Times New Roman" w:cs="Times New Roman"/>
        </w:rPr>
        <w:t>Source: Statistical book (2018) of district collected documents</w:t>
      </w:r>
      <w:bookmarkEnd w:id="99"/>
      <w:r w:rsidRPr="00FE2B08">
        <w:rPr>
          <w:rFonts w:ascii="Times New Roman" w:hAnsi="Times New Roman" w:cs="Times New Roman"/>
        </w:rPr>
        <w:t>.</w:t>
      </w:r>
    </w:p>
    <w:p w14:paraId="40E7AD17" w14:textId="77777777" w:rsidR="00FE2B08" w:rsidRPr="00FE2B08" w:rsidRDefault="00FE2B08" w:rsidP="000D5CFE">
      <w:pPr>
        <w:pStyle w:val="ListParagraph"/>
        <w:numPr>
          <w:ilvl w:val="2"/>
          <w:numId w:val="6"/>
        </w:numPr>
        <w:spacing w:line="256" w:lineRule="auto"/>
        <w:rPr>
          <w:rFonts w:ascii="Times New Roman" w:hAnsi="Times New Roman"/>
          <w:b/>
          <w:bCs/>
          <w:color w:val="000000"/>
          <w:sz w:val="24"/>
          <w:szCs w:val="24"/>
        </w:rPr>
      </w:pPr>
      <w:bookmarkStart w:id="100" w:name="_Hlk42517362"/>
      <w:r w:rsidRPr="00FE2B08">
        <w:rPr>
          <w:rFonts w:ascii="Times New Roman" w:hAnsi="Times New Roman"/>
          <w:b/>
          <w:bCs/>
          <w:color w:val="000000"/>
          <w:sz w:val="24"/>
          <w:szCs w:val="24"/>
        </w:rPr>
        <w:t>Socio-economic information in the subproject communes</w:t>
      </w:r>
      <w:bookmarkEnd w:id="100"/>
    </w:p>
    <w:p w14:paraId="12E80F78" w14:textId="77777777" w:rsidR="00FE2B08" w:rsidRPr="000D5CFE"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sidRPr="000D5CFE">
        <w:rPr>
          <w:rFonts w:ascii="Times New Roman" w:hAnsi="Times New Roman" w:cs="Times New Roman"/>
          <w:sz w:val="24"/>
          <w:szCs w:val="24"/>
          <w:lang w:val="vi-VN"/>
        </w:rPr>
        <w:t>The total land area in ​​the subproject communes is 26,581.8 ha, including 10.3 thousand ha of forestry land and 1.1 thousand ha of agricultural land. The agricultural land area in Nguyen Huan commune accounts for the highest (over 957 thousand ha).</w:t>
      </w:r>
    </w:p>
    <w:p w14:paraId="6BA62657" w14:textId="77777777" w:rsidR="00FE2B08" w:rsidRPr="000D5CFE"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bookmarkStart w:id="101" w:name="_Hlk34309494"/>
      <w:r w:rsidRPr="000D5CFE">
        <w:rPr>
          <w:rFonts w:ascii="Times New Roman" w:hAnsi="Times New Roman" w:cs="Times New Roman"/>
          <w:sz w:val="24"/>
          <w:szCs w:val="24"/>
          <w:lang w:val="vi-VN"/>
        </w:rPr>
        <w:t>The total population of the communes consists of about 27.8 thousand people with 6,425 households, of which the male makes up 51.03% of the total population (14,192 people). The labor force of the subproject communes consists of about 14,988 people. The population density in Nguyen Huan commune is 108 people/km2. The population density in Dat Mui commune is 102 people/km2. The average income per capita in the subproject communes is from 23-26 million/person/year. The main occupations of the households in the sub-project are agriculture and fishing (aquaculture). In the off-season time, people will work as hired laborers, and men will work as masons to improve household income.</w:t>
      </w:r>
    </w:p>
    <w:bookmarkEnd w:id="101"/>
    <w:p w14:paraId="6019B6D6" w14:textId="77777777" w:rsidR="00FE2B08" w:rsidRPr="000D5CFE"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sidRPr="000D5CFE">
        <w:rPr>
          <w:rFonts w:ascii="Times New Roman" w:hAnsi="Times New Roman" w:cs="Times New Roman"/>
          <w:sz w:val="24"/>
          <w:szCs w:val="24"/>
          <w:lang w:val="vi-VN"/>
        </w:rPr>
        <w:lastRenderedPageBreak/>
        <w:t>The total number of poor households in the subproject communes is 321, accounting for 5% of the total households in the two subproject communes. The poverty rate is 7.3% (236 households) in Nguyen Huan commune and 2.7% (85 households) in Dat commune.</w:t>
      </w:r>
    </w:p>
    <w:p w14:paraId="55882AD9" w14:textId="77777777" w:rsidR="00FE2B08" w:rsidRPr="000D5CFE"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bookmarkStart w:id="102" w:name="_Hlk42517393"/>
      <w:r w:rsidRPr="000D5CFE">
        <w:rPr>
          <w:rFonts w:ascii="Times New Roman" w:hAnsi="Times New Roman" w:cs="Times New Roman"/>
          <w:sz w:val="24"/>
          <w:szCs w:val="24"/>
          <w:lang w:val="vi-VN"/>
        </w:rPr>
        <w:t>In the subproject area, all communes have health stations to treat people. 100% of the households use electricity for daily activities.</w:t>
      </w:r>
    </w:p>
    <w:p w14:paraId="63E0B161" w14:textId="77777777" w:rsidR="00FE2B08" w:rsidRPr="000D5CFE"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r w:rsidRPr="000D5CFE">
        <w:rPr>
          <w:rFonts w:ascii="Times New Roman" w:hAnsi="Times New Roman" w:cs="Times New Roman"/>
          <w:sz w:val="24"/>
          <w:szCs w:val="24"/>
          <w:lang w:val="vi-VN"/>
        </w:rPr>
        <w:t>The main sources of water in these communes are rain water and bottled water, which are relatively good for living and production. However, water is not sufficient in dry seasons. The current percentage of using clean water in Nguyen Huan commune is 99%. The specific information about the subproject communes is shown in the table below</w:t>
      </w:r>
      <w:bookmarkEnd w:id="102"/>
      <w:r w:rsidRPr="000D5CFE">
        <w:rPr>
          <w:rFonts w:ascii="Times New Roman" w:hAnsi="Times New Roman" w:cs="Times New Roman"/>
          <w:sz w:val="24"/>
          <w:szCs w:val="24"/>
          <w:lang w:val="vi-VN"/>
        </w:rPr>
        <w:t>.</w:t>
      </w:r>
    </w:p>
    <w:p w14:paraId="3E01BB51" w14:textId="50EE6982" w:rsidR="00FE2B08" w:rsidRPr="00FE2B08" w:rsidRDefault="00FE2B08" w:rsidP="00FE2B08">
      <w:pPr>
        <w:spacing w:before="120" w:after="120" w:line="240" w:lineRule="auto"/>
        <w:jc w:val="center"/>
        <w:rPr>
          <w:rFonts w:ascii="Times New Roman" w:eastAsia="Times New Roman" w:hAnsi="Times New Roman" w:cs="Times New Roman"/>
          <w:b/>
          <w:bCs/>
          <w:sz w:val="24"/>
          <w:szCs w:val="24"/>
        </w:rPr>
      </w:pPr>
      <w:bookmarkStart w:id="103" w:name="_Toc27381523"/>
      <w:bookmarkStart w:id="104" w:name="_Toc42787475"/>
      <w:r w:rsidRPr="00FE2B08">
        <w:rPr>
          <w:rFonts w:ascii="Times New Roman" w:eastAsia="Times New Roman" w:hAnsi="Times New Roman" w:cs="Times New Roman"/>
          <w:b/>
          <w:bCs/>
          <w:sz w:val="24"/>
          <w:szCs w:val="24"/>
        </w:rPr>
        <w:t xml:space="preserve">Table </w:t>
      </w:r>
      <w:r w:rsidRPr="00FE2B08">
        <w:rPr>
          <w:rFonts w:ascii="Times New Roman" w:eastAsia="Times New Roman" w:hAnsi="Times New Roman" w:cs="Times New Roman"/>
          <w:b/>
          <w:bCs/>
          <w:sz w:val="24"/>
          <w:szCs w:val="24"/>
        </w:rPr>
        <w:fldChar w:fldCharType="begin"/>
      </w:r>
      <w:r w:rsidRPr="00FE2B08">
        <w:rPr>
          <w:rFonts w:ascii="Times New Roman" w:eastAsia="Times New Roman" w:hAnsi="Times New Roman" w:cs="Times New Roman"/>
          <w:b/>
          <w:bCs/>
          <w:sz w:val="24"/>
          <w:szCs w:val="24"/>
        </w:rPr>
        <w:instrText xml:space="preserve"> SEQ Bảng \* ARABIC </w:instrText>
      </w:r>
      <w:r w:rsidRPr="00FE2B08">
        <w:rPr>
          <w:rFonts w:ascii="Times New Roman" w:eastAsia="Times New Roman" w:hAnsi="Times New Roman" w:cs="Times New Roman"/>
          <w:b/>
          <w:bCs/>
          <w:sz w:val="24"/>
          <w:szCs w:val="24"/>
        </w:rPr>
        <w:fldChar w:fldCharType="separate"/>
      </w:r>
      <w:r w:rsidR="00672A9F">
        <w:rPr>
          <w:rFonts w:ascii="Times New Roman" w:eastAsia="Times New Roman" w:hAnsi="Times New Roman" w:cs="Times New Roman"/>
          <w:b/>
          <w:bCs/>
          <w:noProof/>
          <w:sz w:val="24"/>
          <w:szCs w:val="24"/>
        </w:rPr>
        <w:t>3</w:t>
      </w:r>
      <w:r w:rsidRPr="00FE2B08">
        <w:rPr>
          <w:rFonts w:ascii="Times New Roman" w:eastAsia="Times New Roman" w:hAnsi="Times New Roman" w:cs="Times New Roman"/>
          <w:b/>
          <w:bCs/>
          <w:noProof/>
          <w:sz w:val="24"/>
          <w:szCs w:val="24"/>
        </w:rPr>
        <w:fldChar w:fldCharType="end"/>
      </w:r>
      <w:r w:rsidRPr="00FE2B08">
        <w:rPr>
          <w:rFonts w:ascii="Times New Roman" w:eastAsia="Times New Roman" w:hAnsi="Times New Roman" w:cs="Times New Roman"/>
          <w:b/>
          <w:bCs/>
          <w:sz w:val="24"/>
          <w:szCs w:val="24"/>
        </w:rPr>
        <w:t xml:space="preserve">: </w:t>
      </w:r>
      <w:bookmarkStart w:id="105" w:name="_Hlk42521756"/>
      <w:bookmarkEnd w:id="103"/>
      <w:r w:rsidRPr="00FE2B08">
        <w:rPr>
          <w:rFonts w:ascii="Times New Roman" w:eastAsia="Times New Roman" w:hAnsi="Times New Roman" w:cs="Times New Roman"/>
          <w:b/>
          <w:bCs/>
          <w:sz w:val="24"/>
          <w:szCs w:val="24"/>
        </w:rPr>
        <w:t>Socio-economic information in the subproject communes</w:t>
      </w:r>
      <w:bookmarkEnd w:id="104"/>
      <w:bookmarkEnd w:id="105"/>
    </w:p>
    <w:tbl>
      <w:tblPr>
        <w:tblW w:w="5000" w:type="pct"/>
        <w:tblLook w:val="04A0" w:firstRow="1" w:lastRow="0" w:firstColumn="1" w:lastColumn="0" w:noHBand="0" w:noVBand="1"/>
      </w:tblPr>
      <w:tblGrid>
        <w:gridCol w:w="4350"/>
        <w:gridCol w:w="1571"/>
        <w:gridCol w:w="1571"/>
        <w:gridCol w:w="1569"/>
      </w:tblGrid>
      <w:tr w:rsidR="00FE2B08" w:rsidRPr="00FE2B08" w14:paraId="2FBDDB7D" w14:textId="77777777" w:rsidTr="00FE2B08">
        <w:trPr>
          <w:trHeight w:val="227"/>
        </w:trPr>
        <w:tc>
          <w:tcPr>
            <w:tcW w:w="240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37BED89"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Indicators</w:t>
            </w:r>
          </w:p>
        </w:tc>
        <w:tc>
          <w:tcPr>
            <w:tcW w:w="867"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24549C2E"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Nguyen Huan commune</w:t>
            </w:r>
          </w:p>
        </w:tc>
        <w:tc>
          <w:tcPr>
            <w:tcW w:w="867"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5CF84A67"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proofErr w:type="spellStart"/>
            <w:r w:rsidRPr="00FE2B08">
              <w:rPr>
                <w:rFonts w:ascii="Times New Roman" w:eastAsia="Times New Roman" w:hAnsi="Times New Roman" w:cs="Times New Roman"/>
                <w:b/>
                <w:bCs/>
                <w:color w:val="000000"/>
                <w:sz w:val="24"/>
                <w:szCs w:val="24"/>
              </w:rPr>
              <w:t>Dat</w:t>
            </w:r>
            <w:proofErr w:type="spellEnd"/>
            <w:r w:rsidRPr="00FE2B08">
              <w:rPr>
                <w:rFonts w:ascii="Times New Roman" w:eastAsia="Times New Roman" w:hAnsi="Times New Roman" w:cs="Times New Roman"/>
                <w:b/>
                <w:bCs/>
                <w:color w:val="000000"/>
                <w:sz w:val="24"/>
                <w:szCs w:val="24"/>
              </w:rPr>
              <w:t xml:space="preserve"> Mui commune</w:t>
            </w:r>
          </w:p>
        </w:tc>
        <w:tc>
          <w:tcPr>
            <w:tcW w:w="866"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C4B4C60"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Total</w:t>
            </w:r>
          </w:p>
        </w:tc>
      </w:tr>
      <w:tr w:rsidR="00FE2B08" w:rsidRPr="00FE2B08" w14:paraId="356DA5F6"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219A115F"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Area (ha)</w:t>
            </w:r>
          </w:p>
        </w:tc>
        <w:tc>
          <w:tcPr>
            <w:tcW w:w="867" w:type="pct"/>
            <w:tcBorders>
              <w:top w:val="nil"/>
              <w:left w:val="nil"/>
              <w:bottom w:val="single" w:sz="4" w:space="0" w:color="auto"/>
              <w:right w:val="single" w:sz="4" w:space="0" w:color="auto"/>
            </w:tcBorders>
            <w:noWrap/>
            <w:vAlign w:val="center"/>
            <w:hideMark/>
          </w:tcPr>
          <w:p w14:paraId="2E991D83"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12,253.0</w:t>
            </w:r>
          </w:p>
        </w:tc>
        <w:tc>
          <w:tcPr>
            <w:tcW w:w="867" w:type="pct"/>
            <w:tcBorders>
              <w:top w:val="nil"/>
              <w:left w:val="nil"/>
              <w:bottom w:val="single" w:sz="4" w:space="0" w:color="auto"/>
              <w:right w:val="single" w:sz="4" w:space="0" w:color="auto"/>
            </w:tcBorders>
            <w:noWrap/>
            <w:vAlign w:val="center"/>
            <w:hideMark/>
          </w:tcPr>
          <w:p w14:paraId="430E06AD"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14,328.8</w:t>
            </w:r>
          </w:p>
        </w:tc>
        <w:tc>
          <w:tcPr>
            <w:tcW w:w="866" w:type="pct"/>
            <w:tcBorders>
              <w:top w:val="nil"/>
              <w:left w:val="nil"/>
              <w:bottom w:val="single" w:sz="4" w:space="0" w:color="auto"/>
              <w:right w:val="single" w:sz="4" w:space="0" w:color="auto"/>
            </w:tcBorders>
            <w:vAlign w:val="center"/>
            <w:hideMark/>
          </w:tcPr>
          <w:p w14:paraId="0C22FDC2"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26,581.8</w:t>
            </w:r>
          </w:p>
        </w:tc>
      </w:tr>
      <w:tr w:rsidR="00FE2B08" w:rsidRPr="00FE2B08" w14:paraId="4E4AC01F"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4A84A7D5"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Land for agriculture production</w:t>
            </w:r>
          </w:p>
        </w:tc>
        <w:tc>
          <w:tcPr>
            <w:tcW w:w="867" w:type="pct"/>
            <w:tcBorders>
              <w:top w:val="nil"/>
              <w:left w:val="nil"/>
              <w:bottom w:val="single" w:sz="4" w:space="0" w:color="auto"/>
              <w:right w:val="single" w:sz="4" w:space="0" w:color="auto"/>
            </w:tcBorders>
            <w:noWrap/>
            <w:vAlign w:val="center"/>
            <w:hideMark/>
          </w:tcPr>
          <w:p w14:paraId="5E276B92"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957.0</w:t>
            </w:r>
          </w:p>
        </w:tc>
        <w:tc>
          <w:tcPr>
            <w:tcW w:w="867" w:type="pct"/>
            <w:tcBorders>
              <w:top w:val="nil"/>
              <w:left w:val="nil"/>
              <w:bottom w:val="single" w:sz="4" w:space="0" w:color="auto"/>
              <w:right w:val="single" w:sz="4" w:space="0" w:color="auto"/>
            </w:tcBorders>
            <w:noWrap/>
            <w:vAlign w:val="center"/>
            <w:hideMark/>
          </w:tcPr>
          <w:p w14:paraId="2956AE09"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236.0</w:t>
            </w:r>
          </w:p>
        </w:tc>
        <w:tc>
          <w:tcPr>
            <w:tcW w:w="866" w:type="pct"/>
            <w:tcBorders>
              <w:top w:val="nil"/>
              <w:left w:val="nil"/>
              <w:bottom w:val="single" w:sz="4" w:space="0" w:color="auto"/>
              <w:right w:val="single" w:sz="4" w:space="0" w:color="auto"/>
            </w:tcBorders>
            <w:noWrap/>
            <w:vAlign w:val="center"/>
            <w:hideMark/>
          </w:tcPr>
          <w:p w14:paraId="7D5F5B9E"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1,193.0</w:t>
            </w:r>
          </w:p>
        </w:tc>
      </w:tr>
      <w:tr w:rsidR="00FE2B08" w:rsidRPr="00FE2B08" w14:paraId="5DC47EC9"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24B94BB1"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Forestry land</w:t>
            </w:r>
          </w:p>
        </w:tc>
        <w:tc>
          <w:tcPr>
            <w:tcW w:w="867" w:type="pct"/>
            <w:tcBorders>
              <w:top w:val="nil"/>
              <w:left w:val="nil"/>
              <w:bottom w:val="single" w:sz="4" w:space="0" w:color="auto"/>
              <w:right w:val="single" w:sz="4" w:space="0" w:color="auto"/>
            </w:tcBorders>
            <w:noWrap/>
            <w:vAlign w:val="center"/>
            <w:hideMark/>
          </w:tcPr>
          <w:p w14:paraId="73998463"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2,529.0</w:t>
            </w:r>
          </w:p>
        </w:tc>
        <w:tc>
          <w:tcPr>
            <w:tcW w:w="867" w:type="pct"/>
            <w:tcBorders>
              <w:top w:val="nil"/>
              <w:left w:val="nil"/>
              <w:bottom w:val="single" w:sz="4" w:space="0" w:color="auto"/>
              <w:right w:val="single" w:sz="4" w:space="0" w:color="auto"/>
            </w:tcBorders>
            <w:noWrap/>
            <w:vAlign w:val="center"/>
            <w:hideMark/>
          </w:tcPr>
          <w:p w14:paraId="6378C7EB"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7,857.7</w:t>
            </w:r>
          </w:p>
        </w:tc>
        <w:tc>
          <w:tcPr>
            <w:tcW w:w="866" w:type="pct"/>
            <w:tcBorders>
              <w:top w:val="nil"/>
              <w:left w:val="nil"/>
              <w:bottom w:val="single" w:sz="4" w:space="0" w:color="auto"/>
              <w:right w:val="single" w:sz="4" w:space="0" w:color="auto"/>
            </w:tcBorders>
            <w:vAlign w:val="center"/>
            <w:hideMark/>
          </w:tcPr>
          <w:p w14:paraId="2B9A6940"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10,386.7</w:t>
            </w:r>
          </w:p>
        </w:tc>
      </w:tr>
      <w:tr w:rsidR="00FE2B08" w:rsidRPr="00FE2B08" w14:paraId="70FA8464"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5640CA3F"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Aquaculture land</w:t>
            </w:r>
          </w:p>
        </w:tc>
        <w:tc>
          <w:tcPr>
            <w:tcW w:w="867" w:type="pct"/>
            <w:tcBorders>
              <w:top w:val="nil"/>
              <w:left w:val="nil"/>
              <w:bottom w:val="single" w:sz="4" w:space="0" w:color="auto"/>
              <w:right w:val="single" w:sz="4" w:space="0" w:color="auto"/>
            </w:tcBorders>
            <w:noWrap/>
            <w:vAlign w:val="center"/>
            <w:hideMark/>
          </w:tcPr>
          <w:p w14:paraId="0E9BBBF1"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8,211.0</w:t>
            </w:r>
          </w:p>
        </w:tc>
        <w:tc>
          <w:tcPr>
            <w:tcW w:w="867" w:type="pct"/>
            <w:tcBorders>
              <w:top w:val="nil"/>
              <w:left w:val="nil"/>
              <w:bottom w:val="single" w:sz="4" w:space="0" w:color="auto"/>
              <w:right w:val="single" w:sz="4" w:space="0" w:color="auto"/>
            </w:tcBorders>
            <w:noWrap/>
            <w:vAlign w:val="center"/>
            <w:hideMark/>
          </w:tcPr>
          <w:p w14:paraId="0785B2FE"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1,863.9</w:t>
            </w:r>
          </w:p>
        </w:tc>
        <w:tc>
          <w:tcPr>
            <w:tcW w:w="866" w:type="pct"/>
            <w:tcBorders>
              <w:top w:val="nil"/>
              <w:left w:val="nil"/>
              <w:bottom w:val="single" w:sz="4" w:space="0" w:color="auto"/>
              <w:right w:val="single" w:sz="4" w:space="0" w:color="auto"/>
            </w:tcBorders>
            <w:vAlign w:val="center"/>
            <w:hideMark/>
          </w:tcPr>
          <w:p w14:paraId="2F3074B8"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w:t>
            </w:r>
          </w:p>
        </w:tc>
      </w:tr>
      <w:tr w:rsidR="00FE2B08" w:rsidRPr="00FE2B08" w14:paraId="629C2EC4"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55B5F074"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Specialized land</w:t>
            </w:r>
          </w:p>
        </w:tc>
        <w:tc>
          <w:tcPr>
            <w:tcW w:w="867" w:type="pct"/>
            <w:tcBorders>
              <w:top w:val="nil"/>
              <w:left w:val="nil"/>
              <w:bottom w:val="single" w:sz="4" w:space="0" w:color="auto"/>
              <w:right w:val="single" w:sz="4" w:space="0" w:color="auto"/>
            </w:tcBorders>
            <w:noWrap/>
            <w:vAlign w:val="center"/>
            <w:hideMark/>
          </w:tcPr>
          <w:p w14:paraId="3FD6835C"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440.0</w:t>
            </w:r>
          </w:p>
        </w:tc>
        <w:tc>
          <w:tcPr>
            <w:tcW w:w="867" w:type="pct"/>
            <w:tcBorders>
              <w:top w:val="nil"/>
              <w:left w:val="nil"/>
              <w:bottom w:val="single" w:sz="4" w:space="0" w:color="auto"/>
              <w:right w:val="single" w:sz="4" w:space="0" w:color="auto"/>
            </w:tcBorders>
            <w:noWrap/>
            <w:vAlign w:val="center"/>
            <w:hideMark/>
          </w:tcPr>
          <w:p w14:paraId="237A2582"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449.6</w:t>
            </w:r>
          </w:p>
        </w:tc>
        <w:tc>
          <w:tcPr>
            <w:tcW w:w="866" w:type="pct"/>
            <w:tcBorders>
              <w:top w:val="nil"/>
              <w:left w:val="nil"/>
              <w:bottom w:val="single" w:sz="4" w:space="0" w:color="auto"/>
              <w:right w:val="single" w:sz="4" w:space="0" w:color="auto"/>
            </w:tcBorders>
            <w:vAlign w:val="center"/>
            <w:hideMark/>
          </w:tcPr>
          <w:p w14:paraId="1FFDB1D6"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889.6</w:t>
            </w:r>
          </w:p>
        </w:tc>
      </w:tr>
      <w:tr w:rsidR="00FE2B08" w:rsidRPr="00FE2B08" w14:paraId="1F7B8634"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1CBAEEBF"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Residential land</w:t>
            </w:r>
          </w:p>
        </w:tc>
        <w:tc>
          <w:tcPr>
            <w:tcW w:w="867" w:type="pct"/>
            <w:tcBorders>
              <w:top w:val="nil"/>
              <w:left w:val="nil"/>
              <w:bottom w:val="single" w:sz="4" w:space="0" w:color="auto"/>
              <w:right w:val="single" w:sz="4" w:space="0" w:color="auto"/>
            </w:tcBorders>
            <w:noWrap/>
            <w:vAlign w:val="center"/>
            <w:hideMark/>
          </w:tcPr>
          <w:p w14:paraId="4A65CB2F"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116.0</w:t>
            </w:r>
          </w:p>
        </w:tc>
        <w:tc>
          <w:tcPr>
            <w:tcW w:w="867" w:type="pct"/>
            <w:tcBorders>
              <w:top w:val="nil"/>
              <w:left w:val="nil"/>
              <w:bottom w:val="single" w:sz="4" w:space="0" w:color="auto"/>
              <w:right w:val="single" w:sz="4" w:space="0" w:color="auto"/>
            </w:tcBorders>
            <w:noWrap/>
            <w:vAlign w:val="center"/>
            <w:hideMark/>
          </w:tcPr>
          <w:p w14:paraId="3E30B3F3"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52.6</w:t>
            </w:r>
          </w:p>
        </w:tc>
        <w:tc>
          <w:tcPr>
            <w:tcW w:w="866" w:type="pct"/>
            <w:tcBorders>
              <w:top w:val="nil"/>
              <w:left w:val="nil"/>
              <w:bottom w:val="single" w:sz="4" w:space="0" w:color="auto"/>
              <w:right w:val="single" w:sz="4" w:space="0" w:color="auto"/>
            </w:tcBorders>
            <w:vAlign w:val="center"/>
            <w:hideMark/>
          </w:tcPr>
          <w:p w14:paraId="6D743E00"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168.6</w:t>
            </w:r>
          </w:p>
        </w:tc>
      </w:tr>
      <w:tr w:rsidR="00FE2B08" w:rsidRPr="00FE2B08" w14:paraId="2B3E3A84"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60D84AA3"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Population (people)</w:t>
            </w:r>
          </w:p>
        </w:tc>
        <w:tc>
          <w:tcPr>
            <w:tcW w:w="867" w:type="pct"/>
            <w:tcBorders>
              <w:top w:val="nil"/>
              <w:left w:val="nil"/>
              <w:bottom w:val="single" w:sz="4" w:space="0" w:color="auto"/>
              <w:right w:val="single" w:sz="4" w:space="0" w:color="auto"/>
            </w:tcBorders>
            <w:noWrap/>
            <w:vAlign w:val="center"/>
            <w:hideMark/>
          </w:tcPr>
          <w:p w14:paraId="64B42F92"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13,187</w:t>
            </w:r>
          </w:p>
        </w:tc>
        <w:tc>
          <w:tcPr>
            <w:tcW w:w="867" w:type="pct"/>
            <w:tcBorders>
              <w:top w:val="nil"/>
              <w:left w:val="nil"/>
              <w:bottom w:val="single" w:sz="4" w:space="0" w:color="auto"/>
              <w:right w:val="single" w:sz="4" w:space="0" w:color="auto"/>
            </w:tcBorders>
            <w:noWrap/>
            <w:vAlign w:val="center"/>
            <w:hideMark/>
          </w:tcPr>
          <w:p w14:paraId="6F91E481"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14,623</w:t>
            </w:r>
          </w:p>
        </w:tc>
        <w:tc>
          <w:tcPr>
            <w:tcW w:w="866" w:type="pct"/>
            <w:tcBorders>
              <w:top w:val="nil"/>
              <w:left w:val="nil"/>
              <w:bottom w:val="single" w:sz="4" w:space="0" w:color="auto"/>
              <w:right w:val="single" w:sz="4" w:space="0" w:color="auto"/>
            </w:tcBorders>
            <w:noWrap/>
            <w:vAlign w:val="center"/>
            <w:hideMark/>
          </w:tcPr>
          <w:p w14:paraId="4AF81B5A"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27,810.0</w:t>
            </w:r>
          </w:p>
        </w:tc>
      </w:tr>
      <w:tr w:rsidR="00FE2B08" w:rsidRPr="00FE2B08" w14:paraId="056C7EA5"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0D57A63C"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Number of households (households)</w:t>
            </w:r>
          </w:p>
        </w:tc>
        <w:tc>
          <w:tcPr>
            <w:tcW w:w="867" w:type="pct"/>
            <w:tcBorders>
              <w:top w:val="nil"/>
              <w:left w:val="nil"/>
              <w:bottom w:val="single" w:sz="4" w:space="0" w:color="auto"/>
              <w:right w:val="single" w:sz="4" w:space="0" w:color="auto"/>
            </w:tcBorders>
            <w:noWrap/>
            <w:vAlign w:val="center"/>
            <w:hideMark/>
          </w:tcPr>
          <w:p w14:paraId="7690FBD3"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3,230</w:t>
            </w:r>
          </w:p>
        </w:tc>
        <w:tc>
          <w:tcPr>
            <w:tcW w:w="867" w:type="pct"/>
            <w:tcBorders>
              <w:top w:val="nil"/>
              <w:left w:val="nil"/>
              <w:bottom w:val="single" w:sz="4" w:space="0" w:color="auto"/>
              <w:right w:val="single" w:sz="4" w:space="0" w:color="auto"/>
            </w:tcBorders>
            <w:noWrap/>
            <w:vAlign w:val="center"/>
            <w:hideMark/>
          </w:tcPr>
          <w:p w14:paraId="3319B80D"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3,195</w:t>
            </w:r>
          </w:p>
        </w:tc>
        <w:tc>
          <w:tcPr>
            <w:tcW w:w="866" w:type="pct"/>
            <w:tcBorders>
              <w:top w:val="nil"/>
              <w:left w:val="nil"/>
              <w:bottom w:val="single" w:sz="4" w:space="0" w:color="auto"/>
              <w:right w:val="single" w:sz="4" w:space="0" w:color="auto"/>
            </w:tcBorders>
            <w:vAlign w:val="center"/>
            <w:hideMark/>
          </w:tcPr>
          <w:p w14:paraId="7CB6A1DC"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xml:space="preserve">          6,425 </w:t>
            </w:r>
          </w:p>
        </w:tc>
      </w:tr>
      <w:tr w:rsidR="00FE2B08" w:rsidRPr="00FE2B08" w14:paraId="3C84C37C"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2E432E06"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Household size (person/household)</w:t>
            </w:r>
          </w:p>
        </w:tc>
        <w:tc>
          <w:tcPr>
            <w:tcW w:w="867" w:type="pct"/>
            <w:tcBorders>
              <w:top w:val="nil"/>
              <w:left w:val="nil"/>
              <w:bottom w:val="single" w:sz="4" w:space="0" w:color="auto"/>
              <w:right w:val="single" w:sz="4" w:space="0" w:color="auto"/>
            </w:tcBorders>
            <w:vAlign w:val="center"/>
            <w:hideMark/>
          </w:tcPr>
          <w:p w14:paraId="62496ADA"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4.1</w:t>
            </w:r>
          </w:p>
        </w:tc>
        <w:tc>
          <w:tcPr>
            <w:tcW w:w="867" w:type="pct"/>
            <w:tcBorders>
              <w:top w:val="nil"/>
              <w:left w:val="nil"/>
              <w:bottom w:val="single" w:sz="4" w:space="0" w:color="auto"/>
              <w:right w:val="single" w:sz="4" w:space="0" w:color="auto"/>
            </w:tcBorders>
            <w:vAlign w:val="center"/>
            <w:hideMark/>
          </w:tcPr>
          <w:p w14:paraId="359522C2"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4.6</w:t>
            </w:r>
          </w:p>
        </w:tc>
        <w:tc>
          <w:tcPr>
            <w:tcW w:w="866" w:type="pct"/>
            <w:tcBorders>
              <w:top w:val="nil"/>
              <w:left w:val="nil"/>
              <w:bottom w:val="single" w:sz="4" w:space="0" w:color="auto"/>
              <w:right w:val="single" w:sz="4" w:space="0" w:color="auto"/>
            </w:tcBorders>
            <w:vAlign w:val="center"/>
            <w:hideMark/>
          </w:tcPr>
          <w:p w14:paraId="35634617"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xml:space="preserve">            4.33 </w:t>
            </w:r>
          </w:p>
        </w:tc>
      </w:tr>
      <w:tr w:rsidR="00FE2B08" w:rsidRPr="00FE2B08" w14:paraId="2E7D75B2"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4C4C51CD"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Male</w:t>
            </w:r>
          </w:p>
        </w:tc>
        <w:tc>
          <w:tcPr>
            <w:tcW w:w="867" w:type="pct"/>
            <w:tcBorders>
              <w:top w:val="nil"/>
              <w:left w:val="nil"/>
              <w:bottom w:val="single" w:sz="4" w:space="0" w:color="auto"/>
              <w:right w:val="single" w:sz="4" w:space="0" w:color="auto"/>
            </w:tcBorders>
            <w:noWrap/>
            <w:vAlign w:val="center"/>
            <w:hideMark/>
          </w:tcPr>
          <w:p w14:paraId="26EAF293"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6,808</w:t>
            </w:r>
          </w:p>
        </w:tc>
        <w:tc>
          <w:tcPr>
            <w:tcW w:w="867" w:type="pct"/>
            <w:tcBorders>
              <w:top w:val="nil"/>
              <w:left w:val="nil"/>
              <w:bottom w:val="single" w:sz="4" w:space="0" w:color="auto"/>
              <w:right w:val="single" w:sz="4" w:space="0" w:color="auto"/>
            </w:tcBorders>
            <w:noWrap/>
            <w:vAlign w:val="center"/>
            <w:hideMark/>
          </w:tcPr>
          <w:p w14:paraId="1E68C7B9"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7,384</w:t>
            </w:r>
          </w:p>
        </w:tc>
        <w:tc>
          <w:tcPr>
            <w:tcW w:w="866" w:type="pct"/>
            <w:tcBorders>
              <w:top w:val="nil"/>
              <w:left w:val="nil"/>
              <w:bottom w:val="single" w:sz="4" w:space="0" w:color="auto"/>
              <w:right w:val="single" w:sz="4" w:space="0" w:color="auto"/>
            </w:tcBorders>
            <w:vAlign w:val="center"/>
            <w:hideMark/>
          </w:tcPr>
          <w:p w14:paraId="34C2C146"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xml:space="preserve">       14,192 </w:t>
            </w:r>
          </w:p>
        </w:tc>
      </w:tr>
      <w:tr w:rsidR="00FE2B08" w:rsidRPr="00FE2B08" w14:paraId="74603C1A"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1E18EA49"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Female</w:t>
            </w:r>
          </w:p>
        </w:tc>
        <w:tc>
          <w:tcPr>
            <w:tcW w:w="867" w:type="pct"/>
            <w:tcBorders>
              <w:top w:val="nil"/>
              <w:left w:val="nil"/>
              <w:bottom w:val="single" w:sz="4" w:space="0" w:color="auto"/>
              <w:right w:val="single" w:sz="4" w:space="0" w:color="auto"/>
            </w:tcBorders>
            <w:noWrap/>
            <w:vAlign w:val="center"/>
            <w:hideMark/>
          </w:tcPr>
          <w:p w14:paraId="3CE0A3F9"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6,379</w:t>
            </w:r>
          </w:p>
        </w:tc>
        <w:tc>
          <w:tcPr>
            <w:tcW w:w="867" w:type="pct"/>
            <w:tcBorders>
              <w:top w:val="nil"/>
              <w:left w:val="nil"/>
              <w:bottom w:val="single" w:sz="4" w:space="0" w:color="auto"/>
              <w:right w:val="single" w:sz="4" w:space="0" w:color="auto"/>
            </w:tcBorders>
            <w:noWrap/>
            <w:vAlign w:val="center"/>
            <w:hideMark/>
          </w:tcPr>
          <w:p w14:paraId="10FF5CCE"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7,239</w:t>
            </w:r>
          </w:p>
        </w:tc>
        <w:tc>
          <w:tcPr>
            <w:tcW w:w="866" w:type="pct"/>
            <w:tcBorders>
              <w:top w:val="nil"/>
              <w:left w:val="nil"/>
              <w:bottom w:val="single" w:sz="4" w:space="0" w:color="auto"/>
              <w:right w:val="single" w:sz="4" w:space="0" w:color="auto"/>
            </w:tcBorders>
            <w:noWrap/>
            <w:vAlign w:val="center"/>
            <w:hideMark/>
          </w:tcPr>
          <w:p w14:paraId="2F97FA0B"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13,618</w:t>
            </w:r>
          </w:p>
        </w:tc>
      </w:tr>
      <w:tr w:rsidR="00FE2B08" w:rsidRPr="00FE2B08" w14:paraId="483D1541"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2AEEB5EC"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Population density (people/Km2)</w:t>
            </w:r>
          </w:p>
        </w:tc>
        <w:tc>
          <w:tcPr>
            <w:tcW w:w="867" w:type="pct"/>
            <w:tcBorders>
              <w:top w:val="nil"/>
              <w:left w:val="nil"/>
              <w:bottom w:val="single" w:sz="4" w:space="0" w:color="auto"/>
              <w:right w:val="single" w:sz="4" w:space="0" w:color="auto"/>
            </w:tcBorders>
            <w:vAlign w:val="center"/>
            <w:hideMark/>
          </w:tcPr>
          <w:p w14:paraId="22C5D79B"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108</w:t>
            </w:r>
          </w:p>
        </w:tc>
        <w:tc>
          <w:tcPr>
            <w:tcW w:w="867" w:type="pct"/>
            <w:tcBorders>
              <w:top w:val="nil"/>
              <w:left w:val="nil"/>
              <w:bottom w:val="single" w:sz="4" w:space="0" w:color="auto"/>
              <w:right w:val="single" w:sz="4" w:space="0" w:color="auto"/>
            </w:tcBorders>
            <w:vAlign w:val="center"/>
            <w:hideMark/>
          </w:tcPr>
          <w:p w14:paraId="1AED29FB"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102</w:t>
            </w:r>
          </w:p>
        </w:tc>
        <w:tc>
          <w:tcPr>
            <w:tcW w:w="866" w:type="pct"/>
            <w:tcBorders>
              <w:top w:val="nil"/>
              <w:left w:val="nil"/>
              <w:bottom w:val="single" w:sz="4" w:space="0" w:color="auto"/>
              <w:right w:val="single" w:sz="4" w:space="0" w:color="auto"/>
            </w:tcBorders>
            <w:vAlign w:val="center"/>
            <w:hideMark/>
          </w:tcPr>
          <w:p w14:paraId="17703F67"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w:t>
            </w:r>
          </w:p>
        </w:tc>
      </w:tr>
      <w:tr w:rsidR="00FE2B08" w:rsidRPr="00FE2B08" w14:paraId="2EB829D5"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6A653959"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Number of people of working age</w:t>
            </w:r>
          </w:p>
        </w:tc>
        <w:tc>
          <w:tcPr>
            <w:tcW w:w="867" w:type="pct"/>
            <w:tcBorders>
              <w:top w:val="nil"/>
              <w:left w:val="nil"/>
              <w:bottom w:val="single" w:sz="4" w:space="0" w:color="auto"/>
              <w:right w:val="single" w:sz="4" w:space="0" w:color="auto"/>
            </w:tcBorders>
            <w:noWrap/>
            <w:vAlign w:val="center"/>
            <w:hideMark/>
          </w:tcPr>
          <w:p w14:paraId="48560A43"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7,121</w:t>
            </w:r>
          </w:p>
        </w:tc>
        <w:tc>
          <w:tcPr>
            <w:tcW w:w="867" w:type="pct"/>
            <w:tcBorders>
              <w:top w:val="nil"/>
              <w:left w:val="nil"/>
              <w:bottom w:val="single" w:sz="4" w:space="0" w:color="auto"/>
              <w:right w:val="single" w:sz="4" w:space="0" w:color="auto"/>
            </w:tcBorders>
            <w:noWrap/>
            <w:vAlign w:val="center"/>
            <w:hideMark/>
          </w:tcPr>
          <w:p w14:paraId="27D47AA4"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7,867</w:t>
            </w:r>
          </w:p>
        </w:tc>
        <w:tc>
          <w:tcPr>
            <w:tcW w:w="866" w:type="pct"/>
            <w:tcBorders>
              <w:top w:val="nil"/>
              <w:left w:val="nil"/>
              <w:bottom w:val="single" w:sz="4" w:space="0" w:color="auto"/>
              <w:right w:val="single" w:sz="4" w:space="0" w:color="auto"/>
            </w:tcBorders>
            <w:noWrap/>
            <w:vAlign w:val="center"/>
            <w:hideMark/>
          </w:tcPr>
          <w:p w14:paraId="1D71B84D"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14,988</w:t>
            </w:r>
          </w:p>
        </w:tc>
      </w:tr>
      <w:tr w:rsidR="00FE2B08" w:rsidRPr="00FE2B08" w14:paraId="01595B07"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6A298B45"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Average income per capita (million VND/year)</w:t>
            </w:r>
          </w:p>
        </w:tc>
        <w:tc>
          <w:tcPr>
            <w:tcW w:w="867" w:type="pct"/>
            <w:tcBorders>
              <w:top w:val="nil"/>
              <w:left w:val="nil"/>
              <w:bottom w:val="single" w:sz="4" w:space="0" w:color="auto"/>
              <w:right w:val="single" w:sz="4" w:space="0" w:color="auto"/>
            </w:tcBorders>
            <w:vAlign w:val="center"/>
            <w:hideMark/>
          </w:tcPr>
          <w:p w14:paraId="56D0CD6D"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23.0</w:t>
            </w:r>
          </w:p>
        </w:tc>
        <w:tc>
          <w:tcPr>
            <w:tcW w:w="867" w:type="pct"/>
            <w:tcBorders>
              <w:top w:val="nil"/>
              <w:left w:val="nil"/>
              <w:bottom w:val="single" w:sz="4" w:space="0" w:color="auto"/>
              <w:right w:val="single" w:sz="4" w:space="0" w:color="auto"/>
            </w:tcBorders>
            <w:vAlign w:val="center"/>
            <w:hideMark/>
          </w:tcPr>
          <w:p w14:paraId="2365B600"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26.0</w:t>
            </w:r>
          </w:p>
        </w:tc>
        <w:tc>
          <w:tcPr>
            <w:tcW w:w="866" w:type="pct"/>
            <w:tcBorders>
              <w:top w:val="nil"/>
              <w:left w:val="nil"/>
              <w:bottom w:val="single" w:sz="4" w:space="0" w:color="auto"/>
              <w:right w:val="single" w:sz="4" w:space="0" w:color="auto"/>
            </w:tcBorders>
            <w:vAlign w:val="center"/>
            <w:hideMark/>
          </w:tcPr>
          <w:p w14:paraId="1003EAF4"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w:t>
            </w:r>
          </w:p>
        </w:tc>
      </w:tr>
      <w:tr w:rsidR="00FE2B08" w:rsidRPr="00FE2B08" w14:paraId="426C1AF2"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5C05BA7D"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Poor households (households)</w:t>
            </w:r>
          </w:p>
        </w:tc>
        <w:tc>
          <w:tcPr>
            <w:tcW w:w="867" w:type="pct"/>
            <w:tcBorders>
              <w:top w:val="nil"/>
              <w:left w:val="nil"/>
              <w:bottom w:val="single" w:sz="4" w:space="0" w:color="auto"/>
              <w:right w:val="single" w:sz="4" w:space="0" w:color="auto"/>
            </w:tcBorders>
            <w:noWrap/>
            <w:vAlign w:val="center"/>
            <w:hideMark/>
          </w:tcPr>
          <w:p w14:paraId="62D027EC"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236</w:t>
            </w:r>
          </w:p>
        </w:tc>
        <w:tc>
          <w:tcPr>
            <w:tcW w:w="867" w:type="pct"/>
            <w:tcBorders>
              <w:top w:val="nil"/>
              <w:left w:val="nil"/>
              <w:bottom w:val="single" w:sz="4" w:space="0" w:color="auto"/>
              <w:right w:val="single" w:sz="4" w:space="0" w:color="auto"/>
            </w:tcBorders>
            <w:noWrap/>
            <w:vAlign w:val="center"/>
            <w:hideMark/>
          </w:tcPr>
          <w:p w14:paraId="66987E38"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85</w:t>
            </w:r>
          </w:p>
        </w:tc>
        <w:tc>
          <w:tcPr>
            <w:tcW w:w="866" w:type="pct"/>
            <w:tcBorders>
              <w:top w:val="nil"/>
              <w:left w:val="nil"/>
              <w:bottom w:val="single" w:sz="4" w:space="0" w:color="auto"/>
              <w:right w:val="single" w:sz="4" w:space="0" w:color="auto"/>
            </w:tcBorders>
            <w:noWrap/>
            <w:vAlign w:val="center"/>
            <w:hideMark/>
          </w:tcPr>
          <w:p w14:paraId="032F235B"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321</w:t>
            </w:r>
          </w:p>
        </w:tc>
      </w:tr>
      <w:tr w:rsidR="00FE2B08" w:rsidRPr="00FE2B08" w14:paraId="45780F6A"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48529B4B"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Poverty rate (%)</w:t>
            </w:r>
          </w:p>
        </w:tc>
        <w:tc>
          <w:tcPr>
            <w:tcW w:w="867" w:type="pct"/>
            <w:tcBorders>
              <w:top w:val="nil"/>
              <w:left w:val="nil"/>
              <w:bottom w:val="single" w:sz="4" w:space="0" w:color="auto"/>
              <w:right w:val="single" w:sz="4" w:space="0" w:color="auto"/>
            </w:tcBorders>
            <w:vAlign w:val="center"/>
            <w:hideMark/>
          </w:tcPr>
          <w:p w14:paraId="241C73E0"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7.3</w:t>
            </w:r>
          </w:p>
        </w:tc>
        <w:tc>
          <w:tcPr>
            <w:tcW w:w="867" w:type="pct"/>
            <w:tcBorders>
              <w:top w:val="nil"/>
              <w:left w:val="nil"/>
              <w:bottom w:val="single" w:sz="4" w:space="0" w:color="auto"/>
              <w:right w:val="single" w:sz="4" w:space="0" w:color="auto"/>
            </w:tcBorders>
            <w:vAlign w:val="center"/>
            <w:hideMark/>
          </w:tcPr>
          <w:p w14:paraId="729613DE"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2.7</w:t>
            </w:r>
          </w:p>
        </w:tc>
        <w:tc>
          <w:tcPr>
            <w:tcW w:w="866" w:type="pct"/>
            <w:tcBorders>
              <w:top w:val="nil"/>
              <w:left w:val="nil"/>
              <w:bottom w:val="single" w:sz="4" w:space="0" w:color="auto"/>
              <w:right w:val="single" w:sz="4" w:space="0" w:color="auto"/>
            </w:tcBorders>
            <w:vAlign w:val="center"/>
            <w:hideMark/>
          </w:tcPr>
          <w:p w14:paraId="02850E09"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xml:space="preserve">              5.0 </w:t>
            </w:r>
          </w:p>
        </w:tc>
      </w:tr>
      <w:tr w:rsidR="00FE2B08" w:rsidRPr="00FE2B08" w14:paraId="54A1C550"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29F42C6E"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Economic structure</w:t>
            </w:r>
          </w:p>
        </w:tc>
        <w:tc>
          <w:tcPr>
            <w:tcW w:w="2600" w:type="pct"/>
            <w:gridSpan w:val="3"/>
            <w:tcBorders>
              <w:top w:val="single" w:sz="4" w:space="0" w:color="auto"/>
              <w:left w:val="nil"/>
              <w:bottom w:val="single" w:sz="4" w:space="0" w:color="auto"/>
              <w:right w:val="single" w:sz="4" w:space="0" w:color="auto"/>
            </w:tcBorders>
            <w:vAlign w:val="center"/>
            <w:hideMark/>
          </w:tcPr>
          <w:p w14:paraId="1759370E"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w:t>
            </w:r>
          </w:p>
        </w:tc>
      </w:tr>
      <w:tr w:rsidR="00FE2B08" w:rsidRPr="00FE2B08" w14:paraId="3D93A997"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5D1B74DD"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Agriculture - forestry - fishery (%)</w:t>
            </w:r>
          </w:p>
        </w:tc>
        <w:tc>
          <w:tcPr>
            <w:tcW w:w="867" w:type="pct"/>
            <w:tcBorders>
              <w:top w:val="nil"/>
              <w:left w:val="nil"/>
              <w:bottom w:val="single" w:sz="4" w:space="0" w:color="auto"/>
              <w:right w:val="single" w:sz="4" w:space="0" w:color="auto"/>
            </w:tcBorders>
            <w:vAlign w:val="center"/>
            <w:hideMark/>
          </w:tcPr>
          <w:p w14:paraId="015F2438"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67.5</w:t>
            </w:r>
          </w:p>
        </w:tc>
        <w:tc>
          <w:tcPr>
            <w:tcW w:w="867" w:type="pct"/>
            <w:tcBorders>
              <w:top w:val="nil"/>
              <w:left w:val="nil"/>
              <w:bottom w:val="single" w:sz="4" w:space="0" w:color="auto"/>
              <w:right w:val="single" w:sz="4" w:space="0" w:color="auto"/>
            </w:tcBorders>
            <w:vAlign w:val="center"/>
            <w:hideMark/>
          </w:tcPr>
          <w:p w14:paraId="39FD3B55"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66.8</w:t>
            </w:r>
          </w:p>
        </w:tc>
        <w:tc>
          <w:tcPr>
            <w:tcW w:w="866" w:type="pct"/>
            <w:tcBorders>
              <w:top w:val="nil"/>
              <w:left w:val="nil"/>
              <w:bottom w:val="single" w:sz="4" w:space="0" w:color="auto"/>
              <w:right w:val="single" w:sz="4" w:space="0" w:color="auto"/>
            </w:tcBorders>
            <w:vAlign w:val="center"/>
            <w:hideMark/>
          </w:tcPr>
          <w:p w14:paraId="42D9EE31"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w:t>
            </w:r>
          </w:p>
        </w:tc>
      </w:tr>
      <w:tr w:rsidR="00FE2B08" w:rsidRPr="00FE2B08" w14:paraId="3E056367"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64DDCCE3"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Industry and information technology and construction (%)</w:t>
            </w:r>
          </w:p>
        </w:tc>
        <w:tc>
          <w:tcPr>
            <w:tcW w:w="867" w:type="pct"/>
            <w:tcBorders>
              <w:top w:val="nil"/>
              <w:left w:val="nil"/>
              <w:bottom w:val="single" w:sz="4" w:space="0" w:color="auto"/>
              <w:right w:val="single" w:sz="4" w:space="0" w:color="auto"/>
            </w:tcBorders>
            <w:vAlign w:val="center"/>
            <w:hideMark/>
          </w:tcPr>
          <w:p w14:paraId="2C0A01CC"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16.8</w:t>
            </w:r>
          </w:p>
        </w:tc>
        <w:tc>
          <w:tcPr>
            <w:tcW w:w="867" w:type="pct"/>
            <w:tcBorders>
              <w:top w:val="nil"/>
              <w:left w:val="nil"/>
              <w:bottom w:val="single" w:sz="4" w:space="0" w:color="auto"/>
              <w:right w:val="single" w:sz="4" w:space="0" w:color="auto"/>
            </w:tcBorders>
            <w:vAlign w:val="center"/>
            <w:hideMark/>
          </w:tcPr>
          <w:p w14:paraId="16F3C714"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17.9</w:t>
            </w:r>
          </w:p>
        </w:tc>
        <w:tc>
          <w:tcPr>
            <w:tcW w:w="866" w:type="pct"/>
            <w:tcBorders>
              <w:top w:val="nil"/>
              <w:left w:val="nil"/>
              <w:bottom w:val="single" w:sz="4" w:space="0" w:color="auto"/>
              <w:right w:val="single" w:sz="4" w:space="0" w:color="auto"/>
            </w:tcBorders>
            <w:vAlign w:val="center"/>
            <w:hideMark/>
          </w:tcPr>
          <w:p w14:paraId="2129072F"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w:t>
            </w:r>
          </w:p>
        </w:tc>
      </w:tr>
      <w:tr w:rsidR="00FE2B08" w:rsidRPr="00FE2B08" w14:paraId="6377970B" w14:textId="77777777" w:rsidTr="00FE2B08">
        <w:trPr>
          <w:trHeight w:val="227"/>
        </w:trPr>
        <w:tc>
          <w:tcPr>
            <w:tcW w:w="2400" w:type="pct"/>
            <w:tcBorders>
              <w:top w:val="nil"/>
              <w:left w:val="single" w:sz="4" w:space="0" w:color="auto"/>
              <w:bottom w:val="single" w:sz="4" w:space="0" w:color="auto"/>
              <w:right w:val="single" w:sz="4" w:space="0" w:color="auto"/>
            </w:tcBorders>
            <w:vAlign w:val="center"/>
            <w:hideMark/>
          </w:tcPr>
          <w:p w14:paraId="6FC32B46"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Trade - services (%)</w:t>
            </w:r>
          </w:p>
        </w:tc>
        <w:tc>
          <w:tcPr>
            <w:tcW w:w="867" w:type="pct"/>
            <w:tcBorders>
              <w:top w:val="nil"/>
              <w:left w:val="nil"/>
              <w:bottom w:val="single" w:sz="4" w:space="0" w:color="auto"/>
              <w:right w:val="single" w:sz="4" w:space="0" w:color="auto"/>
            </w:tcBorders>
            <w:vAlign w:val="center"/>
            <w:hideMark/>
          </w:tcPr>
          <w:p w14:paraId="2D6019DC"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15.7</w:t>
            </w:r>
          </w:p>
        </w:tc>
        <w:tc>
          <w:tcPr>
            <w:tcW w:w="867" w:type="pct"/>
            <w:tcBorders>
              <w:top w:val="nil"/>
              <w:left w:val="nil"/>
              <w:bottom w:val="single" w:sz="4" w:space="0" w:color="auto"/>
              <w:right w:val="single" w:sz="4" w:space="0" w:color="auto"/>
            </w:tcBorders>
            <w:vAlign w:val="center"/>
            <w:hideMark/>
          </w:tcPr>
          <w:p w14:paraId="5ACCE975"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15.3</w:t>
            </w:r>
          </w:p>
        </w:tc>
        <w:tc>
          <w:tcPr>
            <w:tcW w:w="866" w:type="pct"/>
            <w:tcBorders>
              <w:top w:val="nil"/>
              <w:left w:val="nil"/>
              <w:bottom w:val="single" w:sz="4" w:space="0" w:color="auto"/>
              <w:right w:val="single" w:sz="4" w:space="0" w:color="auto"/>
            </w:tcBorders>
            <w:vAlign w:val="center"/>
            <w:hideMark/>
          </w:tcPr>
          <w:p w14:paraId="022513DC" w14:textId="77777777" w:rsidR="00FE2B08" w:rsidRPr="00FE2B08" w:rsidRDefault="00FE2B08" w:rsidP="00FE2B08">
            <w:pPr>
              <w:spacing w:after="0" w:line="240" w:lineRule="auto"/>
              <w:jc w:val="right"/>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 </w:t>
            </w:r>
          </w:p>
        </w:tc>
      </w:tr>
    </w:tbl>
    <w:p w14:paraId="7DEA5CB5" w14:textId="77777777" w:rsidR="00FE2B08" w:rsidRPr="00FE2B08" w:rsidRDefault="00FE2B08" w:rsidP="00FE2B08">
      <w:pPr>
        <w:spacing w:line="256" w:lineRule="auto"/>
      </w:pPr>
      <w:bookmarkStart w:id="106" w:name="_Hlk42522652"/>
      <w:r w:rsidRPr="00FE2B08">
        <w:rPr>
          <w:rFonts w:ascii="Times New Roman" w:hAnsi="Times New Roman" w:cs="Times New Roman"/>
        </w:rPr>
        <w:t>Source: Statistical book (2018) of commune collected documents</w:t>
      </w:r>
      <w:bookmarkEnd w:id="106"/>
      <w:r w:rsidRPr="00FE2B08">
        <w:rPr>
          <w:rFonts w:ascii="Times New Roman" w:hAnsi="Times New Roman" w:cs="Times New Roman"/>
        </w:rPr>
        <w:t>.</w:t>
      </w:r>
    </w:p>
    <w:p w14:paraId="22F38930" w14:textId="77777777" w:rsidR="00FE2B08" w:rsidRPr="00FE2B08" w:rsidRDefault="00FE2B08" w:rsidP="000D5CFE">
      <w:pPr>
        <w:pStyle w:val="ListParagraph"/>
        <w:numPr>
          <w:ilvl w:val="2"/>
          <w:numId w:val="6"/>
        </w:numPr>
        <w:spacing w:line="256" w:lineRule="auto"/>
        <w:rPr>
          <w:rFonts w:ascii="Times New Roman" w:hAnsi="Times New Roman"/>
          <w:b/>
          <w:bCs/>
          <w:i/>
          <w:color w:val="000000"/>
          <w:sz w:val="24"/>
          <w:szCs w:val="24"/>
          <w:lang w:val="vi-VN"/>
        </w:rPr>
      </w:pPr>
      <w:bookmarkStart w:id="107" w:name="_Hlk34123191"/>
      <w:bookmarkStart w:id="108" w:name="_Toc21447455"/>
      <w:bookmarkStart w:id="109" w:name="_Toc34208162"/>
      <w:bookmarkStart w:id="110" w:name="_Toc36215140"/>
      <w:r w:rsidRPr="00FE2B08">
        <w:rPr>
          <w:rFonts w:ascii="Times New Roman" w:hAnsi="Times New Roman"/>
          <w:b/>
          <w:bCs/>
          <w:color w:val="000000"/>
          <w:sz w:val="24"/>
          <w:szCs w:val="24"/>
        </w:rPr>
        <w:t>Socio-economic information</w:t>
      </w:r>
      <w:bookmarkEnd w:id="107"/>
      <w:r w:rsidRPr="00FE2B08">
        <w:rPr>
          <w:rFonts w:ascii="Times New Roman" w:hAnsi="Times New Roman"/>
          <w:b/>
          <w:bCs/>
          <w:color w:val="000000"/>
          <w:sz w:val="24"/>
          <w:szCs w:val="24"/>
        </w:rPr>
        <w:t xml:space="preserve"> of affected households</w:t>
      </w:r>
      <w:bookmarkEnd w:id="108"/>
      <w:bookmarkEnd w:id="109"/>
      <w:bookmarkEnd w:id="110"/>
    </w:p>
    <w:p w14:paraId="5A04C306" w14:textId="73DD9A92" w:rsidR="00FE2B08" w:rsidRPr="00FE2B08" w:rsidRDefault="00FE2B08" w:rsidP="000D5CFE">
      <w:pPr>
        <w:numPr>
          <w:ilvl w:val="0"/>
          <w:numId w:val="16"/>
        </w:numPr>
        <w:tabs>
          <w:tab w:val="left" w:pos="567"/>
        </w:tabs>
        <w:spacing w:after="200" w:line="240" w:lineRule="auto"/>
        <w:ind w:left="0" w:firstLine="0"/>
        <w:jc w:val="both"/>
        <w:rPr>
          <w:rFonts w:ascii="Times New Roman" w:hAnsi="Times New Roman" w:cs="Times New Roman"/>
          <w:sz w:val="24"/>
          <w:szCs w:val="24"/>
          <w:lang w:val="vi-VN"/>
        </w:rPr>
      </w:pPr>
      <w:bookmarkStart w:id="111" w:name="_Toc36215141"/>
      <w:r w:rsidRPr="000D5CFE">
        <w:rPr>
          <w:rFonts w:ascii="Times New Roman" w:hAnsi="Times New Roman" w:cs="Times New Roman"/>
          <w:b/>
          <w:bCs/>
          <w:sz w:val="24"/>
          <w:szCs w:val="24"/>
          <w:lang w:val="vi-VN"/>
        </w:rPr>
        <w:t>Household size</w:t>
      </w:r>
      <w:bookmarkEnd w:id="111"/>
      <w:r w:rsidRPr="000D5CFE">
        <w:rPr>
          <w:rFonts w:ascii="Times New Roman" w:hAnsi="Times New Roman" w:cs="Times New Roman"/>
          <w:b/>
          <w:bCs/>
          <w:sz w:val="24"/>
          <w:szCs w:val="24"/>
        </w:rPr>
        <w:t xml:space="preserve">. </w:t>
      </w:r>
      <w:bookmarkStart w:id="112" w:name="_Hlk42523448"/>
      <w:r w:rsidRPr="00FE2B08">
        <w:rPr>
          <w:rFonts w:ascii="Times New Roman" w:hAnsi="Times New Roman" w:cs="Times New Roman"/>
          <w:sz w:val="24"/>
          <w:szCs w:val="24"/>
        </w:rPr>
        <w:t>T</w:t>
      </w:r>
      <w:r w:rsidRPr="00FE2B08">
        <w:rPr>
          <w:rFonts w:ascii="Times New Roman" w:hAnsi="Times New Roman" w:cs="Times New Roman"/>
          <w:sz w:val="24"/>
          <w:szCs w:val="24"/>
          <w:lang w:val="vi-VN"/>
        </w:rPr>
        <w:t>he average household structure is about 4.1 people/household</w:t>
      </w:r>
      <w:r w:rsidRPr="00FE2B08">
        <w:rPr>
          <w:rFonts w:ascii="Times New Roman" w:hAnsi="Times New Roman" w:cs="Times New Roman"/>
          <w:sz w:val="24"/>
          <w:szCs w:val="24"/>
        </w:rPr>
        <w:t>, a</w:t>
      </w:r>
      <w:r w:rsidRPr="00FE2B08">
        <w:rPr>
          <w:rFonts w:ascii="Times New Roman" w:hAnsi="Times New Roman" w:cs="Times New Roman"/>
          <w:sz w:val="24"/>
          <w:szCs w:val="24"/>
          <w:lang w:val="vi-VN"/>
        </w:rPr>
        <w:t xml:space="preserve">ccording to the survey results of </w:t>
      </w:r>
      <w:r w:rsidRPr="00FE2B08">
        <w:rPr>
          <w:rFonts w:ascii="Times New Roman" w:hAnsi="Times New Roman" w:cs="Times New Roman"/>
          <w:sz w:val="24"/>
          <w:szCs w:val="24"/>
        </w:rPr>
        <w:t>0</w:t>
      </w:r>
      <w:r w:rsidRPr="00FE2B08">
        <w:rPr>
          <w:rFonts w:ascii="Times New Roman" w:hAnsi="Times New Roman" w:cs="Times New Roman"/>
          <w:sz w:val="24"/>
          <w:szCs w:val="24"/>
          <w:lang w:val="vi-VN"/>
        </w:rPr>
        <w:t xml:space="preserve">9 households. </w:t>
      </w:r>
      <w:r w:rsidRPr="00FE2B08">
        <w:rPr>
          <w:rFonts w:ascii="Times New Roman" w:hAnsi="Times New Roman" w:cs="Times New Roman"/>
          <w:sz w:val="24"/>
          <w:szCs w:val="24"/>
        </w:rPr>
        <w:t>Particularly</w:t>
      </w:r>
      <w:r w:rsidRPr="00FE2B08">
        <w:rPr>
          <w:rFonts w:ascii="Times New Roman" w:hAnsi="Times New Roman" w:cs="Times New Roman"/>
          <w:sz w:val="24"/>
          <w:szCs w:val="24"/>
          <w:lang w:val="vi-VN"/>
        </w:rPr>
        <w:t xml:space="preserve">, 7 respondents </w:t>
      </w:r>
      <w:r w:rsidRPr="00FE2B08">
        <w:rPr>
          <w:rFonts w:ascii="Times New Roman" w:hAnsi="Times New Roman" w:cs="Times New Roman"/>
          <w:sz w:val="24"/>
          <w:szCs w:val="24"/>
        </w:rPr>
        <w:t>are</w:t>
      </w:r>
      <w:r w:rsidRPr="00FE2B08">
        <w:rPr>
          <w:rFonts w:ascii="Times New Roman" w:hAnsi="Times New Roman" w:cs="Times New Roman"/>
          <w:sz w:val="24"/>
          <w:szCs w:val="24"/>
          <w:lang w:val="vi-VN"/>
        </w:rPr>
        <w:t xml:space="preserve"> male (accounting for 77.8%)</w:t>
      </w:r>
      <w:r w:rsidRPr="00FE2B08">
        <w:rPr>
          <w:rFonts w:ascii="Times New Roman" w:hAnsi="Times New Roman" w:cs="Times New Roman"/>
          <w:sz w:val="24"/>
          <w:szCs w:val="24"/>
        </w:rPr>
        <w:t xml:space="preserve"> and </w:t>
      </w:r>
      <w:r w:rsidRPr="00FE2B08">
        <w:rPr>
          <w:rFonts w:ascii="Times New Roman" w:hAnsi="Times New Roman" w:cs="Times New Roman"/>
          <w:sz w:val="24"/>
          <w:szCs w:val="24"/>
          <w:lang w:val="vi-VN"/>
        </w:rPr>
        <w:t xml:space="preserve">2 respondents </w:t>
      </w:r>
      <w:r w:rsidRPr="00FE2B08">
        <w:rPr>
          <w:rFonts w:ascii="Times New Roman" w:hAnsi="Times New Roman" w:cs="Times New Roman"/>
          <w:sz w:val="24"/>
          <w:szCs w:val="24"/>
        </w:rPr>
        <w:t>are</w:t>
      </w:r>
      <w:r w:rsidRPr="00FE2B08">
        <w:rPr>
          <w:rFonts w:ascii="Times New Roman" w:hAnsi="Times New Roman" w:cs="Times New Roman"/>
          <w:sz w:val="24"/>
          <w:szCs w:val="24"/>
          <w:lang w:val="vi-VN"/>
        </w:rPr>
        <w:t xml:space="preserve"> female. The number of people in the household</w:t>
      </w:r>
      <w:r w:rsidRPr="00FE2B08">
        <w:rPr>
          <w:rFonts w:ascii="Times New Roman" w:hAnsi="Times New Roman" w:cs="Times New Roman"/>
          <w:sz w:val="24"/>
          <w:szCs w:val="24"/>
        </w:rPr>
        <w:t>s</w:t>
      </w:r>
      <w:r w:rsidRPr="00FE2B08">
        <w:rPr>
          <w:rFonts w:ascii="Times New Roman" w:hAnsi="Times New Roman" w:cs="Times New Roman"/>
          <w:sz w:val="24"/>
          <w:szCs w:val="24"/>
          <w:lang w:val="vi-VN"/>
        </w:rPr>
        <w:t xml:space="preserve"> </w:t>
      </w:r>
      <w:r w:rsidRPr="00FE2B08">
        <w:rPr>
          <w:rFonts w:ascii="Times New Roman" w:hAnsi="Times New Roman" w:cs="Times New Roman"/>
          <w:sz w:val="24"/>
          <w:szCs w:val="24"/>
        </w:rPr>
        <w:t xml:space="preserve">includes </w:t>
      </w:r>
      <w:r w:rsidRPr="00FE2B08">
        <w:rPr>
          <w:rFonts w:ascii="Times New Roman" w:hAnsi="Times New Roman" w:cs="Times New Roman"/>
          <w:sz w:val="24"/>
          <w:szCs w:val="24"/>
          <w:lang w:val="vi-VN"/>
        </w:rPr>
        <w:t xml:space="preserve">38 people. There are </w:t>
      </w:r>
      <w:r w:rsidRPr="00FE2B08">
        <w:rPr>
          <w:rFonts w:ascii="Times New Roman" w:hAnsi="Times New Roman" w:cs="Times New Roman"/>
          <w:sz w:val="24"/>
          <w:szCs w:val="24"/>
        </w:rPr>
        <w:t>0</w:t>
      </w:r>
      <w:r w:rsidRPr="00FE2B08">
        <w:rPr>
          <w:rFonts w:ascii="Times New Roman" w:hAnsi="Times New Roman" w:cs="Times New Roman"/>
          <w:sz w:val="24"/>
          <w:szCs w:val="24"/>
          <w:lang w:val="vi-VN"/>
        </w:rPr>
        <w:t xml:space="preserve">2 ethnic minority households (Khmer households) participating in the survey. Specifically, </w:t>
      </w:r>
      <w:r w:rsidRPr="00FE2B08">
        <w:rPr>
          <w:rFonts w:ascii="Times New Roman" w:hAnsi="Times New Roman" w:cs="Times New Roman"/>
          <w:sz w:val="24"/>
          <w:szCs w:val="24"/>
        </w:rPr>
        <w:t xml:space="preserve">the </w:t>
      </w:r>
      <w:r w:rsidRPr="00FE2B08">
        <w:rPr>
          <w:rFonts w:ascii="Times New Roman" w:hAnsi="Times New Roman" w:cs="Times New Roman"/>
          <w:sz w:val="24"/>
          <w:szCs w:val="24"/>
          <w:lang w:val="vi-VN"/>
        </w:rPr>
        <w:t xml:space="preserve">information about affected households participated in the survey </w:t>
      </w:r>
      <w:r w:rsidRPr="00FE2B08">
        <w:rPr>
          <w:rFonts w:ascii="Times New Roman" w:hAnsi="Times New Roman" w:cs="Times New Roman"/>
          <w:sz w:val="24"/>
          <w:szCs w:val="24"/>
        </w:rPr>
        <w:t xml:space="preserve">is provided </w:t>
      </w:r>
      <w:r w:rsidRPr="00FE2B08">
        <w:rPr>
          <w:rFonts w:ascii="Times New Roman" w:hAnsi="Times New Roman" w:cs="Times New Roman"/>
          <w:sz w:val="24"/>
          <w:szCs w:val="24"/>
          <w:lang w:val="vi-VN"/>
        </w:rPr>
        <w:t>in the following table:</w:t>
      </w:r>
    </w:p>
    <w:p w14:paraId="17E4C362" w14:textId="77777777" w:rsidR="00B622AC" w:rsidRDefault="00B622AC">
      <w:pPr>
        <w:rPr>
          <w:rFonts w:ascii="Times New Roman" w:eastAsia="Times New Roman" w:hAnsi="Times New Roman" w:cs="Times New Roman"/>
          <w:b/>
          <w:bCs/>
          <w:sz w:val="24"/>
          <w:szCs w:val="24"/>
        </w:rPr>
      </w:pPr>
      <w:bookmarkStart w:id="113" w:name="_Toc27381524"/>
      <w:bookmarkEnd w:id="112"/>
      <w:r>
        <w:rPr>
          <w:rFonts w:ascii="Times New Roman" w:eastAsia="Times New Roman" w:hAnsi="Times New Roman" w:cs="Times New Roman"/>
          <w:b/>
          <w:bCs/>
          <w:sz w:val="24"/>
          <w:szCs w:val="24"/>
        </w:rPr>
        <w:br w:type="page"/>
      </w:r>
    </w:p>
    <w:p w14:paraId="03BA9BD1" w14:textId="024B9290" w:rsidR="00FE2B08" w:rsidRPr="00FE2B08" w:rsidRDefault="00FE2B08" w:rsidP="00FE2B08">
      <w:pPr>
        <w:spacing w:before="120" w:after="120" w:line="240" w:lineRule="auto"/>
        <w:jc w:val="center"/>
        <w:rPr>
          <w:rFonts w:ascii="Times New Roman" w:eastAsia="Times New Roman" w:hAnsi="Times New Roman" w:cs="Times New Roman"/>
          <w:b/>
          <w:bCs/>
          <w:sz w:val="24"/>
          <w:szCs w:val="24"/>
        </w:rPr>
      </w:pPr>
      <w:bookmarkStart w:id="114" w:name="_Toc42787476"/>
      <w:r w:rsidRPr="00FE2B08">
        <w:rPr>
          <w:rFonts w:ascii="Times New Roman" w:eastAsia="Times New Roman" w:hAnsi="Times New Roman" w:cs="Times New Roman"/>
          <w:b/>
          <w:bCs/>
          <w:sz w:val="24"/>
          <w:szCs w:val="24"/>
        </w:rPr>
        <w:lastRenderedPageBreak/>
        <w:t xml:space="preserve">Table </w:t>
      </w:r>
      <w:r w:rsidRPr="00FE2B08">
        <w:rPr>
          <w:rFonts w:ascii="Times New Roman" w:eastAsia="Times New Roman" w:hAnsi="Times New Roman" w:cs="Times New Roman"/>
          <w:b/>
          <w:bCs/>
          <w:sz w:val="24"/>
          <w:szCs w:val="24"/>
        </w:rPr>
        <w:fldChar w:fldCharType="begin"/>
      </w:r>
      <w:r w:rsidRPr="00FE2B08">
        <w:rPr>
          <w:rFonts w:ascii="Times New Roman" w:eastAsia="Times New Roman" w:hAnsi="Times New Roman" w:cs="Times New Roman"/>
          <w:b/>
          <w:bCs/>
          <w:sz w:val="24"/>
          <w:szCs w:val="24"/>
        </w:rPr>
        <w:instrText xml:space="preserve"> SEQ Bảng \* ARABIC </w:instrText>
      </w:r>
      <w:r w:rsidRPr="00FE2B08">
        <w:rPr>
          <w:rFonts w:ascii="Times New Roman" w:eastAsia="Times New Roman" w:hAnsi="Times New Roman" w:cs="Times New Roman"/>
          <w:b/>
          <w:bCs/>
          <w:sz w:val="24"/>
          <w:szCs w:val="24"/>
        </w:rPr>
        <w:fldChar w:fldCharType="separate"/>
      </w:r>
      <w:r w:rsidR="00672A9F">
        <w:rPr>
          <w:rFonts w:ascii="Times New Roman" w:eastAsia="Times New Roman" w:hAnsi="Times New Roman" w:cs="Times New Roman"/>
          <w:b/>
          <w:bCs/>
          <w:noProof/>
          <w:sz w:val="24"/>
          <w:szCs w:val="24"/>
        </w:rPr>
        <w:t>4</w:t>
      </w:r>
      <w:r w:rsidRPr="00FE2B08">
        <w:rPr>
          <w:rFonts w:ascii="Times New Roman" w:eastAsia="Times New Roman" w:hAnsi="Times New Roman" w:cs="Times New Roman"/>
          <w:b/>
          <w:bCs/>
          <w:noProof/>
          <w:sz w:val="24"/>
          <w:szCs w:val="24"/>
        </w:rPr>
        <w:fldChar w:fldCharType="end"/>
      </w:r>
      <w:r w:rsidRPr="00FE2B08">
        <w:rPr>
          <w:rFonts w:ascii="Times New Roman" w:eastAsia="Times New Roman" w:hAnsi="Times New Roman" w:cs="Times New Roman"/>
          <w:b/>
          <w:bCs/>
          <w:sz w:val="24"/>
          <w:szCs w:val="24"/>
        </w:rPr>
        <w:t xml:space="preserve">: </w:t>
      </w:r>
      <w:bookmarkStart w:id="115" w:name="_Hlk42524810"/>
      <w:bookmarkEnd w:id="113"/>
      <w:r w:rsidRPr="00FE2B08">
        <w:rPr>
          <w:rFonts w:ascii="Times New Roman" w:eastAsia="Times New Roman" w:hAnsi="Times New Roman" w:cs="Times New Roman"/>
          <w:b/>
          <w:bCs/>
          <w:sz w:val="24"/>
          <w:szCs w:val="24"/>
        </w:rPr>
        <w:t>Information of surveyed households</w:t>
      </w:r>
      <w:bookmarkEnd w:id="114"/>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679"/>
        <w:gridCol w:w="1404"/>
        <w:gridCol w:w="1310"/>
        <w:gridCol w:w="1014"/>
        <w:gridCol w:w="1014"/>
        <w:gridCol w:w="1070"/>
      </w:tblGrid>
      <w:tr w:rsidR="00FE2B08" w:rsidRPr="00FE2B08" w14:paraId="504456E5" w14:textId="77777777" w:rsidTr="00FE2B08">
        <w:trPr>
          <w:trHeight w:val="227"/>
        </w:trPr>
        <w:tc>
          <w:tcPr>
            <w:tcW w:w="336"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28F86437"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No.</w:t>
            </w:r>
          </w:p>
        </w:tc>
        <w:tc>
          <w:tcPr>
            <w:tcW w:w="1568"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C2949CD"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Communes/towns</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70123AD"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Households</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1C27465"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Household structure</w:t>
            </w:r>
          </w:p>
        </w:tc>
        <w:tc>
          <w:tcPr>
            <w:tcW w:w="1238"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BF82AA5"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Respondents</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A88E19E"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Number of people</w:t>
            </w:r>
          </w:p>
        </w:tc>
      </w:tr>
      <w:tr w:rsidR="00FE2B08" w:rsidRPr="00FE2B08" w14:paraId="3F641457" w14:textId="77777777" w:rsidTr="00FE2B08">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669A1" w14:textId="77777777" w:rsidR="00FE2B08" w:rsidRPr="00FE2B08" w:rsidRDefault="00FE2B08" w:rsidP="00FE2B08">
            <w:pPr>
              <w:spacing w:after="0" w:line="256"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CF288C" w14:textId="77777777" w:rsidR="00FE2B08" w:rsidRPr="00FE2B08" w:rsidRDefault="00FE2B08" w:rsidP="00FE2B08">
            <w:pPr>
              <w:spacing w:after="0" w:line="256"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33B49" w14:textId="77777777" w:rsidR="00FE2B08" w:rsidRPr="00FE2B08" w:rsidRDefault="00FE2B08" w:rsidP="00FE2B08">
            <w:pPr>
              <w:spacing w:after="0" w:line="256"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160A60" w14:textId="77777777" w:rsidR="00FE2B08" w:rsidRPr="00FE2B08" w:rsidRDefault="00FE2B08" w:rsidP="00FE2B08">
            <w:pPr>
              <w:spacing w:after="0" w:line="256" w:lineRule="auto"/>
              <w:rPr>
                <w:rFonts w:ascii="Times New Roman" w:eastAsia="Times New Roman" w:hAnsi="Times New Roman" w:cs="Times New Roman"/>
                <w:b/>
                <w:bCs/>
                <w:color w:val="000000"/>
                <w:sz w:val="24"/>
                <w:szCs w:val="24"/>
              </w:rPr>
            </w:pPr>
          </w:p>
        </w:tc>
        <w:tc>
          <w:tcPr>
            <w:tcW w:w="619"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899012F"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Male</w:t>
            </w:r>
          </w:p>
        </w:tc>
        <w:tc>
          <w:tcPr>
            <w:tcW w:w="619"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0CF28BD"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Female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AAB22" w14:textId="77777777" w:rsidR="00FE2B08" w:rsidRPr="00FE2B08" w:rsidRDefault="00FE2B08" w:rsidP="00FE2B08">
            <w:pPr>
              <w:spacing w:after="0" w:line="256" w:lineRule="auto"/>
              <w:rPr>
                <w:rFonts w:ascii="Times New Roman" w:eastAsia="Times New Roman" w:hAnsi="Times New Roman" w:cs="Times New Roman"/>
                <w:b/>
                <w:bCs/>
                <w:color w:val="000000"/>
                <w:sz w:val="24"/>
                <w:szCs w:val="24"/>
              </w:rPr>
            </w:pPr>
          </w:p>
        </w:tc>
      </w:tr>
      <w:tr w:rsidR="00FE2B08" w:rsidRPr="00FE2B08" w14:paraId="6B27E2A7" w14:textId="77777777" w:rsidTr="00FE2B08">
        <w:trPr>
          <w:trHeight w:val="227"/>
        </w:trPr>
        <w:tc>
          <w:tcPr>
            <w:tcW w:w="336" w:type="pct"/>
            <w:tcBorders>
              <w:top w:val="single" w:sz="4" w:space="0" w:color="auto"/>
              <w:left w:val="single" w:sz="4" w:space="0" w:color="auto"/>
              <w:bottom w:val="single" w:sz="4" w:space="0" w:color="auto"/>
              <w:right w:val="single" w:sz="4" w:space="0" w:color="auto"/>
            </w:tcBorders>
            <w:noWrap/>
            <w:vAlign w:val="center"/>
            <w:hideMark/>
          </w:tcPr>
          <w:p w14:paraId="7D6D110A"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w:t>
            </w:r>
          </w:p>
        </w:tc>
        <w:tc>
          <w:tcPr>
            <w:tcW w:w="1568" w:type="pct"/>
            <w:tcBorders>
              <w:top w:val="single" w:sz="4" w:space="0" w:color="auto"/>
              <w:left w:val="single" w:sz="4" w:space="0" w:color="auto"/>
              <w:bottom w:val="single" w:sz="4" w:space="0" w:color="auto"/>
              <w:right w:val="single" w:sz="4" w:space="0" w:color="auto"/>
            </w:tcBorders>
            <w:noWrap/>
            <w:vAlign w:val="center"/>
            <w:hideMark/>
          </w:tcPr>
          <w:p w14:paraId="5C3398C1"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Nguyen Huan</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42780226"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4</w:t>
            </w:r>
          </w:p>
        </w:tc>
        <w:tc>
          <w:tcPr>
            <w:tcW w:w="619" w:type="pct"/>
            <w:tcBorders>
              <w:top w:val="single" w:sz="4" w:space="0" w:color="auto"/>
              <w:left w:val="single" w:sz="4" w:space="0" w:color="auto"/>
              <w:bottom w:val="single" w:sz="4" w:space="0" w:color="auto"/>
              <w:right w:val="single" w:sz="4" w:space="0" w:color="auto"/>
            </w:tcBorders>
            <w:vAlign w:val="center"/>
            <w:hideMark/>
          </w:tcPr>
          <w:p w14:paraId="10F74413"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4.3</w:t>
            </w:r>
          </w:p>
        </w:tc>
        <w:tc>
          <w:tcPr>
            <w:tcW w:w="619" w:type="pct"/>
            <w:tcBorders>
              <w:top w:val="single" w:sz="4" w:space="0" w:color="auto"/>
              <w:left w:val="single" w:sz="4" w:space="0" w:color="auto"/>
              <w:bottom w:val="single" w:sz="4" w:space="0" w:color="auto"/>
              <w:right w:val="single" w:sz="4" w:space="0" w:color="auto"/>
            </w:tcBorders>
            <w:vAlign w:val="center"/>
            <w:hideMark/>
          </w:tcPr>
          <w:p w14:paraId="78FB3F53"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3</w:t>
            </w:r>
          </w:p>
        </w:tc>
        <w:tc>
          <w:tcPr>
            <w:tcW w:w="619" w:type="pct"/>
            <w:tcBorders>
              <w:top w:val="single" w:sz="4" w:space="0" w:color="auto"/>
              <w:left w:val="single" w:sz="4" w:space="0" w:color="auto"/>
              <w:bottom w:val="single" w:sz="4" w:space="0" w:color="auto"/>
              <w:right w:val="single" w:sz="4" w:space="0" w:color="auto"/>
            </w:tcBorders>
            <w:vAlign w:val="center"/>
            <w:hideMark/>
          </w:tcPr>
          <w:p w14:paraId="59B95CB8"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3726EB91"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17</w:t>
            </w:r>
          </w:p>
        </w:tc>
      </w:tr>
      <w:tr w:rsidR="00FE2B08" w:rsidRPr="00FE2B08" w14:paraId="065B54FE" w14:textId="77777777" w:rsidTr="00FE2B08">
        <w:trPr>
          <w:trHeight w:val="227"/>
        </w:trPr>
        <w:tc>
          <w:tcPr>
            <w:tcW w:w="336" w:type="pct"/>
            <w:tcBorders>
              <w:top w:val="single" w:sz="4" w:space="0" w:color="auto"/>
              <w:left w:val="single" w:sz="4" w:space="0" w:color="auto"/>
              <w:bottom w:val="single" w:sz="4" w:space="0" w:color="auto"/>
              <w:right w:val="single" w:sz="4" w:space="0" w:color="auto"/>
            </w:tcBorders>
            <w:noWrap/>
            <w:vAlign w:val="center"/>
            <w:hideMark/>
          </w:tcPr>
          <w:p w14:paraId="742F1DB8"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w:t>
            </w:r>
          </w:p>
        </w:tc>
        <w:tc>
          <w:tcPr>
            <w:tcW w:w="1568" w:type="pct"/>
            <w:tcBorders>
              <w:top w:val="single" w:sz="4" w:space="0" w:color="auto"/>
              <w:left w:val="single" w:sz="4" w:space="0" w:color="auto"/>
              <w:bottom w:val="single" w:sz="4" w:space="0" w:color="auto"/>
              <w:right w:val="single" w:sz="4" w:space="0" w:color="auto"/>
            </w:tcBorders>
            <w:noWrap/>
            <w:vAlign w:val="center"/>
            <w:hideMark/>
          </w:tcPr>
          <w:p w14:paraId="4E942231"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proofErr w:type="spellStart"/>
            <w:r w:rsidRPr="00FE2B08">
              <w:rPr>
                <w:rFonts w:ascii="Times New Roman" w:eastAsia="Times New Roman" w:hAnsi="Times New Roman" w:cs="Times New Roman"/>
                <w:color w:val="000000"/>
                <w:sz w:val="24"/>
                <w:szCs w:val="24"/>
              </w:rPr>
              <w:t>Dat</w:t>
            </w:r>
            <w:proofErr w:type="spellEnd"/>
            <w:r w:rsidRPr="00FE2B08">
              <w:rPr>
                <w:rFonts w:ascii="Times New Roman" w:eastAsia="Times New Roman" w:hAnsi="Times New Roman" w:cs="Times New Roman"/>
                <w:color w:val="000000"/>
                <w:sz w:val="24"/>
                <w:szCs w:val="24"/>
              </w:rPr>
              <w:t xml:space="preserve"> Mui</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23F07F81"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5</w:t>
            </w:r>
          </w:p>
        </w:tc>
        <w:tc>
          <w:tcPr>
            <w:tcW w:w="619" w:type="pct"/>
            <w:tcBorders>
              <w:top w:val="single" w:sz="4" w:space="0" w:color="auto"/>
              <w:left w:val="single" w:sz="4" w:space="0" w:color="auto"/>
              <w:bottom w:val="single" w:sz="4" w:space="0" w:color="auto"/>
              <w:right w:val="single" w:sz="4" w:space="0" w:color="auto"/>
            </w:tcBorders>
            <w:vAlign w:val="center"/>
            <w:hideMark/>
          </w:tcPr>
          <w:p w14:paraId="5C583933"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4.2</w:t>
            </w:r>
          </w:p>
        </w:tc>
        <w:tc>
          <w:tcPr>
            <w:tcW w:w="619" w:type="pct"/>
            <w:tcBorders>
              <w:top w:val="single" w:sz="4" w:space="0" w:color="auto"/>
              <w:left w:val="single" w:sz="4" w:space="0" w:color="auto"/>
              <w:bottom w:val="single" w:sz="4" w:space="0" w:color="auto"/>
              <w:right w:val="single" w:sz="4" w:space="0" w:color="auto"/>
            </w:tcBorders>
            <w:vAlign w:val="center"/>
            <w:hideMark/>
          </w:tcPr>
          <w:p w14:paraId="3F97425A"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4</w:t>
            </w:r>
          </w:p>
        </w:tc>
        <w:tc>
          <w:tcPr>
            <w:tcW w:w="619" w:type="pct"/>
            <w:tcBorders>
              <w:top w:val="single" w:sz="4" w:space="0" w:color="auto"/>
              <w:left w:val="single" w:sz="4" w:space="0" w:color="auto"/>
              <w:bottom w:val="single" w:sz="4" w:space="0" w:color="auto"/>
              <w:right w:val="single" w:sz="4" w:space="0" w:color="auto"/>
            </w:tcBorders>
            <w:vAlign w:val="center"/>
            <w:hideMark/>
          </w:tcPr>
          <w:p w14:paraId="28D954F5"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349D01D0"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21</w:t>
            </w:r>
          </w:p>
        </w:tc>
      </w:tr>
      <w:tr w:rsidR="00FE2B08" w:rsidRPr="00FE2B08" w14:paraId="45CA079C" w14:textId="77777777" w:rsidTr="00FE2B08">
        <w:trPr>
          <w:trHeight w:val="227"/>
        </w:trPr>
        <w:tc>
          <w:tcPr>
            <w:tcW w:w="336" w:type="pct"/>
            <w:tcBorders>
              <w:top w:val="single" w:sz="4" w:space="0" w:color="auto"/>
              <w:left w:val="single" w:sz="4" w:space="0" w:color="auto"/>
              <w:bottom w:val="single" w:sz="4" w:space="0" w:color="auto"/>
              <w:right w:val="single" w:sz="4" w:space="0" w:color="auto"/>
            </w:tcBorders>
            <w:noWrap/>
            <w:vAlign w:val="bottom"/>
            <w:hideMark/>
          </w:tcPr>
          <w:p w14:paraId="78D8523C" w14:textId="77777777" w:rsidR="00FE2B08" w:rsidRPr="00FE2B08" w:rsidRDefault="00FE2B08" w:rsidP="00FE2B08">
            <w:pPr>
              <w:spacing w:line="256" w:lineRule="auto"/>
              <w:rPr>
                <w:rFonts w:ascii="Times New Roman" w:eastAsia="Times New Roman" w:hAnsi="Times New Roman" w:cs="Times New Roman"/>
                <w:color w:val="000000"/>
                <w:sz w:val="24"/>
                <w:szCs w:val="24"/>
              </w:rPr>
            </w:pPr>
          </w:p>
        </w:tc>
        <w:tc>
          <w:tcPr>
            <w:tcW w:w="1568" w:type="pct"/>
            <w:tcBorders>
              <w:top w:val="single" w:sz="4" w:space="0" w:color="auto"/>
              <w:left w:val="single" w:sz="4" w:space="0" w:color="auto"/>
              <w:bottom w:val="single" w:sz="4" w:space="0" w:color="auto"/>
              <w:right w:val="single" w:sz="4" w:space="0" w:color="auto"/>
            </w:tcBorders>
            <w:noWrap/>
            <w:vAlign w:val="center"/>
            <w:hideMark/>
          </w:tcPr>
          <w:p w14:paraId="1DD7D052" w14:textId="77777777" w:rsidR="00FE2B08" w:rsidRPr="00FE2B08" w:rsidRDefault="00FE2B08" w:rsidP="00FE2B08">
            <w:pPr>
              <w:spacing w:after="0" w:line="240" w:lineRule="auto"/>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Total</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7B5F8B77"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9</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1B763E7B"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4.2</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2247BE0A"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7</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355258CE"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2</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3325A224"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38</w:t>
            </w:r>
          </w:p>
        </w:tc>
      </w:tr>
    </w:tbl>
    <w:p w14:paraId="7292BEEA" w14:textId="77777777" w:rsidR="00FE2B08" w:rsidRPr="00FE2B08" w:rsidRDefault="00FE2B08" w:rsidP="00FE2B08">
      <w:pPr>
        <w:spacing w:line="256" w:lineRule="auto"/>
        <w:rPr>
          <w:rFonts w:ascii="Times New Roman" w:hAnsi="Times New Roman" w:cs="Times New Roman"/>
          <w:sz w:val="24"/>
          <w:szCs w:val="24"/>
        </w:rPr>
      </w:pPr>
      <w:r w:rsidRPr="00FE2B08">
        <w:rPr>
          <w:rFonts w:ascii="Times New Roman" w:hAnsi="Times New Roman" w:cs="Times New Roman"/>
          <w:sz w:val="24"/>
          <w:szCs w:val="24"/>
        </w:rPr>
        <w:t>(Source: Socio-economic survey, 11/2019)</w:t>
      </w:r>
    </w:p>
    <w:p w14:paraId="2A6BF181" w14:textId="63694F6A" w:rsidR="00FE2B08" w:rsidRPr="000D5CFE" w:rsidRDefault="00FE2B08" w:rsidP="005B0615">
      <w:pPr>
        <w:pStyle w:val="WBStyle"/>
        <w:ind w:left="0" w:firstLine="0"/>
        <w:rPr>
          <w:lang w:val="vi-VN"/>
        </w:rPr>
      </w:pPr>
      <w:r w:rsidRPr="000D5CFE">
        <w:rPr>
          <w:b/>
          <w:bCs/>
        </w:rPr>
        <w:t>Age of respondent.</w:t>
      </w:r>
      <w:r>
        <w:t xml:space="preserve"> </w:t>
      </w:r>
      <w:r w:rsidRPr="00FE2B08">
        <w:t xml:space="preserve">According to the survey data, 55.6% are from 31-50 years old (5 people) and 44.4% are from 51-60 years old (4 people). </w:t>
      </w:r>
    </w:p>
    <w:p w14:paraId="00665D2F" w14:textId="4FDA38F2" w:rsidR="001A7615" w:rsidRPr="000D5CFE" w:rsidRDefault="001A7615" w:rsidP="001A7615">
      <w:pPr>
        <w:pStyle w:val="WBStyle"/>
        <w:numPr>
          <w:ilvl w:val="0"/>
          <w:numId w:val="0"/>
        </w:numPr>
        <w:ind w:left="360" w:hanging="360"/>
        <w:jc w:val="center"/>
        <w:rPr>
          <w:b/>
          <w:bCs/>
        </w:rPr>
      </w:pPr>
      <w:bookmarkStart w:id="116" w:name="_Toc42787477"/>
      <w:r w:rsidRPr="000D5CFE">
        <w:rPr>
          <w:b/>
          <w:bCs/>
        </w:rPr>
        <w:t xml:space="preserve">Table </w:t>
      </w:r>
      <w:r w:rsidRPr="000D5CFE">
        <w:rPr>
          <w:b/>
          <w:bCs/>
        </w:rPr>
        <w:fldChar w:fldCharType="begin"/>
      </w:r>
      <w:r w:rsidRPr="000D5CFE">
        <w:rPr>
          <w:b/>
          <w:bCs/>
        </w:rPr>
        <w:instrText xml:space="preserve"> SEQ Bảng \* ARABIC </w:instrText>
      </w:r>
      <w:r w:rsidRPr="000D5CFE">
        <w:rPr>
          <w:b/>
          <w:bCs/>
        </w:rPr>
        <w:fldChar w:fldCharType="separate"/>
      </w:r>
      <w:r w:rsidR="00672A9F">
        <w:rPr>
          <w:b/>
          <w:bCs/>
          <w:noProof/>
        </w:rPr>
        <w:t>5</w:t>
      </w:r>
      <w:r w:rsidRPr="000D5CFE">
        <w:rPr>
          <w:b/>
          <w:bCs/>
          <w:noProof/>
        </w:rPr>
        <w:fldChar w:fldCharType="end"/>
      </w:r>
      <w:r w:rsidRPr="000D5CFE">
        <w:rPr>
          <w:b/>
          <w:bCs/>
        </w:rPr>
        <w:t>: Information of respondent’s age</w:t>
      </w:r>
      <w:bookmarkEnd w:id="116"/>
    </w:p>
    <w:tbl>
      <w:tblPr>
        <w:tblW w:w="5000" w:type="pct"/>
        <w:tblLook w:val="04A0" w:firstRow="1" w:lastRow="0" w:firstColumn="1" w:lastColumn="0" w:noHBand="0" w:noVBand="1"/>
      </w:tblPr>
      <w:tblGrid>
        <w:gridCol w:w="2278"/>
        <w:gridCol w:w="1372"/>
        <w:gridCol w:w="1381"/>
        <w:gridCol w:w="977"/>
        <w:gridCol w:w="1038"/>
        <w:gridCol w:w="977"/>
        <w:gridCol w:w="1038"/>
      </w:tblGrid>
      <w:tr w:rsidR="001A7615" w:rsidRPr="001A7615" w14:paraId="220091CD" w14:textId="77777777" w:rsidTr="001A7615">
        <w:trPr>
          <w:trHeight w:val="227"/>
        </w:trPr>
        <w:tc>
          <w:tcPr>
            <w:tcW w:w="1257" w:type="pct"/>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7DFA74C4" w14:textId="2929F9DC" w:rsidR="001A7615" w:rsidRPr="001A7615" w:rsidRDefault="001A7615" w:rsidP="001A7615">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Age</w:t>
            </w:r>
          </w:p>
        </w:tc>
        <w:tc>
          <w:tcPr>
            <w:tcW w:w="3743" w:type="pct"/>
            <w:gridSpan w:val="6"/>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0C5E8AD4" w14:textId="30DBA40A" w:rsidR="001A7615" w:rsidRPr="001A7615" w:rsidRDefault="001A7615">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T</w:t>
            </w:r>
            <w:r>
              <w:rPr>
                <w:rFonts w:ascii="Arial" w:eastAsia="Times New Roman" w:hAnsi="Arial" w:cs="Arial"/>
                <w:b/>
                <w:bCs/>
                <w:color w:val="000000"/>
                <w:sz w:val="16"/>
                <w:szCs w:val="16"/>
              </w:rPr>
              <w:t>otal</w:t>
            </w:r>
          </w:p>
        </w:tc>
      </w:tr>
      <w:tr w:rsidR="001A7615" w:rsidRPr="001A7615" w14:paraId="7AAD3281" w14:textId="77777777" w:rsidTr="000D5CFE">
        <w:trPr>
          <w:trHeight w:val="227"/>
        </w:trPr>
        <w:tc>
          <w:tcPr>
            <w:tcW w:w="1257" w:type="pct"/>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0AE63473" w14:textId="77777777" w:rsidR="001A7615" w:rsidRPr="001A7615" w:rsidRDefault="001A7615" w:rsidP="001A7615">
            <w:pPr>
              <w:spacing w:after="0" w:line="240" w:lineRule="auto"/>
              <w:rPr>
                <w:rFonts w:ascii="Arial" w:eastAsia="Times New Roman" w:hAnsi="Arial" w:cs="Arial"/>
                <w:b/>
                <w:bCs/>
                <w:color w:val="000000"/>
                <w:sz w:val="16"/>
                <w:szCs w:val="16"/>
              </w:rPr>
            </w:pPr>
          </w:p>
        </w:tc>
        <w:tc>
          <w:tcPr>
            <w:tcW w:w="1519" w:type="pct"/>
            <w:gridSpan w:val="2"/>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C76E47D" w14:textId="389AF78E" w:rsidR="001A7615" w:rsidRPr="001A7615" w:rsidRDefault="001A7615" w:rsidP="001A7615">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R</w:t>
            </w:r>
            <w:r w:rsidRPr="001A7615">
              <w:rPr>
                <w:rFonts w:ascii="Arial" w:eastAsia="Times New Roman" w:hAnsi="Arial" w:cs="Arial"/>
                <w:b/>
                <w:bCs/>
                <w:color w:val="000000"/>
                <w:sz w:val="16"/>
                <w:szCs w:val="16"/>
              </w:rPr>
              <w:t>espondent</w:t>
            </w:r>
          </w:p>
        </w:tc>
        <w:tc>
          <w:tcPr>
            <w:tcW w:w="1112" w:type="pct"/>
            <w:gridSpan w:val="2"/>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828588A" w14:textId="2C6BFE0A" w:rsidR="001A7615" w:rsidRPr="001A7615" w:rsidRDefault="001A7615">
            <w:pPr>
              <w:spacing w:after="0" w:line="240" w:lineRule="auto"/>
              <w:jc w:val="center"/>
              <w:rPr>
                <w:rFonts w:ascii="Arial" w:eastAsia="Times New Roman" w:hAnsi="Arial" w:cs="Arial"/>
                <w:b/>
                <w:bCs/>
                <w:color w:val="000000"/>
                <w:sz w:val="16"/>
                <w:szCs w:val="16"/>
              </w:rPr>
            </w:pPr>
            <w:r>
              <w:rPr>
                <w:rFonts w:ascii="Arial" w:hAnsi="Arial" w:cs="Arial"/>
                <w:b/>
                <w:bCs/>
                <w:color w:val="000000"/>
                <w:sz w:val="16"/>
                <w:szCs w:val="16"/>
              </w:rPr>
              <w:t>Nguyen Huan</w:t>
            </w:r>
          </w:p>
        </w:tc>
        <w:tc>
          <w:tcPr>
            <w:tcW w:w="1112" w:type="pct"/>
            <w:gridSpan w:val="2"/>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ED98AC2" w14:textId="7F835022" w:rsidR="001A7615" w:rsidRPr="001A7615" w:rsidRDefault="001A7615" w:rsidP="001A7615">
            <w:pPr>
              <w:spacing w:after="0" w:line="240" w:lineRule="auto"/>
              <w:jc w:val="center"/>
              <w:rPr>
                <w:rFonts w:ascii="Arial" w:eastAsia="Times New Roman" w:hAnsi="Arial" w:cs="Arial"/>
                <w:b/>
                <w:bCs/>
                <w:color w:val="000000"/>
                <w:sz w:val="16"/>
                <w:szCs w:val="16"/>
              </w:rPr>
            </w:pPr>
            <w:proofErr w:type="spellStart"/>
            <w:r>
              <w:rPr>
                <w:rFonts w:ascii="Arial" w:hAnsi="Arial" w:cs="Arial"/>
                <w:b/>
                <w:bCs/>
                <w:color w:val="000000"/>
                <w:sz w:val="16"/>
                <w:szCs w:val="16"/>
              </w:rPr>
              <w:t>Dat</w:t>
            </w:r>
            <w:proofErr w:type="spellEnd"/>
            <w:r>
              <w:rPr>
                <w:rFonts w:ascii="Arial" w:hAnsi="Arial" w:cs="Arial"/>
                <w:b/>
                <w:bCs/>
                <w:color w:val="000000"/>
                <w:sz w:val="16"/>
                <w:szCs w:val="16"/>
              </w:rPr>
              <w:t xml:space="preserve"> Mui</w:t>
            </w:r>
          </w:p>
        </w:tc>
      </w:tr>
      <w:tr w:rsidR="001A7615" w:rsidRPr="001A7615" w14:paraId="6A9AA796" w14:textId="77777777" w:rsidTr="000D5CFE">
        <w:trPr>
          <w:trHeight w:val="227"/>
        </w:trPr>
        <w:tc>
          <w:tcPr>
            <w:tcW w:w="1257" w:type="pct"/>
            <w:vMerge/>
            <w:tcBorders>
              <w:top w:val="single" w:sz="4" w:space="0" w:color="auto"/>
              <w:left w:val="single" w:sz="4" w:space="0" w:color="auto"/>
              <w:bottom w:val="single" w:sz="4" w:space="0" w:color="000000"/>
              <w:right w:val="single" w:sz="4" w:space="0" w:color="auto"/>
            </w:tcBorders>
            <w:vAlign w:val="center"/>
            <w:hideMark/>
          </w:tcPr>
          <w:p w14:paraId="61776CC8" w14:textId="77777777" w:rsidR="001A7615" w:rsidRPr="001A7615" w:rsidRDefault="001A7615" w:rsidP="001A7615">
            <w:pPr>
              <w:spacing w:after="0" w:line="240" w:lineRule="auto"/>
              <w:rPr>
                <w:rFonts w:ascii="Arial" w:eastAsia="Times New Roman" w:hAnsi="Arial" w:cs="Arial"/>
                <w:b/>
                <w:bCs/>
                <w:color w:val="000000"/>
                <w:sz w:val="16"/>
                <w:szCs w:val="16"/>
              </w:rPr>
            </w:pPr>
          </w:p>
        </w:tc>
        <w:tc>
          <w:tcPr>
            <w:tcW w:w="757" w:type="pct"/>
            <w:tcBorders>
              <w:top w:val="nil"/>
              <w:left w:val="nil"/>
              <w:bottom w:val="single" w:sz="4" w:space="0" w:color="auto"/>
              <w:right w:val="single" w:sz="4" w:space="0" w:color="auto"/>
            </w:tcBorders>
            <w:shd w:val="clear" w:color="auto" w:fill="A8D08D" w:themeFill="accent6" w:themeFillTint="99"/>
            <w:vAlign w:val="center"/>
            <w:hideMark/>
          </w:tcPr>
          <w:p w14:paraId="3D95207B" w14:textId="77777777" w:rsidR="001A7615" w:rsidRPr="001A7615" w:rsidRDefault="001A7615" w:rsidP="001A7615">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SL</w:t>
            </w:r>
          </w:p>
        </w:tc>
        <w:tc>
          <w:tcPr>
            <w:tcW w:w="762" w:type="pct"/>
            <w:tcBorders>
              <w:top w:val="nil"/>
              <w:left w:val="nil"/>
              <w:bottom w:val="single" w:sz="4" w:space="0" w:color="auto"/>
              <w:right w:val="single" w:sz="4" w:space="0" w:color="auto"/>
            </w:tcBorders>
            <w:shd w:val="clear" w:color="auto" w:fill="A8D08D" w:themeFill="accent6" w:themeFillTint="99"/>
            <w:vAlign w:val="center"/>
            <w:hideMark/>
          </w:tcPr>
          <w:p w14:paraId="1D0BD0C6" w14:textId="77777777" w:rsidR="001A7615" w:rsidRPr="001A7615" w:rsidRDefault="001A7615" w:rsidP="001A7615">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w:t>
            </w:r>
          </w:p>
        </w:tc>
        <w:tc>
          <w:tcPr>
            <w:tcW w:w="539" w:type="pct"/>
            <w:tcBorders>
              <w:top w:val="nil"/>
              <w:left w:val="nil"/>
              <w:bottom w:val="single" w:sz="4" w:space="0" w:color="auto"/>
              <w:right w:val="single" w:sz="4" w:space="0" w:color="auto"/>
            </w:tcBorders>
            <w:shd w:val="clear" w:color="auto" w:fill="A8D08D" w:themeFill="accent6" w:themeFillTint="99"/>
            <w:vAlign w:val="center"/>
            <w:hideMark/>
          </w:tcPr>
          <w:p w14:paraId="6954F758" w14:textId="77777777" w:rsidR="001A7615" w:rsidRPr="001A7615" w:rsidRDefault="001A7615" w:rsidP="001A7615">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SL</w:t>
            </w:r>
          </w:p>
        </w:tc>
        <w:tc>
          <w:tcPr>
            <w:tcW w:w="573" w:type="pct"/>
            <w:tcBorders>
              <w:top w:val="nil"/>
              <w:left w:val="nil"/>
              <w:bottom w:val="single" w:sz="4" w:space="0" w:color="auto"/>
              <w:right w:val="single" w:sz="4" w:space="0" w:color="auto"/>
            </w:tcBorders>
            <w:shd w:val="clear" w:color="auto" w:fill="A8D08D" w:themeFill="accent6" w:themeFillTint="99"/>
            <w:vAlign w:val="center"/>
            <w:hideMark/>
          </w:tcPr>
          <w:p w14:paraId="7BA1ECBE" w14:textId="77777777" w:rsidR="001A7615" w:rsidRPr="001A7615" w:rsidRDefault="001A7615" w:rsidP="001A7615">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w:t>
            </w:r>
          </w:p>
        </w:tc>
        <w:tc>
          <w:tcPr>
            <w:tcW w:w="539" w:type="pct"/>
            <w:tcBorders>
              <w:top w:val="nil"/>
              <w:left w:val="nil"/>
              <w:bottom w:val="single" w:sz="4" w:space="0" w:color="auto"/>
              <w:right w:val="single" w:sz="4" w:space="0" w:color="auto"/>
            </w:tcBorders>
            <w:shd w:val="clear" w:color="auto" w:fill="A8D08D" w:themeFill="accent6" w:themeFillTint="99"/>
            <w:vAlign w:val="center"/>
            <w:hideMark/>
          </w:tcPr>
          <w:p w14:paraId="0E0425F2" w14:textId="77777777" w:rsidR="001A7615" w:rsidRPr="001A7615" w:rsidRDefault="001A7615" w:rsidP="001A7615">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SL</w:t>
            </w:r>
          </w:p>
        </w:tc>
        <w:tc>
          <w:tcPr>
            <w:tcW w:w="573" w:type="pct"/>
            <w:tcBorders>
              <w:top w:val="nil"/>
              <w:left w:val="nil"/>
              <w:bottom w:val="single" w:sz="4" w:space="0" w:color="auto"/>
              <w:right w:val="single" w:sz="4" w:space="0" w:color="auto"/>
            </w:tcBorders>
            <w:shd w:val="clear" w:color="auto" w:fill="A8D08D" w:themeFill="accent6" w:themeFillTint="99"/>
            <w:vAlign w:val="center"/>
            <w:hideMark/>
          </w:tcPr>
          <w:p w14:paraId="50305E33" w14:textId="77777777" w:rsidR="001A7615" w:rsidRPr="001A7615" w:rsidRDefault="001A7615" w:rsidP="001A7615">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w:t>
            </w:r>
          </w:p>
        </w:tc>
      </w:tr>
      <w:tr w:rsidR="001A7615" w:rsidRPr="001A7615" w14:paraId="7D00CB3C" w14:textId="77777777" w:rsidTr="000D5CFE">
        <w:trPr>
          <w:trHeight w:val="227"/>
        </w:trPr>
        <w:tc>
          <w:tcPr>
            <w:tcW w:w="1257" w:type="pct"/>
            <w:tcBorders>
              <w:top w:val="nil"/>
              <w:left w:val="single" w:sz="4" w:space="0" w:color="auto"/>
              <w:bottom w:val="single" w:sz="4" w:space="0" w:color="auto"/>
              <w:right w:val="nil"/>
            </w:tcBorders>
            <w:shd w:val="clear" w:color="auto" w:fill="auto"/>
            <w:vAlign w:val="center"/>
            <w:hideMark/>
          </w:tcPr>
          <w:p w14:paraId="69F2AB12" w14:textId="4A633BAC" w:rsidR="001A7615" w:rsidRPr="001A7615" w:rsidRDefault="001A7615" w:rsidP="001A7615">
            <w:pPr>
              <w:spacing w:after="0" w:line="240" w:lineRule="auto"/>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31-50</w:t>
            </w:r>
          </w:p>
        </w:tc>
        <w:tc>
          <w:tcPr>
            <w:tcW w:w="757" w:type="pct"/>
            <w:tcBorders>
              <w:top w:val="nil"/>
              <w:left w:val="single" w:sz="4" w:space="0" w:color="auto"/>
              <w:bottom w:val="single" w:sz="4" w:space="0" w:color="auto"/>
              <w:right w:val="single" w:sz="4" w:space="0" w:color="auto"/>
            </w:tcBorders>
            <w:shd w:val="clear" w:color="auto" w:fill="auto"/>
            <w:vAlign w:val="center"/>
            <w:hideMark/>
          </w:tcPr>
          <w:p w14:paraId="1D99C5C1" w14:textId="77777777" w:rsidR="001A7615" w:rsidRPr="001A7615" w:rsidRDefault="001A7615" w:rsidP="001A7615">
            <w:pPr>
              <w:spacing w:after="0" w:line="240" w:lineRule="auto"/>
              <w:jc w:val="center"/>
              <w:rPr>
                <w:rFonts w:ascii="Arial" w:eastAsia="Times New Roman" w:hAnsi="Arial" w:cs="Arial"/>
                <w:color w:val="000000"/>
                <w:sz w:val="16"/>
                <w:szCs w:val="16"/>
              </w:rPr>
            </w:pPr>
            <w:r w:rsidRPr="001A7615">
              <w:rPr>
                <w:rFonts w:ascii="Arial" w:eastAsia="Times New Roman" w:hAnsi="Arial" w:cs="Arial"/>
                <w:color w:val="000000"/>
                <w:sz w:val="16"/>
                <w:szCs w:val="16"/>
              </w:rPr>
              <w:t>5</w:t>
            </w:r>
          </w:p>
        </w:tc>
        <w:tc>
          <w:tcPr>
            <w:tcW w:w="762" w:type="pct"/>
            <w:tcBorders>
              <w:top w:val="nil"/>
              <w:left w:val="nil"/>
              <w:bottom w:val="single" w:sz="4" w:space="0" w:color="auto"/>
              <w:right w:val="single" w:sz="4" w:space="0" w:color="auto"/>
            </w:tcBorders>
            <w:shd w:val="clear" w:color="auto" w:fill="auto"/>
            <w:vAlign w:val="center"/>
            <w:hideMark/>
          </w:tcPr>
          <w:p w14:paraId="2F444C64" w14:textId="77777777" w:rsidR="001A7615" w:rsidRPr="001A7615" w:rsidRDefault="001A7615" w:rsidP="001A7615">
            <w:pPr>
              <w:spacing w:after="0" w:line="240" w:lineRule="auto"/>
              <w:jc w:val="center"/>
              <w:rPr>
                <w:rFonts w:ascii="Arial" w:eastAsia="Times New Roman" w:hAnsi="Arial" w:cs="Arial"/>
                <w:color w:val="000000"/>
                <w:sz w:val="16"/>
                <w:szCs w:val="16"/>
              </w:rPr>
            </w:pPr>
            <w:r w:rsidRPr="001A7615">
              <w:rPr>
                <w:rFonts w:ascii="Arial" w:eastAsia="Times New Roman" w:hAnsi="Arial" w:cs="Arial"/>
                <w:color w:val="000000"/>
                <w:sz w:val="16"/>
                <w:szCs w:val="16"/>
              </w:rPr>
              <w:t>55.6</w:t>
            </w:r>
          </w:p>
        </w:tc>
        <w:tc>
          <w:tcPr>
            <w:tcW w:w="539" w:type="pct"/>
            <w:tcBorders>
              <w:top w:val="nil"/>
              <w:left w:val="nil"/>
              <w:bottom w:val="single" w:sz="4" w:space="0" w:color="auto"/>
              <w:right w:val="single" w:sz="4" w:space="0" w:color="auto"/>
            </w:tcBorders>
            <w:shd w:val="clear" w:color="auto" w:fill="auto"/>
            <w:vAlign w:val="center"/>
            <w:hideMark/>
          </w:tcPr>
          <w:p w14:paraId="6A33528C" w14:textId="2B3C218E" w:rsidR="001A7615" w:rsidRPr="001A7615" w:rsidRDefault="001A7615" w:rsidP="001A7615">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2</w:t>
            </w:r>
          </w:p>
        </w:tc>
        <w:tc>
          <w:tcPr>
            <w:tcW w:w="573" w:type="pct"/>
            <w:tcBorders>
              <w:top w:val="nil"/>
              <w:left w:val="nil"/>
              <w:bottom w:val="single" w:sz="4" w:space="0" w:color="auto"/>
              <w:right w:val="single" w:sz="4" w:space="0" w:color="auto"/>
            </w:tcBorders>
            <w:shd w:val="clear" w:color="auto" w:fill="auto"/>
            <w:vAlign w:val="center"/>
            <w:hideMark/>
          </w:tcPr>
          <w:p w14:paraId="4DF2A3DE" w14:textId="7958B72B" w:rsidR="001A7615" w:rsidRPr="001A7615" w:rsidRDefault="001A7615" w:rsidP="001A7615">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50.0</w:t>
            </w:r>
          </w:p>
        </w:tc>
        <w:tc>
          <w:tcPr>
            <w:tcW w:w="539" w:type="pct"/>
            <w:tcBorders>
              <w:top w:val="nil"/>
              <w:left w:val="nil"/>
              <w:bottom w:val="single" w:sz="4" w:space="0" w:color="auto"/>
              <w:right w:val="single" w:sz="4" w:space="0" w:color="auto"/>
            </w:tcBorders>
            <w:shd w:val="clear" w:color="auto" w:fill="auto"/>
            <w:vAlign w:val="center"/>
            <w:hideMark/>
          </w:tcPr>
          <w:p w14:paraId="708561C6" w14:textId="21947A1C" w:rsidR="001A7615" w:rsidRPr="001A7615" w:rsidRDefault="001A7615" w:rsidP="001A7615">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3</w:t>
            </w:r>
          </w:p>
        </w:tc>
        <w:tc>
          <w:tcPr>
            <w:tcW w:w="573" w:type="pct"/>
            <w:tcBorders>
              <w:top w:val="nil"/>
              <w:left w:val="nil"/>
              <w:bottom w:val="single" w:sz="4" w:space="0" w:color="auto"/>
              <w:right w:val="single" w:sz="4" w:space="0" w:color="auto"/>
            </w:tcBorders>
            <w:shd w:val="clear" w:color="auto" w:fill="auto"/>
            <w:vAlign w:val="center"/>
            <w:hideMark/>
          </w:tcPr>
          <w:p w14:paraId="4804D8DF" w14:textId="771FE81E" w:rsidR="001A7615" w:rsidRPr="001A7615" w:rsidRDefault="001A7615" w:rsidP="001A7615">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60.0</w:t>
            </w:r>
          </w:p>
        </w:tc>
      </w:tr>
      <w:tr w:rsidR="001A7615" w:rsidRPr="001A7615" w14:paraId="74795304" w14:textId="77777777" w:rsidTr="000D5CFE">
        <w:trPr>
          <w:trHeight w:val="227"/>
        </w:trPr>
        <w:tc>
          <w:tcPr>
            <w:tcW w:w="1257" w:type="pct"/>
            <w:tcBorders>
              <w:top w:val="nil"/>
              <w:left w:val="single" w:sz="4" w:space="0" w:color="auto"/>
              <w:bottom w:val="single" w:sz="4" w:space="0" w:color="auto"/>
              <w:right w:val="nil"/>
            </w:tcBorders>
            <w:shd w:val="clear" w:color="auto" w:fill="auto"/>
            <w:vAlign w:val="center"/>
            <w:hideMark/>
          </w:tcPr>
          <w:p w14:paraId="2281B00A" w14:textId="5BF50BA7" w:rsidR="001A7615" w:rsidRPr="001A7615" w:rsidRDefault="001A7615" w:rsidP="001A7615">
            <w:pPr>
              <w:spacing w:after="0" w:line="240" w:lineRule="auto"/>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51-60</w:t>
            </w:r>
          </w:p>
        </w:tc>
        <w:tc>
          <w:tcPr>
            <w:tcW w:w="757" w:type="pct"/>
            <w:tcBorders>
              <w:top w:val="nil"/>
              <w:left w:val="single" w:sz="4" w:space="0" w:color="auto"/>
              <w:bottom w:val="single" w:sz="4" w:space="0" w:color="auto"/>
              <w:right w:val="single" w:sz="4" w:space="0" w:color="auto"/>
            </w:tcBorders>
            <w:shd w:val="clear" w:color="auto" w:fill="auto"/>
            <w:vAlign w:val="center"/>
            <w:hideMark/>
          </w:tcPr>
          <w:p w14:paraId="644B3131" w14:textId="77777777" w:rsidR="001A7615" w:rsidRPr="001A7615" w:rsidRDefault="001A7615" w:rsidP="001A7615">
            <w:pPr>
              <w:spacing w:after="0" w:line="240" w:lineRule="auto"/>
              <w:jc w:val="center"/>
              <w:rPr>
                <w:rFonts w:ascii="Arial" w:eastAsia="Times New Roman" w:hAnsi="Arial" w:cs="Arial"/>
                <w:color w:val="000000"/>
                <w:sz w:val="16"/>
                <w:szCs w:val="16"/>
              </w:rPr>
            </w:pPr>
            <w:r w:rsidRPr="001A7615">
              <w:rPr>
                <w:rFonts w:ascii="Arial" w:eastAsia="Times New Roman" w:hAnsi="Arial" w:cs="Arial"/>
                <w:color w:val="000000"/>
                <w:sz w:val="16"/>
                <w:szCs w:val="16"/>
              </w:rPr>
              <w:t>4</w:t>
            </w:r>
          </w:p>
        </w:tc>
        <w:tc>
          <w:tcPr>
            <w:tcW w:w="762" w:type="pct"/>
            <w:tcBorders>
              <w:top w:val="nil"/>
              <w:left w:val="nil"/>
              <w:bottom w:val="single" w:sz="4" w:space="0" w:color="auto"/>
              <w:right w:val="single" w:sz="4" w:space="0" w:color="auto"/>
            </w:tcBorders>
            <w:shd w:val="clear" w:color="auto" w:fill="auto"/>
            <w:vAlign w:val="center"/>
            <w:hideMark/>
          </w:tcPr>
          <w:p w14:paraId="33AB2288" w14:textId="77777777" w:rsidR="001A7615" w:rsidRPr="001A7615" w:rsidRDefault="001A7615" w:rsidP="001A7615">
            <w:pPr>
              <w:spacing w:after="0" w:line="240" w:lineRule="auto"/>
              <w:jc w:val="center"/>
              <w:rPr>
                <w:rFonts w:ascii="Arial" w:eastAsia="Times New Roman" w:hAnsi="Arial" w:cs="Arial"/>
                <w:color w:val="000000"/>
                <w:sz w:val="16"/>
                <w:szCs w:val="16"/>
              </w:rPr>
            </w:pPr>
            <w:r w:rsidRPr="001A7615">
              <w:rPr>
                <w:rFonts w:ascii="Arial" w:eastAsia="Times New Roman" w:hAnsi="Arial" w:cs="Arial"/>
                <w:color w:val="000000"/>
                <w:sz w:val="16"/>
                <w:szCs w:val="16"/>
              </w:rPr>
              <w:t>44.4</w:t>
            </w:r>
          </w:p>
        </w:tc>
        <w:tc>
          <w:tcPr>
            <w:tcW w:w="539" w:type="pct"/>
            <w:tcBorders>
              <w:top w:val="nil"/>
              <w:left w:val="nil"/>
              <w:bottom w:val="single" w:sz="4" w:space="0" w:color="auto"/>
              <w:right w:val="single" w:sz="4" w:space="0" w:color="auto"/>
            </w:tcBorders>
            <w:shd w:val="clear" w:color="auto" w:fill="auto"/>
            <w:vAlign w:val="center"/>
            <w:hideMark/>
          </w:tcPr>
          <w:p w14:paraId="47588D4E" w14:textId="34004BC8" w:rsidR="001A7615" w:rsidRPr="001A7615" w:rsidRDefault="001A7615" w:rsidP="001A7615">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2</w:t>
            </w:r>
          </w:p>
        </w:tc>
        <w:tc>
          <w:tcPr>
            <w:tcW w:w="573" w:type="pct"/>
            <w:tcBorders>
              <w:top w:val="nil"/>
              <w:left w:val="nil"/>
              <w:bottom w:val="single" w:sz="4" w:space="0" w:color="auto"/>
              <w:right w:val="single" w:sz="4" w:space="0" w:color="auto"/>
            </w:tcBorders>
            <w:shd w:val="clear" w:color="auto" w:fill="auto"/>
            <w:vAlign w:val="center"/>
            <w:hideMark/>
          </w:tcPr>
          <w:p w14:paraId="2B31B145" w14:textId="547FB1CD" w:rsidR="001A7615" w:rsidRPr="001A7615" w:rsidRDefault="001A7615" w:rsidP="001A7615">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50.0</w:t>
            </w:r>
          </w:p>
        </w:tc>
        <w:tc>
          <w:tcPr>
            <w:tcW w:w="539" w:type="pct"/>
            <w:tcBorders>
              <w:top w:val="nil"/>
              <w:left w:val="nil"/>
              <w:bottom w:val="single" w:sz="4" w:space="0" w:color="auto"/>
              <w:right w:val="single" w:sz="4" w:space="0" w:color="auto"/>
            </w:tcBorders>
            <w:shd w:val="clear" w:color="auto" w:fill="auto"/>
            <w:vAlign w:val="center"/>
            <w:hideMark/>
          </w:tcPr>
          <w:p w14:paraId="2C6A65EE" w14:textId="1F3729D9" w:rsidR="001A7615" w:rsidRPr="001A7615" w:rsidRDefault="001A7615" w:rsidP="001A7615">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2</w:t>
            </w:r>
          </w:p>
        </w:tc>
        <w:tc>
          <w:tcPr>
            <w:tcW w:w="573" w:type="pct"/>
            <w:tcBorders>
              <w:top w:val="nil"/>
              <w:left w:val="nil"/>
              <w:bottom w:val="single" w:sz="4" w:space="0" w:color="auto"/>
              <w:right w:val="single" w:sz="4" w:space="0" w:color="auto"/>
            </w:tcBorders>
            <w:shd w:val="clear" w:color="auto" w:fill="auto"/>
            <w:vAlign w:val="center"/>
            <w:hideMark/>
          </w:tcPr>
          <w:p w14:paraId="08D52857" w14:textId="05EB3489" w:rsidR="001A7615" w:rsidRPr="001A7615" w:rsidRDefault="001A7615" w:rsidP="001A7615">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40.0</w:t>
            </w:r>
          </w:p>
        </w:tc>
      </w:tr>
      <w:tr w:rsidR="001A7615" w:rsidRPr="001A7615" w14:paraId="6C317CC4" w14:textId="77777777" w:rsidTr="000D5CFE">
        <w:trPr>
          <w:trHeight w:val="227"/>
        </w:trPr>
        <w:tc>
          <w:tcPr>
            <w:tcW w:w="1257" w:type="pct"/>
            <w:tcBorders>
              <w:top w:val="nil"/>
              <w:left w:val="single" w:sz="4" w:space="0" w:color="auto"/>
              <w:bottom w:val="single" w:sz="4" w:space="0" w:color="auto"/>
              <w:right w:val="nil"/>
            </w:tcBorders>
            <w:shd w:val="clear" w:color="auto" w:fill="auto"/>
            <w:vAlign w:val="center"/>
            <w:hideMark/>
          </w:tcPr>
          <w:p w14:paraId="0F1428B7" w14:textId="1C60A24D" w:rsidR="001A7615" w:rsidRPr="001A7615" w:rsidRDefault="001A7615" w:rsidP="001A7615">
            <w:pPr>
              <w:spacing w:after="0" w:line="240" w:lineRule="auto"/>
              <w:rPr>
                <w:rFonts w:ascii="Arial" w:eastAsia="Times New Roman" w:hAnsi="Arial" w:cs="Arial"/>
                <w:b/>
                <w:bCs/>
                <w:color w:val="000000"/>
                <w:sz w:val="16"/>
                <w:szCs w:val="16"/>
              </w:rPr>
            </w:pPr>
            <w:r>
              <w:rPr>
                <w:rFonts w:ascii="Arial" w:eastAsia="Times New Roman" w:hAnsi="Arial" w:cs="Arial"/>
                <w:b/>
                <w:bCs/>
                <w:color w:val="000000"/>
                <w:sz w:val="16"/>
                <w:szCs w:val="16"/>
              </w:rPr>
              <w:t>Total</w:t>
            </w:r>
          </w:p>
        </w:tc>
        <w:tc>
          <w:tcPr>
            <w:tcW w:w="757" w:type="pct"/>
            <w:tcBorders>
              <w:top w:val="nil"/>
              <w:left w:val="single" w:sz="4" w:space="0" w:color="auto"/>
              <w:bottom w:val="single" w:sz="4" w:space="0" w:color="auto"/>
              <w:right w:val="single" w:sz="4" w:space="0" w:color="auto"/>
            </w:tcBorders>
            <w:shd w:val="clear" w:color="auto" w:fill="auto"/>
            <w:vAlign w:val="center"/>
            <w:hideMark/>
          </w:tcPr>
          <w:p w14:paraId="136ABF0A" w14:textId="77777777" w:rsidR="001A7615" w:rsidRPr="001A7615" w:rsidRDefault="001A7615" w:rsidP="001A7615">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9</w:t>
            </w:r>
          </w:p>
        </w:tc>
        <w:tc>
          <w:tcPr>
            <w:tcW w:w="762" w:type="pct"/>
            <w:tcBorders>
              <w:top w:val="nil"/>
              <w:left w:val="nil"/>
              <w:bottom w:val="single" w:sz="4" w:space="0" w:color="auto"/>
              <w:right w:val="single" w:sz="4" w:space="0" w:color="auto"/>
            </w:tcBorders>
            <w:shd w:val="clear" w:color="auto" w:fill="auto"/>
            <w:vAlign w:val="center"/>
            <w:hideMark/>
          </w:tcPr>
          <w:p w14:paraId="012F8BD9" w14:textId="77777777" w:rsidR="001A7615" w:rsidRPr="001A7615" w:rsidRDefault="001A7615" w:rsidP="001A7615">
            <w:pPr>
              <w:spacing w:after="0" w:line="240" w:lineRule="auto"/>
              <w:jc w:val="center"/>
              <w:rPr>
                <w:rFonts w:ascii="Arial" w:eastAsia="Times New Roman" w:hAnsi="Arial" w:cs="Arial"/>
                <w:b/>
                <w:bCs/>
                <w:color w:val="000000"/>
                <w:sz w:val="16"/>
                <w:szCs w:val="16"/>
              </w:rPr>
            </w:pPr>
            <w:r w:rsidRPr="001A7615">
              <w:rPr>
                <w:rFonts w:ascii="Arial" w:eastAsia="Times New Roman" w:hAnsi="Arial" w:cs="Arial"/>
                <w:b/>
                <w:bCs/>
                <w:color w:val="000000"/>
                <w:sz w:val="16"/>
                <w:szCs w:val="16"/>
              </w:rPr>
              <w:t>100.0</w:t>
            </w:r>
          </w:p>
        </w:tc>
        <w:tc>
          <w:tcPr>
            <w:tcW w:w="539" w:type="pct"/>
            <w:tcBorders>
              <w:top w:val="nil"/>
              <w:left w:val="nil"/>
              <w:bottom w:val="single" w:sz="4" w:space="0" w:color="auto"/>
              <w:right w:val="single" w:sz="4" w:space="0" w:color="auto"/>
            </w:tcBorders>
            <w:shd w:val="clear" w:color="auto" w:fill="auto"/>
            <w:vAlign w:val="center"/>
            <w:hideMark/>
          </w:tcPr>
          <w:p w14:paraId="1814B390" w14:textId="3FF4D9C8" w:rsidR="001A7615" w:rsidRPr="001A7615" w:rsidRDefault="001A7615" w:rsidP="001A7615">
            <w:pPr>
              <w:spacing w:after="0" w:line="240" w:lineRule="auto"/>
              <w:jc w:val="center"/>
              <w:rPr>
                <w:rFonts w:ascii="Arial" w:eastAsia="Times New Roman" w:hAnsi="Arial" w:cs="Arial"/>
                <w:b/>
                <w:bCs/>
                <w:color w:val="000000"/>
                <w:sz w:val="16"/>
                <w:szCs w:val="16"/>
              </w:rPr>
            </w:pPr>
            <w:r>
              <w:rPr>
                <w:rFonts w:ascii="Arial" w:hAnsi="Arial" w:cs="Arial"/>
                <w:b/>
                <w:bCs/>
                <w:color w:val="000000"/>
                <w:sz w:val="16"/>
                <w:szCs w:val="16"/>
              </w:rPr>
              <w:t>4</w:t>
            </w:r>
          </w:p>
        </w:tc>
        <w:tc>
          <w:tcPr>
            <w:tcW w:w="573" w:type="pct"/>
            <w:tcBorders>
              <w:top w:val="nil"/>
              <w:left w:val="nil"/>
              <w:bottom w:val="single" w:sz="4" w:space="0" w:color="auto"/>
              <w:right w:val="single" w:sz="4" w:space="0" w:color="auto"/>
            </w:tcBorders>
            <w:shd w:val="clear" w:color="auto" w:fill="auto"/>
            <w:vAlign w:val="center"/>
            <w:hideMark/>
          </w:tcPr>
          <w:p w14:paraId="6D3969D6" w14:textId="376A4384" w:rsidR="001A7615" w:rsidRPr="001A7615" w:rsidRDefault="001A7615" w:rsidP="001A7615">
            <w:pPr>
              <w:spacing w:after="0" w:line="240" w:lineRule="auto"/>
              <w:jc w:val="center"/>
              <w:rPr>
                <w:rFonts w:ascii="Arial" w:eastAsia="Times New Roman" w:hAnsi="Arial" w:cs="Arial"/>
                <w:b/>
                <w:bCs/>
                <w:color w:val="000000"/>
                <w:sz w:val="16"/>
                <w:szCs w:val="16"/>
              </w:rPr>
            </w:pPr>
            <w:r>
              <w:rPr>
                <w:rFonts w:ascii="Arial" w:hAnsi="Arial" w:cs="Arial"/>
                <w:b/>
                <w:bCs/>
                <w:color w:val="000000"/>
                <w:sz w:val="16"/>
                <w:szCs w:val="16"/>
              </w:rPr>
              <w:t>100</w:t>
            </w:r>
          </w:p>
        </w:tc>
        <w:tc>
          <w:tcPr>
            <w:tcW w:w="539" w:type="pct"/>
            <w:tcBorders>
              <w:top w:val="nil"/>
              <w:left w:val="nil"/>
              <w:bottom w:val="single" w:sz="4" w:space="0" w:color="auto"/>
              <w:right w:val="single" w:sz="4" w:space="0" w:color="auto"/>
            </w:tcBorders>
            <w:shd w:val="clear" w:color="auto" w:fill="auto"/>
            <w:vAlign w:val="center"/>
            <w:hideMark/>
          </w:tcPr>
          <w:p w14:paraId="4E9E29DE" w14:textId="4052DB1C" w:rsidR="001A7615" w:rsidRPr="001A7615" w:rsidRDefault="001A7615" w:rsidP="001A7615">
            <w:pPr>
              <w:spacing w:after="0" w:line="240" w:lineRule="auto"/>
              <w:jc w:val="center"/>
              <w:rPr>
                <w:rFonts w:ascii="Arial" w:eastAsia="Times New Roman" w:hAnsi="Arial" w:cs="Arial"/>
                <w:b/>
                <w:bCs/>
                <w:color w:val="000000"/>
                <w:sz w:val="16"/>
                <w:szCs w:val="16"/>
              </w:rPr>
            </w:pPr>
            <w:r>
              <w:rPr>
                <w:rFonts w:ascii="Arial" w:hAnsi="Arial" w:cs="Arial"/>
                <w:b/>
                <w:bCs/>
                <w:color w:val="000000"/>
                <w:sz w:val="16"/>
                <w:szCs w:val="16"/>
              </w:rPr>
              <w:t>5</w:t>
            </w:r>
          </w:p>
        </w:tc>
        <w:tc>
          <w:tcPr>
            <w:tcW w:w="573" w:type="pct"/>
            <w:tcBorders>
              <w:top w:val="nil"/>
              <w:left w:val="nil"/>
              <w:bottom w:val="single" w:sz="4" w:space="0" w:color="auto"/>
              <w:right w:val="single" w:sz="4" w:space="0" w:color="auto"/>
            </w:tcBorders>
            <w:shd w:val="clear" w:color="auto" w:fill="auto"/>
            <w:vAlign w:val="center"/>
            <w:hideMark/>
          </w:tcPr>
          <w:p w14:paraId="24B91A45" w14:textId="081FFDA6" w:rsidR="001A7615" w:rsidRPr="001A7615" w:rsidRDefault="001A7615" w:rsidP="001A7615">
            <w:pPr>
              <w:spacing w:after="0" w:line="240" w:lineRule="auto"/>
              <w:jc w:val="center"/>
              <w:rPr>
                <w:rFonts w:ascii="Arial" w:eastAsia="Times New Roman" w:hAnsi="Arial" w:cs="Arial"/>
                <w:b/>
                <w:bCs/>
                <w:color w:val="000000"/>
                <w:sz w:val="16"/>
                <w:szCs w:val="16"/>
              </w:rPr>
            </w:pPr>
            <w:r>
              <w:rPr>
                <w:rFonts w:ascii="Arial" w:hAnsi="Arial" w:cs="Arial"/>
                <w:b/>
                <w:bCs/>
                <w:color w:val="000000"/>
                <w:sz w:val="16"/>
                <w:szCs w:val="16"/>
              </w:rPr>
              <w:t>100</w:t>
            </w:r>
          </w:p>
        </w:tc>
      </w:tr>
    </w:tbl>
    <w:p w14:paraId="09DDC3AB" w14:textId="77777777" w:rsidR="001A7615" w:rsidRPr="00FE2B08" w:rsidRDefault="001A7615" w:rsidP="001A7615">
      <w:pPr>
        <w:spacing w:line="256" w:lineRule="auto"/>
        <w:rPr>
          <w:rFonts w:ascii="Times New Roman" w:hAnsi="Times New Roman" w:cs="Times New Roman"/>
          <w:sz w:val="24"/>
          <w:szCs w:val="24"/>
        </w:rPr>
      </w:pPr>
      <w:r w:rsidRPr="00FE2B08">
        <w:rPr>
          <w:rFonts w:ascii="Times New Roman" w:hAnsi="Times New Roman" w:cs="Times New Roman"/>
          <w:sz w:val="24"/>
          <w:szCs w:val="24"/>
        </w:rPr>
        <w:t>(Source: Socio-economic survey, 11/2019)</w:t>
      </w:r>
    </w:p>
    <w:p w14:paraId="61371C37" w14:textId="73D94EAD" w:rsidR="00FE2B08" w:rsidRPr="00FE2B08" w:rsidRDefault="00FE2B08" w:rsidP="000D5CFE">
      <w:pPr>
        <w:pStyle w:val="WBStyle"/>
        <w:ind w:left="0" w:firstLine="0"/>
        <w:rPr>
          <w:rFonts w:eastAsia="Times New Roman"/>
          <w:b/>
          <w:bCs/>
          <w:iCs/>
          <w:color w:val="000000"/>
          <w:lang w:val="vi-VN"/>
        </w:rPr>
      </w:pPr>
      <w:r w:rsidRPr="000D5CFE">
        <w:rPr>
          <w:b/>
          <w:bCs/>
          <w:color w:val="000000"/>
        </w:rPr>
        <w:t>Education levels</w:t>
      </w:r>
      <w:r>
        <w:rPr>
          <w:color w:val="000000"/>
        </w:rPr>
        <w:t xml:space="preserve">. </w:t>
      </w:r>
      <w:r w:rsidRPr="00FE2B08">
        <w:rPr>
          <w:color w:val="000000"/>
        </w:rPr>
        <w:t>According to the socio-economic survey results, about 66.7% (6 people) have secondary education level. The proportion of respondents with high school education is 33.3% (3 people).</w:t>
      </w:r>
    </w:p>
    <w:p w14:paraId="1A425F9F" w14:textId="39FA30C1" w:rsidR="00FE2B08" w:rsidRPr="00FE2B08" w:rsidRDefault="00FE2B08" w:rsidP="000D5CFE">
      <w:pPr>
        <w:pStyle w:val="WBStyle"/>
        <w:ind w:left="0" w:firstLine="0"/>
        <w:rPr>
          <w:lang w:val="vi-VN"/>
        </w:rPr>
      </w:pPr>
      <w:bookmarkStart w:id="117" w:name="_Hlk42527303"/>
      <w:r w:rsidRPr="000D5CFE">
        <w:rPr>
          <w:b/>
          <w:bCs/>
        </w:rPr>
        <w:t>Occupation of households.</w:t>
      </w:r>
      <w:r>
        <w:t xml:space="preserve"> </w:t>
      </w:r>
      <w:r w:rsidRPr="00FE2B08">
        <w:t>100% of the surveyed households are engaged in the agriculture - forestry - fishery. Specifically, the main occupations of the households are aquaculture and agriculture.</w:t>
      </w:r>
      <w:bookmarkEnd w:id="117"/>
      <w:r w:rsidRPr="00FE2B08">
        <w:t xml:space="preserve"> </w:t>
      </w:r>
    </w:p>
    <w:p w14:paraId="054A81F9" w14:textId="36582930" w:rsidR="00FE2B08" w:rsidRPr="00190BF6" w:rsidRDefault="00FE2B08" w:rsidP="000D5CFE">
      <w:pPr>
        <w:numPr>
          <w:ilvl w:val="0"/>
          <w:numId w:val="38"/>
        </w:numPr>
        <w:spacing w:after="200" w:line="240" w:lineRule="auto"/>
        <w:ind w:left="0" w:firstLine="0"/>
        <w:jc w:val="both"/>
        <w:rPr>
          <w:rFonts w:ascii="Times New Roman" w:hAnsi="Times New Roman" w:cs="Times New Roman"/>
          <w:sz w:val="24"/>
          <w:szCs w:val="24"/>
        </w:rPr>
      </w:pPr>
      <w:bookmarkStart w:id="118" w:name="_Hlk42527394"/>
      <w:r w:rsidRPr="000D5CFE">
        <w:rPr>
          <w:rFonts w:ascii="Times New Roman" w:hAnsi="Times New Roman" w:cs="Times New Roman"/>
          <w:b/>
          <w:bCs/>
          <w:sz w:val="24"/>
          <w:szCs w:val="24"/>
        </w:rPr>
        <w:t>Household income</w:t>
      </w:r>
      <w:r>
        <w:rPr>
          <w:rFonts w:ascii="Times New Roman" w:hAnsi="Times New Roman" w:cs="Times New Roman"/>
          <w:sz w:val="24"/>
          <w:szCs w:val="24"/>
        </w:rPr>
        <w:t xml:space="preserve">. </w:t>
      </w:r>
      <w:r w:rsidRPr="00FE2B08">
        <w:rPr>
          <w:rFonts w:ascii="Times New Roman" w:hAnsi="Times New Roman" w:cs="Times New Roman"/>
          <w:sz w:val="24"/>
          <w:szCs w:val="24"/>
        </w:rPr>
        <w:t>According to the socio-economic survey results, 05 households have average income from 1-1.5 million VND/person/month (55.6%) and 44.4% of households have average income from 1.5 million to 3 million VND/person/month. In general, the average monthly income of the households is about VND 8.9 million/household/month. Thus, the average income of 1 person/month is about VND 2.05 million.</w:t>
      </w:r>
      <w:bookmarkEnd w:id="118"/>
    </w:p>
    <w:p w14:paraId="2422D9EE" w14:textId="77777777" w:rsidR="00FE2B08" w:rsidRPr="00FE2B08" w:rsidRDefault="00FE2B08" w:rsidP="000D5CFE">
      <w:pPr>
        <w:numPr>
          <w:ilvl w:val="0"/>
          <w:numId w:val="38"/>
        </w:numPr>
        <w:spacing w:after="200" w:line="240" w:lineRule="auto"/>
        <w:ind w:left="0" w:firstLine="0"/>
        <w:jc w:val="both"/>
        <w:rPr>
          <w:rFonts w:ascii="Times New Roman" w:eastAsia="Times New Roman" w:hAnsi="Times New Roman" w:cs="Times New Roman"/>
          <w:b/>
          <w:bCs/>
          <w:iCs/>
          <w:color w:val="000000"/>
          <w:sz w:val="24"/>
          <w:szCs w:val="24"/>
          <w:lang w:val="vi-VN"/>
        </w:rPr>
      </w:pPr>
      <w:bookmarkStart w:id="119" w:name="_Toc36215147"/>
      <w:r w:rsidRPr="00FE2B08">
        <w:rPr>
          <w:rFonts w:ascii="Times New Roman" w:eastAsia="Times New Roman" w:hAnsi="Times New Roman" w:cs="Times New Roman"/>
          <w:b/>
          <w:bCs/>
          <w:iCs/>
          <w:color w:val="000000"/>
          <w:sz w:val="24"/>
          <w:szCs w:val="24"/>
          <w:lang w:val="vi-VN"/>
        </w:rPr>
        <w:t>Access to electricity, water and other services</w:t>
      </w:r>
      <w:bookmarkEnd w:id="119"/>
    </w:p>
    <w:p w14:paraId="680F490A" w14:textId="77777777" w:rsidR="00FE2B08" w:rsidRPr="00FE2B08" w:rsidRDefault="00FE2B08" w:rsidP="000D5CFE">
      <w:pPr>
        <w:numPr>
          <w:ilvl w:val="0"/>
          <w:numId w:val="38"/>
        </w:numPr>
        <w:spacing w:after="200" w:line="240" w:lineRule="auto"/>
        <w:ind w:left="0" w:firstLine="0"/>
        <w:jc w:val="both"/>
        <w:rPr>
          <w:rFonts w:ascii="Times New Roman" w:hAnsi="Times New Roman" w:cs="Times New Roman"/>
          <w:sz w:val="24"/>
          <w:szCs w:val="24"/>
        </w:rPr>
      </w:pPr>
      <w:r w:rsidRPr="00FE2B08">
        <w:rPr>
          <w:rFonts w:ascii="Times New Roman" w:hAnsi="Times New Roman" w:cs="Times New Roman"/>
          <w:sz w:val="24"/>
          <w:szCs w:val="24"/>
        </w:rPr>
        <w:t>Electricity: 100% of the participants in the survey use national electricity for lighting.</w:t>
      </w:r>
    </w:p>
    <w:p w14:paraId="2D71ECB6" w14:textId="77777777" w:rsidR="00FE2B08" w:rsidRPr="00FE2B08" w:rsidRDefault="00FE2B08" w:rsidP="000D5CFE">
      <w:pPr>
        <w:numPr>
          <w:ilvl w:val="0"/>
          <w:numId w:val="38"/>
        </w:numPr>
        <w:spacing w:after="200" w:line="240" w:lineRule="auto"/>
        <w:ind w:left="0" w:firstLine="0"/>
        <w:jc w:val="both"/>
        <w:rPr>
          <w:rFonts w:ascii="Times New Roman" w:hAnsi="Times New Roman" w:cs="Times New Roman"/>
          <w:sz w:val="24"/>
          <w:szCs w:val="24"/>
        </w:rPr>
      </w:pPr>
      <w:r w:rsidRPr="00FE2B08">
        <w:rPr>
          <w:rFonts w:ascii="Times New Roman" w:hAnsi="Times New Roman" w:cs="Times New Roman"/>
          <w:sz w:val="24"/>
          <w:szCs w:val="24"/>
        </w:rPr>
        <w:t>Water supply: In the subproject communes, the main water sources for domestic are rain water and bottled water. Rainwater is mostly used in dry seasons. The source of water used for production is 100% from river, canal and sea water (used for aquaculture).</w:t>
      </w:r>
    </w:p>
    <w:p w14:paraId="0692C110" w14:textId="77777777" w:rsidR="00FE2B08" w:rsidRPr="00FE2B08" w:rsidRDefault="00FE2B08" w:rsidP="000D5CFE">
      <w:pPr>
        <w:numPr>
          <w:ilvl w:val="0"/>
          <w:numId w:val="38"/>
        </w:numPr>
        <w:spacing w:after="200" w:line="240" w:lineRule="auto"/>
        <w:ind w:left="0" w:firstLine="0"/>
        <w:jc w:val="both"/>
        <w:rPr>
          <w:rFonts w:ascii="Times New Roman" w:hAnsi="Times New Roman" w:cs="Times New Roman"/>
          <w:sz w:val="24"/>
          <w:szCs w:val="24"/>
        </w:rPr>
      </w:pPr>
      <w:r w:rsidRPr="00FE2B08">
        <w:rPr>
          <w:rFonts w:ascii="Times New Roman" w:hAnsi="Times New Roman" w:cs="Times New Roman"/>
          <w:sz w:val="24"/>
          <w:szCs w:val="24"/>
        </w:rPr>
        <w:t>Household energy source for cooking: Households use different sources of energy for cooking. However, the main source of energy is gas (6 households, accounting for 66.67%) and firewood (3 households).</w:t>
      </w:r>
    </w:p>
    <w:p w14:paraId="4705261B" w14:textId="77777777" w:rsidR="00FE2B08" w:rsidRPr="00FE2B08" w:rsidRDefault="00FE2B08" w:rsidP="000D5CFE">
      <w:pPr>
        <w:numPr>
          <w:ilvl w:val="0"/>
          <w:numId w:val="38"/>
        </w:numPr>
        <w:spacing w:after="200" w:line="240" w:lineRule="auto"/>
        <w:ind w:left="0" w:firstLine="0"/>
        <w:jc w:val="both"/>
        <w:rPr>
          <w:rFonts w:ascii="Times New Roman" w:hAnsi="Times New Roman" w:cs="Times New Roman"/>
          <w:sz w:val="24"/>
          <w:szCs w:val="24"/>
        </w:rPr>
      </w:pPr>
      <w:r w:rsidRPr="00FE2B08">
        <w:rPr>
          <w:rFonts w:ascii="Times New Roman" w:hAnsi="Times New Roman" w:cs="Times New Roman"/>
          <w:sz w:val="24"/>
          <w:szCs w:val="24"/>
        </w:rPr>
        <w:t>Toilets: 03 surveyed households are using toilets and semi-flush toilets; 06 households are using toilets with 2 compartments or 1 compartment.</w:t>
      </w:r>
    </w:p>
    <w:p w14:paraId="2B93A27E" w14:textId="77777777" w:rsidR="00FE2B08" w:rsidRPr="00FE2B08" w:rsidRDefault="00FE2B08" w:rsidP="000D5CFE">
      <w:pPr>
        <w:numPr>
          <w:ilvl w:val="0"/>
          <w:numId w:val="38"/>
        </w:numPr>
        <w:spacing w:after="200" w:line="240" w:lineRule="auto"/>
        <w:ind w:left="0" w:firstLine="0"/>
        <w:jc w:val="both"/>
        <w:rPr>
          <w:rFonts w:ascii="Times New Roman" w:hAnsi="Times New Roman" w:cs="Times New Roman"/>
          <w:sz w:val="24"/>
          <w:szCs w:val="24"/>
        </w:rPr>
      </w:pPr>
      <w:r w:rsidRPr="00FE2B08">
        <w:rPr>
          <w:rFonts w:ascii="Times New Roman" w:hAnsi="Times New Roman" w:cs="Times New Roman"/>
          <w:sz w:val="24"/>
          <w:szCs w:val="24"/>
        </w:rPr>
        <w:t xml:space="preserve">Garbage collection: Affected families handle their domestic waste by burning or disposing into gardens and the sea. </w:t>
      </w:r>
    </w:p>
    <w:p w14:paraId="59CD7697" w14:textId="77777777" w:rsidR="00FE2B08" w:rsidRPr="000D5CFE" w:rsidRDefault="00FE2B08" w:rsidP="000D5CFE">
      <w:pPr>
        <w:pStyle w:val="Heading2"/>
        <w:numPr>
          <w:ilvl w:val="1"/>
          <w:numId w:val="6"/>
        </w:numPr>
        <w:spacing w:before="0" w:after="200"/>
        <w:ind w:hanging="435"/>
        <w:rPr>
          <w:rFonts w:ascii="Times New Roman" w:hAnsi="Times New Roman"/>
          <w:b w:val="0"/>
          <w:bCs w:val="0"/>
          <w:iCs w:val="0"/>
          <w:color w:val="000000"/>
          <w:sz w:val="24"/>
          <w:szCs w:val="24"/>
          <w:lang w:val="vi-VN"/>
        </w:rPr>
      </w:pPr>
      <w:bookmarkStart w:id="120" w:name="_Toc519089414"/>
      <w:bookmarkStart w:id="121" w:name="_Toc519089487"/>
      <w:bookmarkStart w:id="122" w:name="_Toc519089600"/>
      <w:bookmarkStart w:id="123" w:name="_Toc30429138"/>
      <w:bookmarkStart w:id="124" w:name="_Toc36215150"/>
      <w:bookmarkStart w:id="125" w:name="_Toc42787424"/>
      <w:bookmarkStart w:id="126" w:name="_Toc490123997"/>
      <w:bookmarkStart w:id="127" w:name="_Toc457911506"/>
      <w:bookmarkEnd w:id="120"/>
      <w:bookmarkEnd w:id="121"/>
      <w:bookmarkEnd w:id="122"/>
      <w:r w:rsidRPr="000D5CFE">
        <w:rPr>
          <w:rFonts w:ascii="Times New Roman" w:hAnsi="Times New Roman"/>
          <w:i w:val="0"/>
          <w:iCs w:val="0"/>
          <w:color w:val="000000"/>
          <w:sz w:val="24"/>
          <w:szCs w:val="24"/>
          <w:lang w:val="vi-VN"/>
        </w:rPr>
        <w:lastRenderedPageBreak/>
        <w:t xml:space="preserve">Gender </w:t>
      </w:r>
      <w:r w:rsidRPr="000D5CFE">
        <w:rPr>
          <w:rFonts w:ascii="Times New Roman" w:hAnsi="Times New Roman"/>
          <w:i w:val="0"/>
          <w:iCs w:val="0"/>
          <w:position w:val="1"/>
          <w:sz w:val="24"/>
          <w:szCs w:val="24"/>
        </w:rPr>
        <w:t>issues</w:t>
      </w:r>
      <w:bookmarkEnd w:id="123"/>
      <w:bookmarkEnd w:id="124"/>
      <w:bookmarkEnd w:id="125"/>
    </w:p>
    <w:p w14:paraId="3A4B6F40" w14:textId="77777777" w:rsidR="00FE2B08" w:rsidRPr="00FE2B08" w:rsidRDefault="00FE2B08" w:rsidP="000D5CFE">
      <w:pPr>
        <w:numPr>
          <w:ilvl w:val="2"/>
          <w:numId w:val="30"/>
        </w:numPr>
        <w:spacing w:after="120" w:line="240" w:lineRule="auto"/>
        <w:contextualSpacing/>
        <w:jc w:val="both"/>
        <w:rPr>
          <w:rFonts w:ascii="Times New Roman" w:hAnsi="Times New Roman" w:cs="Times New Roman"/>
          <w:b/>
          <w:i/>
          <w:sz w:val="24"/>
          <w:szCs w:val="24"/>
          <w:lang w:val="vi-VN"/>
        </w:rPr>
      </w:pPr>
      <w:bookmarkStart w:id="128" w:name="_Toc36215151"/>
      <w:bookmarkEnd w:id="126"/>
      <w:bookmarkEnd w:id="127"/>
      <w:r w:rsidRPr="00FE2B08">
        <w:rPr>
          <w:rFonts w:ascii="Times New Roman" w:hAnsi="Times New Roman" w:cs="Times New Roman"/>
          <w:b/>
          <w:sz w:val="24"/>
          <w:szCs w:val="24"/>
          <w:lang w:val="vi-VN"/>
        </w:rPr>
        <w:t>Analysis of gender difference</w:t>
      </w:r>
      <w:bookmarkEnd w:id="128"/>
    </w:p>
    <w:p w14:paraId="7AF7AF68" w14:textId="1F5B83D6" w:rsidR="00FE2B08" w:rsidRPr="000D5CFE" w:rsidRDefault="00FE2B08" w:rsidP="000D5CFE">
      <w:pPr>
        <w:pStyle w:val="ListParagraph"/>
        <w:numPr>
          <w:ilvl w:val="0"/>
          <w:numId w:val="41"/>
        </w:numPr>
        <w:spacing w:after="200" w:line="240" w:lineRule="auto"/>
        <w:ind w:left="0" w:firstLine="0"/>
        <w:jc w:val="both"/>
        <w:rPr>
          <w:rFonts w:ascii="Times New Roman" w:hAnsi="Times New Roman" w:cs="Times New Roman"/>
          <w:sz w:val="24"/>
          <w:szCs w:val="24"/>
        </w:rPr>
      </w:pPr>
      <w:r w:rsidRPr="000D5CFE">
        <w:rPr>
          <w:rFonts w:ascii="Times New Roman" w:hAnsi="Times New Roman" w:cs="Times New Roman"/>
          <w:sz w:val="24"/>
          <w:szCs w:val="24"/>
        </w:rPr>
        <w:t xml:space="preserve">As found in the survey, although men and women in the subproject area shared many works related to agriculture as well as non-farm jobs, most </w:t>
      </w:r>
      <w:proofErr w:type="spellStart"/>
      <w:r w:rsidRPr="000D5CFE">
        <w:rPr>
          <w:rFonts w:ascii="Times New Roman" w:hAnsi="Times New Roman" w:cs="Times New Roman"/>
          <w:sz w:val="24"/>
          <w:szCs w:val="24"/>
        </w:rPr>
        <w:t>houseworks</w:t>
      </w:r>
      <w:proofErr w:type="spellEnd"/>
      <w:r w:rsidRPr="000D5CFE">
        <w:rPr>
          <w:rFonts w:ascii="Times New Roman" w:hAnsi="Times New Roman" w:cs="Times New Roman"/>
          <w:sz w:val="24"/>
          <w:szCs w:val="24"/>
        </w:rPr>
        <w:t xml:space="preserve"> are carried by women, i.e.  teaching and feeding children (77.8%) and </w:t>
      </w:r>
      <w:proofErr w:type="spellStart"/>
      <w:r w:rsidRPr="000D5CFE">
        <w:rPr>
          <w:rFonts w:ascii="Times New Roman" w:hAnsi="Times New Roman" w:cs="Times New Roman"/>
          <w:sz w:val="24"/>
          <w:szCs w:val="24"/>
        </w:rPr>
        <w:t>houseworks</w:t>
      </w:r>
      <w:proofErr w:type="spellEnd"/>
      <w:r w:rsidRPr="000D5CFE">
        <w:rPr>
          <w:rFonts w:ascii="Times New Roman" w:hAnsi="Times New Roman" w:cs="Times New Roman"/>
          <w:sz w:val="24"/>
          <w:szCs w:val="24"/>
        </w:rPr>
        <w:t xml:space="preserve"> as cleaning, cooking, repairing houses, trading (55.6%).</w:t>
      </w:r>
    </w:p>
    <w:p w14:paraId="0B111BBA" w14:textId="77777777" w:rsidR="00FE2B08" w:rsidRPr="000D5CFE" w:rsidRDefault="00FE2B08" w:rsidP="000D5CFE">
      <w:pPr>
        <w:pStyle w:val="ListParagraph"/>
        <w:numPr>
          <w:ilvl w:val="0"/>
          <w:numId w:val="41"/>
        </w:numPr>
        <w:spacing w:after="200" w:line="240" w:lineRule="auto"/>
        <w:ind w:left="0" w:firstLine="0"/>
        <w:jc w:val="both"/>
        <w:rPr>
          <w:rFonts w:ascii="Times New Roman" w:hAnsi="Times New Roman" w:cs="Times New Roman"/>
          <w:sz w:val="24"/>
          <w:szCs w:val="24"/>
        </w:rPr>
      </w:pPr>
      <w:r w:rsidRPr="000D5CFE">
        <w:rPr>
          <w:rFonts w:ascii="Times New Roman" w:hAnsi="Times New Roman" w:cs="Times New Roman"/>
          <w:sz w:val="24"/>
          <w:szCs w:val="24"/>
        </w:rPr>
        <w:t>Men are the main source of family income. Specifically, 44.4% of respondents said that the main income is from men. Fishing is more suitable for men. Women can earn income by other activities such as farming, raising animals and small businesses.</w:t>
      </w:r>
    </w:p>
    <w:p w14:paraId="2A615443" w14:textId="77777777" w:rsidR="00FE2B08" w:rsidRPr="000D5CFE" w:rsidRDefault="00FE2B08" w:rsidP="000D5CFE">
      <w:pPr>
        <w:pStyle w:val="ListParagraph"/>
        <w:numPr>
          <w:ilvl w:val="0"/>
          <w:numId w:val="41"/>
        </w:numPr>
        <w:spacing w:after="200" w:line="240" w:lineRule="auto"/>
        <w:ind w:left="0" w:firstLine="0"/>
        <w:jc w:val="both"/>
        <w:rPr>
          <w:rFonts w:ascii="Times New Roman" w:hAnsi="Times New Roman" w:cs="Times New Roman"/>
          <w:sz w:val="24"/>
          <w:szCs w:val="24"/>
        </w:rPr>
      </w:pPr>
      <w:r w:rsidRPr="000D5CFE">
        <w:rPr>
          <w:rFonts w:ascii="Times New Roman" w:hAnsi="Times New Roman" w:cs="Times New Roman"/>
          <w:sz w:val="24"/>
          <w:szCs w:val="24"/>
        </w:rPr>
        <w:t>The empowerment for women has improved recently, but they generally still have less decision-making power in families as well as in society. Community meetings are mostly engaged by men, and women attend only when their men are busy or not at home, except for meetings organized by the women's unions. The women’s engagement in society is also limited. The specific division of work in the families is shown in the following table.</w:t>
      </w:r>
    </w:p>
    <w:p w14:paraId="72EA4FD3" w14:textId="56242DBE" w:rsidR="00FE2B08" w:rsidRPr="00FE2B08" w:rsidRDefault="00FE2B08" w:rsidP="00FE2B08">
      <w:pPr>
        <w:spacing w:line="256" w:lineRule="auto"/>
        <w:jc w:val="center"/>
        <w:rPr>
          <w:rFonts w:ascii="Times New Roman" w:eastAsia="Times New Roman" w:hAnsi="Times New Roman" w:cs="Times New Roman"/>
          <w:b/>
          <w:bCs/>
          <w:sz w:val="24"/>
          <w:szCs w:val="24"/>
        </w:rPr>
      </w:pPr>
      <w:bookmarkStart w:id="129" w:name="_Toc27381525"/>
      <w:bookmarkStart w:id="130" w:name="_Toc42787478"/>
      <w:r w:rsidRPr="00FE2B08">
        <w:rPr>
          <w:rFonts w:ascii="Times New Roman" w:hAnsi="Times New Roman" w:cs="Times New Roman"/>
          <w:b/>
          <w:bCs/>
          <w:sz w:val="24"/>
          <w:szCs w:val="24"/>
        </w:rPr>
        <w:t xml:space="preserve">Table </w:t>
      </w:r>
      <w:r w:rsidRPr="00FE2B08">
        <w:fldChar w:fldCharType="begin"/>
      </w:r>
      <w:r w:rsidRPr="00FE2B08">
        <w:rPr>
          <w:rFonts w:ascii="Times New Roman" w:hAnsi="Times New Roman" w:cs="Times New Roman"/>
          <w:b/>
          <w:bCs/>
          <w:sz w:val="24"/>
          <w:szCs w:val="24"/>
        </w:rPr>
        <w:instrText xml:space="preserve"> SEQ Bảng \* ARABIC </w:instrText>
      </w:r>
      <w:r w:rsidRPr="00FE2B08">
        <w:fldChar w:fldCharType="separate"/>
      </w:r>
      <w:r w:rsidR="00672A9F">
        <w:rPr>
          <w:rFonts w:ascii="Times New Roman" w:hAnsi="Times New Roman" w:cs="Times New Roman"/>
          <w:b/>
          <w:bCs/>
          <w:noProof/>
          <w:sz w:val="24"/>
          <w:szCs w:val="24"/>
        </w:rPr>
        <w:t>6</w:t>
      </w:r>
      <w:r w:rsidRPr="00FE2B08">
        <w:fldChar w:fldCharType="end"/>
      </w:r>
      <w:r w:rsidRPr="00FE2B08">
        <w:rPr>
          <w:rFonts w:ascii="Times New Roman" w:hAnsi="Times New Roman" w:cs="Times New Roman"/>
          <w:b/>
          <w:bCs/>
          <w:sz w:val="24"/>
          <w:szCs w:val="24"/>
        </w:rPr>
        <w:t xml:space="preserve">: </w:t>
      </w:r>
      <w:bookmarkEnd w:id="129"/>
      <w:r w:rsidRPr="00FE2B08">
        <w:rPr>
          <w:rFonts w:ascii="Times New Roman" w:hAnsi="Times New Roman" w:cs="Times New Roman"/>
          <w:b/>
          <w:bCs/>
          <w:sz w:val="24"/>
          <w:szCs w:val="24"/>
        </w:rPr>
        <w:t>Assignment of family work</w:t>
      </w:r>
      <w:bookmarkEnd w:id="130"/>
      <w:r w:rsidRPr="00FE2B08">
        <w:rPr>
          <w:rFonts w:ascii="Times New Roman" w:hAnsi="Times New Roman" w:cs="Times New Roman"/>
          <w:b/>
          <w:bCs/>
          <w:sz w:val="24"/>
          <w:szCs w:val="24"/>
        </w:rPr>
        <w:t xml:space="preserve"> </w:t>
      </w:r>
    </w:p>
    <w:tbl>
      <w:tblPr>
        <w:tblW w:w="5000" w:type="pct"/>
        <w:tblLook w:val="04A0" w:firstRow="1" w:lastRow="0" w:firstColumn="1" w:lastColumn="0" w:noHBand="0" w:noVBand="1"/>
      </w:tblPr>
      <w:tblGrid>
        <w:gridCol w:w="2775"/>
        <w:gridCol w:w="1329"/>
        <w:gridCol w:w="768"/>
        <w:gridCol w:w="1328"/>
        <w:gridCol w:w="768"/>
        <w:gridCol w:w="1328"/>
        <w:gridCol w:w="765"/>
      </w:tblGrid>
      <w:tr w:rsidR="00FE2B08" w:rsidRPr="00FE2B08" w14:paraId="7B9D8F32" w14:textId="77777777" w:rsidTr="00FE2B08">
        <w:trPr>
          <w:trHeight w:val="227"/>
        </w:trPr>
        <w:tc>
          <w:tcPr>
            <w:tcW w:w="1531" w:type="pct"/>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14:paraId="2205486A"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Content</w:t>
            </w:r>
          </w:p>
        </w:tc>
        <w:tc>
          <w:tcPr>
            <w:tcW w:w="1157" w:type="pct"/>
            <w:gridSpan w:val="2"/>
            <w:tcBorders>
              <w:top w:val="single" w:sz="4" w:space="0" w:color="auto"/>
              <w:left w:val="nil"/>
              <w:bottom w:val="single" w:sz="4" w:space="0" w:color="auto"/>
              <w:right w:val="single" w:sz="4" w:space="0" w:color="000000"/>
            </w:tcBorders>
            <w:shd w:val="clear" w:color="auto" w:fill="A8D08D" w:themeFill="accent6" w:themeFillTint="99"/>
            <w:noWrap/>
            <w:vAlign w:val="center"/>
            <w:hideMark/>
          </w:tcPr>
          <w:p w14:paraId="3FB7E09A"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 xml:space="preserve">Male </w:t>
            </w:r>
          </w:p>
        </w:tc>
        <w:tc>
          <w:tcPr>
            <w:tcW w:w="1157" w:type="pct"/>
            <w:gridSpan w:val="2"/>
            <w:tcBorders>
              <w:top w:val="single" w:sz="4" w:space="0" w:color="auto"/>
              <w:left w:val="nil"/>
              <w:bottom w:val="single" w:sz="4" w:space="0" w:color="auto"/>
              <w:right w:val="single" w:sz="4" w:space="0" w:color="000000"/>
            </w:tcBorders>
            <w:shd w:val="clear" w:color="auto" w:fill="A8D08D" w:themeFill="accent6" w:themeFillTint="99"/>
            <w:noWrap/>
            <w:vAlign w:val="center"/>
            <w:hideMark/>
          </w:tcPr>
          <w:p w14:paraId="0C304279"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 xml:space="preserve">Female </w:t>
            </w:r>
          </w:p>
        </w:tc>
        <w:tc>
          <w:tcPr>
            <w:tcW w:w="1155" w:type="pct"/>
            <w:gridSpan w:val="2"/>
            <w:tcBorders>
              <w:top w:val="single" w:sz="4" w:space="0" w:color="auto"/>
              <w:left w:val="nil"/>
              <w:bottom w:val="single" w:sz="4" w:space="0" w:color="auto"/>
              <w:right w:val="single" w:sz="4" w:space="0" w:color="000000"/>
            </w:tcBorders>
            <w:shd w:val="clear" w:color="auto" w:fill="A8D08D" w:themeFill="accent6" w:themeFillTint="99"/>
            <w:noWrap/>
            <w:vAlign w:val="center"/>
            <w:hideMark/>
          </w:tcPr>
          <w:p w14:paraId="3272DD39"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Both</w:t>
            </w:r>
          </w:p>
        </w:tc>
      </w:tr>
      <w:tr w:rsidR="00FE2B08" w:rsidRPr="00FE2B08" w14:paraId="706C3D81" w14:textId="77777777" w:rsidTr="00FE2B08">
        <w:trPr>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68B79E8" w14:textId="77777777" w:rsidR="00FE2B08" w:rsidRPr="00FE2B08" w:rsidRDefault="00FE2B08" w:rsidP="00FE2B08">
            <w:pPr>
              <w:spacing w:after="0" w:line="256" w:lineRule="auto"/>
              <w:rPr>
                <w:rFonts w:ascii="Times New Roman" w:eastAsia="Times New Roman" w:hAnsi="Times New Roman" w:cs="Times New Roman"/>
                <w:b/>
                <w:bCs/>
                <w:color w:val="000000"/>
                <w:sz w:val="24"/>
                <w:szCs w:val="24"/>
              </w:rPr>
            </w:pPr>
          </w:p>
        </w:tc>
        <w:tc>
          <w:tcPr>
            <w:tcW w:w="733" w:type="pct"/>
            <w:tcBorders>
              <w:top w:val="nil"/>
              <w:left w:val="nil"/>
              <w:bottom w:val="single" w:sz="4" w:space="0" w:color="auto"/>
              <w:right w:val="single" w:sz="4" w:space="0" w:color="auto"/>
            </w:tcBorders>
            <w:shd w:val="clear" w:color="auto" w:fill="A8D08D" w:themeFill="accent6" w:themeFillTint="99"/>
            <w:noWrap/>
            <w:vAlign w:val="center"/>
            <w:hideMark/>
          </w:tcPr>
          <w:p w14:paraId="0FD0A628"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Number</w:t>
            </w:r>
          </w:p>
        </w:tc>
        <w:tc>
          <w:tcPr>
            <w:tcW w:w="424" w:type="pct"/>
            <w:tcBorders>
              <w:top w:val="nil"/>
              <w:left w:val="nil"/>
              <w:bottom w:val="single" w:sz="4" w:space="0" w:color="auto"/>
              <w:right w:val="single" w:sz="4" w:space="0" w:color="auto"/>
            </w:tcBorders>
            <w:shd w:val="clear" w:color="auto" w:fill="A8D08D" w:themeFill="accent6" w:themeFillTint="99"/>
            <w:noWrap/>
            <w:vAlign w:val="center"/>
            <w:hideMark/>
          </w:tcPr>
          <w:p w14:paraId="5282FD15"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w:t>
            </w:r>
          </w:p>
        </w:tc>
        <w:tc>
          <w:tcPr>
            <w:tcW w:w="733" w:type="pct"/>
            <w:tcBorders>
              <w:top w:val="nil"/>
              <w:left w:val="nil"/>
              <w:bottom w:val="single" w:sz="4" w:space="0" w:color="auto"/>
              <w:right w:val="single" w:sz="4" w:space="0" w:color="auto"/>
            </w:tcBorders>
            <w:shd w:val="clear" w:color="auto" w:fill="A8D08D" w:themeFill="accent6" w:themeFillTint="99"/>
            <w:noWrap/>
            <w:vAlign w:val="center"/>
            <w:hideMark/>
          </w:tcPr>
          <w:p w14:paraId="06340372"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Number</w:t>
            </w:r>
          </w:p>
        </w:tc>
        <w:tc>
          <w:tcPr>
            <w:tcW w:w="424" w:type="pct"/>
            <w:tcBorders>
              <w:top w:val="nil"/>
              <w:left w:val="nil"/>
              <w:bottom w:val="single" w:sz="4" w:space="0" w:color="auto"/>
              <w:right w:val="single" w:sz="4" w:space="0" w:color="auto"/>
            </w:tcBorders>
            <w:shd w:val="clear" w:color="auto" w:fill="A8D08D" w:themeFill="accent6" w:themeFillTint="99"/>
            <w:noWrap/>
            <w:vAlign w:val="center"/>
            <w:hideMark/>
          </w:tcPr>
          <w:p w14:paraId="1474E6B6"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w:t>
            </w:r>
          </w:p>
        </w:tc>
        <w:tc>
          <w:tcPr>
            <w:tcW w:w="733" w:type="pct"/>
            <w:tcBorders>
              <w:top w:val="nil"/>
              <w:left w:val="nil"/>
              <w:bottom w:val="single" w:sz="4" w:space="0" w:color="auto"/>
              <w:right w:val="single" w:sz="4" w:space="0" w:color="auto"/>
            </w:tcBorders>
            <w:shd w:val="clear" w:color="auto" w:fill="A8D08D" w:themeFill="accent6" w:themeFillTint="99"/>
            <w:noWrap/>
            <w:vAlign w:val="center"/>
            <w:hideMark/>
          </w:tcPr>
          <w:p w14:paraId="63C393BB"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Number</w:t>
            </w:r>
          </w:p>
        </w:tc>
        <w:tc>
          <w:tcPr>
            <w:tcW w:w="422" w:type="pct"/>
            <w:tcBorders>
              <w:top w:val="nil"/>
              <w:left w:val="nil"/>
              <w:bottom w:val="single" w:sz="4" w:space="0" w:color="auto"/>
              <w:right w:val="single" w:sz="4" w:space="0" w:color="auto"/>
            </w:tcBorders>
            <w:shd w:val="clear" w:color="auto" w:fill="A8D08D" w:themeFill="accent6" w:themeFillTint="99"/>
            <w:noWrap/>
            <w:vAlign w:val="center"/>
            <w:hideMark/>
          </w:tcPr>
          <w:p w14:paraId="61074EF0" w14:textId="77777777" w:rsidR="00FE2B08" w:rsidRPr="00FE2B08" w:rsidRDefault="00FE2B08" w:rsidP="00FE2B08">
            <w:pPr>
              <w:spacing w:after="0" w:line="240" w:lineRule="auto"/>
              <w:jc w:val="center"/>
              <w:rPr>
                <w:rFonts w:ascii="Times New Roman" w:eastAsia="Times New Roman" w:hAnsi="Times New Roman" w:cs="Times New Roman"/>
                <w:b/>
                <w:bCs/>
                <w:color w:val="000000"/>
                <w:sz w:val="24"/>
                <w:szCs w:val="24"/>
              </w:rPr>
            </w:pPr>
            <w:r w:rsidRPr="00FE2B08">
              <w:rPr>
                <w:rFonts w:ascii="Times New Roman" w:eastAsia="Times New Roman" w:hAnsi="Times New Roman" w:cs="Times New Roman"/>
                <w:b/>
                <w:bCs/>
                <w:color w:val="000000"/>
                <w:sz w:val="24"/>
                <w:szCs w:val="24"/>
              </w:rPr>
              <w:t>%</w:t>
            </w:r>
          </w:p>
        </w:tc>
      </w:tr>
      <w:tr w:rsidR="00FE2B08" w:rsidRPr="00FE2B08" w14:paraId="5DB4B238" w14:textId="77777777" w:rsidTr="00FE2B08">
        <w:trPr>
          <w:trHeight w:val="227"/>
        </w:trPr>
        <w:tc>
          <w:tcPr>
            <w:tcW w:w="1531" w:type="pct"/>
            <w:tcBorders>
              <w:top w:val="nil"/>
              <w:left w:val="single" w:sz="4" w:space="0" w:color="auto"/>
              <w:bottom w:val="single" w:sz="4" w:space="0" w:color="auto"/>
              <w:right w:val="single" w:sz="4" w:space="0" w:color="auto"/>
            </w:tcBorders>
            <w:vAlign w:val="center"/>
            <w:hideMark/>
          </w:tcPr>
          <w:p w14:paraId="0380626C"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Activities that make income for families</w:t>
            </w:r>
          </w:p>
        </w:tc>
        <w:tc>
          <w:tcPr>
            <w:tcW w:w="733" w:type="pct"/>
            <w:tcBorders>
              <w:top w:val="nil"/>
              <w:left w:val="nil"/>
              <w:bottom w:val="single" w:sz="4" w:space="0" w:color="auto"/>
              <w:right w:val="single" w:sz="4" w:space="0" w:color="auto"/>
            </w:tcBorders>
            <w:noWrap/>
            <w:vAlign w:val="center"/>
            <w:hideMark/>
          </w:tcPr>
          <w:p w14:paraId="6F4C73B7"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4</w:t>
            </w:r>
          </w:p>
        </w:tc>
        <w:tc>
          <w:tcPr>
            <w:tcW w:w="424" w:type="pct"/>
            <w:tcBorders>
              <w:top w:val="nil"/>
              <w:left w:val="nil"/>
              <w:bottom w:val="single" w:sz="4" w:space="0" w:color="auto"/>
              <w:right w:val="single" w:sz="4" w:space="0" w:color="auto"/>
            </w:tcBorders>
            <w:noWrap/>
            <w:vAlign w:val="center"/>
            <w:hideMark/>
          </w:tcPr>
          <w:p w14:paraId="6300334E"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44.4</w:t>
            </w:r>
          </w:p>
        </w:tc>
        <w:tc>
          <w:tcPr>
            <w:tcW w:w="733" w:type="pct"/>
            <w:tcBorders>
              <w:top w:val="nil"/>
              <w:left w:val="nil"/>
              <w:bottom w:val="single" w:sz="4" w:space="0" w:color="auto"/>
              <w:right w:val="single" w:sz="4" w:space="0" w:color="auto"/>
            </w:tcBorders>
            <w:noWrap/>
            <w:vAlign w:val="center"/>
            <w:hideMark/>
          </w:tcPr>
          <w:p w14:paraId="19BD330C"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w:t>
            </w:r>
          </w:p>
        </w:tc>
        <w:tc>
          <w:tcPr>
            <w:tcW w:w="424" w:type="pct"/>
            <w:tcBorders>
              <w:top w:val="nil"/>
              <w:left w:val="nil"/>
              <w:bottom w:val="single" w:sz="4" w:space="0" w:color="auto"/>
              <w:right w:val="single" w:sz="4" w:space="0" w:color="auto"/>
            </w:tcBorders>
            <w:noWrap/>
            <w:vAlign w:val="center"/>
            <w:hideMark/>
          </w:tcPr>
          <w:p w14:paraId="0A5C0291"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22.2</w:t>
            </w:r>
          </w:p>
        </w:tc>
        <w:tc>
          <w:tcPr>
            <w:tcW w:w="733" w:type="pct"/>
            <w:tcBorders>
              <w:top w:val="nil"/>
              <w:left w:val="nil"/>
              <w:bottom w:val="single" w:sz="4" w:space="0" w:color="auto"/>
              <w:right w:val="single" w:sz="4" w:space="0" w:color="auto"/>
            </w:tcBorders>
            <w:noWrap/>
            <w:vAlign w:val="center"/>
            <w:hideMark/>
          </w:tcPr>
          <w:p w14:paraId="06DB38CA"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3</w:t>
            </w:r>
          </w:p>
        </w:tc>
        <w:tc>
          <w:tcPr>
            <w:tcW w:w="422" w:type="pct"/>
            <w:tcBorders>
              <w:top w:val="nil"/>
              <w:left w:val="nil"/>
              <w:bottom w:val="single" w:sz="4" w:space="0" w:color="auto"/>
              <w:right w:val="single" w:sz="4" w:space="0" w:color="auto"/>
            </w:tcBorders>
            <w:noWrap/>
            <w:vAlign w:val="center"/>
            <w:hideMark/>
          </w:tcPr>
          <w:p w14:paraId="231E5522"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33.3</w:t>
            </w:r>
          </w:p>
        </w:tc>
      </w:tr>
      <w:tr w:rsidR="00FE2B08" w:rsidRPr="00FE2B08" w14:paraId="32B93A2E" w14:textId="77777777" w:rsidTr="00FE2B08">
        <w:trPr>
          <w:trHeight w:val="227"/>
        </w:trPr>
        <w:tc>
          <w:tcPr>
            <w:tcW w:w="1531" w:type="pct"/>
            <w:tcBorders>
              <w:top w:val="nil"/>
              <w:left w:val="single" w:sz="4" w:space="0" w:color="auto"/>
              <w:bottom w:val="single" w:sz="4" w:space="0" w:color="auto"/>
              <w:right w:val="single" w:sz="4" w:space="0" w:color="auto"/>
            </w:tcBorders>
            <w:vAlign w:val="center"/>
            <w:hideMark/>
          </w:tcPr>
          <w:p w14:paraId="7826095F"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Childcare (education, parent meetings, food and drink...)</w:t>
            </w:r>
          </w:p>
        </w:tc>
        <w:tc>
          <w:tcPr>
            <w:tcW w:w="733" w:type="pct"/>
            <w:tcBorders>
              <w:top w:val="nil"/>
              <w:left w:val="nil"/>
              <w:bottom w:val="single" w:sz="4" w:space="0" w:color="auto"/>
              <w:right w:val="single" w:sz="4" w:space="0" w:color="auto"/>
            </w:tcBorders>
            <w:noWrap/>
            <w:vAlign w:val="center"/>
            <w:hideMark/>
          </w:tcPr>
          <w:p w14:paraId="66428B74"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w:t>
            </w:r>
          </w:p>
        </w:tc>
        <w:tc>
          <w:tcPr>
            <w:tcW w:w="424" w:type="pct"/>
            <w:tcBorders>
              <w:top w:val="nil"/>
              <w:left w:val="nil"/>
              <w:bottom w:val="single" w:sz="4" w:space="0" w:color="auto"/>
              <w:right w:val="single" w:sz="4" w:space="0" w:color="auto"/>
            </w:tcBorders>
            <w:noWrap/>
            <w:vAlign w:val="center"/>
            <w:hideMark/>
          </w:tcPr>
          <w:p w14:paraId="21ECCA6B"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11.1</w:t>
            </w:r>
          </w:p>
        </w:tc>
        <w:tc>
          <w:tcPr>
            <w:tcW w:w="733" w:type="pct"/>
            <w:tcBorders>
              <w:top w:val="nil"/>
              <w:left w:val="nil"/>
              <w:bottom w:val="single" w:sz="4" w:space="0" w:color="auto"/>
              <w:right w:val="single" w:sz="4" w:space="0" w:color="auto"/>
            </w:tcBorders>
            <w:noWrap/>
            <w:vAlign w:val="center"/>
            <w:hideMark/>
          </w:tcPr>
          <w:p w14:paraId="141E2638"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7</w:t>
            </w:r>
          </w:p>
        </w:tc>
        <w:tc>
          <w:tcPr>
            <w:tcW w:w="424" w:type="pct"/>
            <w:tcBorders>
              <w:top w:val="nil"/>
              <w:left w:val="nil"/>
              <w:bottom w:val="single" w:sz="4" w:space="0" w:color="auto"/>
              <w:right w:val="single" w:sz="4" w:space="0" w:color="auto"/>
            </w:tcBorders>
            <w:noWrap/>
            <w:vAlign w:val="center"/>
            <w:hideMark/>
          </w:tcPr>
          <w:p w14:paraId="63ACE06C"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77.8</w:t>
            </w:r>
          </w:p>
        </w:tc>
        <w:tc>
          <w:tcPr>
            <w:tcW w:w="733" w:type="pct"/>
            <w:tcBorders>
              <w:top w:val="nil"/>
              <w:left w:val="nil"/>
              <w:bottom w:val="single" w:sz="4" w:space="0" w:color="auto"/>
              <w:right w:val="single" w:sz="4" w:space="0" w:color="auto"/>
            </w:tcBorders>
            <w:noWrap/>
            <w:vAlign w:val="center"/>
            <w:hideMark/>
          </w:tcPr>
          <w:p w14:paraId="7A2A8445"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w:t>
            </w:r>
          </w:p>
        </w:tc>
        <w:tc>
          <w:tcPr>
            <w:tcW w:w="422" w:type="pct"/>
            <w:tcBorders>
              <w:top w:val="nil"/>
              <w:left w:val="nil"/>
              <w:bottom w:val="single" w:sz="4" w:space="0" w:color="auto"/>
              <w:right w:val="single" w:sz="4" w:space="0" w:color="auto"/>
            </w:tcBorders>
            <w:noWrap/>
            <w:vAlign w:val="center"/>
            <w:hideMark/>
          </w:tcPr>
          <w:p w14:paraId="4C2140A1"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11.1</w:t>
            </w:r>
          </w:p>
        </w:tc>
      </w:tr>
      <w:tr w:rsidR="00FE2B08" w:rsidRPr="00FE2B08" w14:paraId="603987A8" w14:textId="77777777" w:rsidTr="00FE2B08">
        <w:trPr>
          <w:trHeight w:val="227"/>
        </w:trPr>
        <w:tc>
          <w:tcPr>
            <w:tcW w:w="1531" w:type="pct"/>
            <w:tcBorders>
              <w:top w:val="nil"/>
              <w:left w:val="single" w:sz="4" w:space="0" w:color="auto"/>
              <w:bottom w:val="single" w:sz="4" w:space="0" w:color="auto"/>
              <w:right w:val="single" w:sz="4" w:space="0" w:color="auto"/>
            </w:tcBorders>
            <w:vAlign w:val="center"/>
            <w:hideMark/>
          </w:tcPr>
          <w:p w14:paraId="06F9BA73"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Household work (cleaning, cooking, home renovation, trading)</w:t>
            </w:r>
          </w:p>
        </w:tc>
        <w:tc>
          <w:tcPr>
            <w:tcW w:w="733" w:type="pct"/>
            <w:tcBorders>
              <w:top w:val="nil"/>
              <w:left w:val="nil"/>
              <w:bottom w:val="single" w:sz="4" w:space="0" w:color="auto"/>
              <w:right w:val="single" w:sz="4" w:space="0" w:color="auto"/>
            </w:tcBorders>
            <w:noWrap/>
            <w:vAlign w:val="center"/>
            <w:hideMark/>
          </w:tcPr>
          <w:p w14:paraId="3572890C"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w:t>
            </w:r>
          </w:p>
        </w:tc>
        <w:tc>
          <w:tcPr>
            <w:tcW w:w="424" w:type="pct"/>
            <w:tcBorders>
              <w:top w:val="nil"/>
              <w:left w:val="nil"/>
              <w:bottom w:val="single" w:sz="4" w:space="0" w:color="auto"/>
              <w:right w:val="single" w:sz="4" w:space="0" w:color="auto"/>
            </w:tcBorders>
            <w:noWrap/>
            <w:vAlign w:val="center"/>
            <w:hideMark/>
          </w:tcPr>
          <w:p w14:paraId="06005ED7"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11.1</w:t>
            </w:r>
          </w:p>
        </w:tc>
        <w:tc>
          <w:tcPr>
            <w:tcW w:w="733" w:type="pct"/>
            <w:tcBorders>
              <w:top w:val="nil"/>
              <w:left w:val="nil"/>
              <w:bottom w:val="single" w:sz="4" w:space="0" w:color="auto"/>
              <w:right w:val="single" w:sz="4" w:space="0" w:color="auto"/>
            </w:tcBorders>
            <w:noWrap/>
            <w:vAlign w:val="center"/>
            <w:hideMark/>
          </w:tcPr>
          <w:p w14:paraId="57430A89"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5</w:t>
            </w:r>
          </w:p>
        </w:tc>
        <w:tc>
          <w:tcPr>
            <w:tcW w:w="424" w:type="pct"/>
            <w:tcBorders>
              <w:top w:val="nil"/>
              <w:left w:val="nil"/>
              <w:bottom w:val="single" w:sz="4" w:space="0" w:color="auto"/>
              <w:right w:val="single" w:sz="4" w:space="0" w:color="auto"/>
            </w:tcBorders>
            <w:noWrap/>
            <w:vAlign w:val="center"/>
            <w:hideMark/>
          </w:tcPr>
          <w:p w14:paraId="41F81EF5"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55.6</w:t>
            </w:r>
          </w:p>
        </w:tc>
        <w:tc>
          <w:tcPr>
            <w:tcW w:w="733" w:type="pct"/>
            <w:tcBorders>
              <w:top w:val="nil"/>
              <w:left w:val="nil"/>
              <w:bottom w:val="single" w:sz="4" w:space="0" w:color="auto"/>
              <w:right w:val="single" w:sz="4" w:space="0" w:color="auto"/>
            </w:tcBorders>
            <w:noWrap/>
            <w:vAlign w:val="center"/>
            <w:hideMark/>
          </w:tcPr>
          <w:p w14:paraId="66C87A23"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3</w:t>
            </w:r>
          </w:p>
        </w:tc>
        <w:tc>
          <w:tcPr>
            <w:tcW w:w="422" w:type="pct"/>
            <w:tcBorders>
              <w:top w:val="nil"/>
              <w:left w:val="nil"/>
              <w:bottom w:val="single" w:sz="4" w:space="0" w:color="auto"/>
              <w:right w:val="single" w:sz="4" w:space="0" w:color="auto"/>
            </w:tcBorders>
            <w:noWrap/>
            <w:vAlign w:val="center"/>
            <w:hideMark/>
          </w:tcPr>
          <w:p w14:paraId="34028874"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33.3</w:t>
            </w:r>
          </w:p>
        </w:tc>
      </w:tr>
      <w:tr w:rsidR="00FE2B08" w:rsidRPr="00FE2B08" w14:paraId="02BE5DB4" w14:textId="77777777" w:rsidTr="00FE2B08">
        <w:trPr>
          <w:trHeight w:val="227"/>
        </w:trPr>
        <w:tc>
          <w:tcPr>
            <w:tcW w:w="1531" w:type="pct"/>
            <w:tcBorders>
              <w:top w:val="nil"/>
              <w:left w:val="single" w:sz="4" w:space="0" w:color="auto"/>
              <w:bottom w:val="single" w:sz="4" w:space="0" w:color="auto"/>
              <w:right w:val="single" w:sz="4" w:space="0" w:color="auto"/>
            </w:tcBorders>
            <w:vAlign w:val="center"/>
            <w:hideMark/>
          </w:tcPr>
          <w:p w14:paraId="1A1616BE"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Commune meetings</w:t>
            </w:r>
          </w:p>
        </w:tc>
        <w:tc>
          <w:tcPr>
            <w:tcW w:w="733" w:type="pct"/>
            <w:tcBorders>
              <w:top w:val="nil"/>
              <w:left w:val="nil"/>
              <w:bottom w:val="single" w:sz="4" w:space="0" w:color="auto"/>
              <w:right w:val="single" w:sz="4" w:space="0" w:color="auto"/>
            </w:tcBorders>
            <w:noWrap/>
            <w:vAlign w:val="center"/>
            <w:hideMark/>
          </w:tcPr>
          <w:p w14:paraId="5C734147"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6</w:t>
            </w:r>
          </w:p>
        </w:tc>
        <w:tc>
          <w:tcPr>
            <w:tcW w:w="424" w:type="pct"/>
            <w:tcBorders>
              <w:top w:val="nil"/>
              <w:left w:val="nil"/>
              <w:bottom w:val="single" w:sz="4" w:space="0" w:color="auto"/>
              <w:right w:val="single" w:sz="4" w:space="0" w:color="auto"/>
            </w:tcBorders>
            <w:noWrap/>
            <w:vAlign w:val="center"/>
            <w:hideMark/>
          </w:tcPr>
          <w:p w14:paraId="4C9C1ADB"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66.7</w:t>
            </w:r>
          </w:p>
        </w:tc>
        <w:tc>
          <w:tcPr>
            <w:tcW w:w="733" w:type="pct"/>
            <w:tcBorders>
              <w:top w:val="nil"/>
              <w:left w:val="nil"/>
              <w:bottom w:val="single" w:sz="4" w:space="0" w:color="auto"/>
              <w:right w:val="single" w:sz="4" w:space="0" w:color="auto"/>
            </w:tcBorders>
            <w:noWrap/>
            <w:vAlign w:val="center"/>
            <w:hideMark/>
          </w:tcPr>
          <w:p w14:paraId="1BBF2A23"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w:t>
            </w:r>
          </w:p>
        </w:tc>
        <w:tc>
          <w:tcPr>
            <w:tcW w:w="424" w:type="pct"/>
            <w:tcBorders>
              <w:top w:val="nil"/>
              <w:left w:val="nil"/>
              <w:bottom w:val="single" w:sz="4" w:space="0" w:color="auto"/>
              <w:right w:val="single" w:sz="4" w:space="0" w:color="auto"/>
            </w:tcBorders>
            <w:noWrap/>
            <w:vAlign w:val="center"/>
            <w:hideMark/>
          </w:tcPr>
          <w:p w14:paraId="0FC04DBF"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22.2</w:t>
            </w:r>
          </w:p>
        </w:tc>
        <w:tc>
          <w:tcPr>
            <w:tcW w:w="733" w:type="pct"/>
            <w:tcBorders>
              <w:top w:val="nil"/>
              <w:left w:val="nil"/>
              <w:bottom w:val="single" w:sz="4" w:space="0" w:color="auto"/>
              <w:right w:val="single" w:sz="4" w:space="0" w:color="auto"/>
            </w:tcBorders>
            <w:noWrap/>
            <w:vAlign w:val="center"/>
            <w:hideMark/>
          </w:tcPr>
          <w:p w14:paraId="5F73415F"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w:t>
            </w:r>
          </w:p>
        </w:tc>
        <w:tc>
          <w:tcPr>
            <w:tcW w:w="422" w:type="pct"/>
            <w:tcBorders>
              <w:top w:val="nil"/>
              <w:left w:val="nil"/>
              <w:bottom w:val="single" w:sz="4" w:space="0" w:color="auto"/>
              <w:right w:val="single" w:sz="4" w:space="0" w:color="auto"/>
            </w:tcBorders>
            <w:noWrap/>
            <w:vAlign w:val="center"/>
            <w:hideMark/>
          </w:tcPr>
          <w:p w14:paraId="639FC110"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11.1</w:t>
            </w:r>
          </w:p>
        </w:tc>
      </w:tr>
      <w:tr w:rsidR="00FE2B08" w:rsidRPr="00FE2B08" w14:paraId="66A2E68B" w14:textId="77777777" w:rsidTr="00FE2B08">
        <w:trPr>
          <w:trHeight w:val="227"/>
        </w:trPr>
        <w:tc>
          <w:tcPr>
            <w:tcW w:w="1531" w:type="pct"/>
            <w:tcBorders>
              <w:top w:val="nil"/>
              <w:left w:val="single" w:sz="4" w:space="0" w:color="auto"/>
              <w:bottom w:val="single" w:sz="4" w:space="0" w:color="auto"/>
              <w:right w:val="single" w:sz="4" w:space="0" w:color="auto"/>
            </w:tcBorders>
            <w:vAlign w:val="center"/>
            <w:hideMark/>
          </w:tcPr>
          <w:p w14:paraId="5C1D8287" w14:textId="77777777" w:rsidR="00FE2B08" w:rsidRPr="00FE2B08" w:rsidRDefault="00FE2B08" w:rsidP="00FE2B08">
            <w:pPr>
              <w:spacing w:after="0" w:line="240" w:lineRule="auto"/>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Village/hamlet meetings</w:t>
            </w:r>
          </w:p>
        </w:tc>
        <w:tc>
          <w:tcPr>
            <w:tcW w:w="733" w:type="pct"/>
            <w:tcBorders>
              <w:top w:val="nil"/>
              <w:left w:val="nil"/>
              <w:bottom w:val="single" w:sz="4" w:space="0" w:color="auto"/>
              <w:right w:val="single" w:sz="4" w:space="0" w:color="auto"/>
            </w:tcBorders>
            <w:noWrap/>
            <w:vAlign w:val="center"/>
            <w:hideMark/>
          </w:tcPr>
          <w:p w14:paraId="73256177"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4</w:t>
            </w:r>
          </w:p>
        </w:tc>
        <w:tc>
          <w:tcPr>
            <w:tcW w:w="424" w:type="pct"/>
            <w:tcBorders>
              <w:top w:val="nil"/>
              <w:left w:val="nil"/>
              <w:bottom w:val="single" w:sz="4" w:space="0" w:color="auto"/>
              <w:right w:val="single" w:sz="4" w:space="0" w:color="auto"/>
            </w:tcBorders>
            <w:noWrap/>
            <w:vAlign w:val="center"/>
            <w:hideMark/>
          </w:tcPr>
          <w:p w14:paraId="7C18FCB3"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44.4</w:t>
            </w:r>
          </w:p>
        </w:tc>
        <w:tc>
          <w:tcPr>
            <w:tcW w:w="733" w:type="pct"/>
            <w:tcBorders>
              <w:top w:val="nil"/>
              <w:left w:val="nil"/>
              <w:bottom w:val="single" w:sz="4" w:space="0" w:color="auto"/>
              <w:right w:val="single" w:sz="4" w:space="0" w:color="auto"/>
            </w:tcBorders>
            <w:noWrap/>
            <w:vAlign w:val="center"/>
            <w:hideMark/>
          </w:tcPr>
          <w:p w14:paraId="65A36393"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3</w:t>
            </w:r>
          </w:p>
        </w:tc>
        <w:tc>
          <w:tcPr>
            <w:tcW w:w="424" w:type="pct"/>
            <w:tcBorders>
              <w:top w:val="nil"/>
              <w:left w:val="nil"/>
              <w:bottom w:val="single" w:sz="4" w:space="0" w:color="auto"/>
              <w:right w:val="single" w:sz="4" w:space="0" w:color="auto"/>
            </w:tcBorders>
            <w:noWrap/>
            <w:vAlign w:val="center"/>
            <w:hideMark/>
          </w:tcPr>
          <w:p w14:paraId="482FE4AE"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33.3</w:t>
            </w:r>
          </w:p>
        </w:tc>
        <w:tc>
          <w:tcPr>
            <w:tcW w:w="733" w:type="pct"/>
            <w:tcBorders>
              <w:top w:val="nil"/>
              <w:left w:val="nil"/>
              <w:bottom w:val="single" w:sz="4" w:space="0" w:color="auto"/>
              <w:right w:val="single" w:sz="4" w:space="0" w:color="auto"/>
            </w:tcBorders>
            <w:noWrap/>
            <w:vAlign w:val="center"/>
            <w:hideMark/>
          </w:tcPr>
          <w:p w14:paraId="7064BEB9"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w:t>
            </w:r>
          </w:p>
        </w:tc>
        <w:tc>
          <w:tcPr>
            <w:tcW w:w="422" w:type="pct"/>
            <w:tcBorders>
              <w:top w:val="nil"/>
              <w:left w:val="nil"/>
              <w:bottom w:val="single" w:sz="4" w:space="0" w:color="auto"/>
              <w:right w:val="single" w:sz="4" w:space="0" w:color="auto"/>
            </w:tcBorders>
            <w:noWrap/>
            <w:vAlign w:val="center"/>
            <w:hideMark/>
          </w:tcPr>
          <w:p w14:paraId="63F5C567" w14:textId="77777777" w:rsidR="00FE2B08" w:rsidRPr="00FE2B08" w:rsidRDefault="00FE2B08" w:rsidP="00FE2B08">
            <w:pPr>
              <w:spacing w:after="0" w:line="240" w:lineRule="auto"/>
              <w:jc w:val="center"/>
              <w:rPr>
                <w:rFonts w:ascii="Times New Roman" w:eastAsia="Times New Roman" w:hAnsi="Times New Roman" w:cs="Times New Roman"/>
                <w:color w:val="000000"/>
                <w:sz w:val="24"/>
                <w:szCs w:val="24"/>
              </w:rPr>
            </w:pPr>
            <w:r w:rsidRPr="00FE2B08">
              <w:rPr>
                <w:rFonts w:ascii="Times New Roman" w:eastAsia="Times New Roman" w:hAnsi="Times New Roman" w:cs="Times New Roman"/>
                <w:color w:val="000000"/>
                <w:sz w:val="24"/>
                <w:szCs w:val="24"/>
              </w:rPr>
              <w:t>22.2</w:t>
            </w:r>
          </w:p>
        </w:tc>
      </w:tr>
    </w:tbl>
    <w:p w14:paraId="12735271" w14:textId="77777777" w:rsidR="00FE2B08" w:rsidRPr="00FE2B08" w:rsidRDefault="00FE2B08" w:rsidP="00FE2B08">
      <w:pPr>
        <w:spacing w:line="256" w:lineRule="auto"/>
        <w:rPr>
          <w:rFonts w:ascii="Times New Roman" w:hAnsi="Times New Roman" w:cs="Times New Roman"/>
          <w:i/>
          <w:iCs/>
        </w:rPr>
      </w:pPr>
      <w:r w:rsidRPr="00FE2B08">
        <w:rPr>
          <w:rFonts w:ascii="Times New Roman" w:hAnsi="Times New Roman" w:cs="Times New Roman"/>
          <w:i/>
          <w:iCs/>
        </w:rPr>
        <w:t>(Source: Socio-economic survey, 11/2019)</w:t>
      </w:r>
    </w:p>
    <w:p w14:paraId="6D2E7AC3" w14:textId="77777777" w:rsidR="00FE2B08" w:rsidRPr="00FE2B08" w:rsidRDefault="00FE2B08" w:rsidP="000D5CFE">
      <w:pPr>
        <w:numPr>
          <w:ilvl w:val="2"/>
          <w:numId w:val="30"/>
        </w:numPr>
        <w:spacing w:after="120" w:line="240" w:lineRule="auto"/>
        <w:contextualSpacing/>
        <w:jc w:val="both"/>
        <w:rPr>
          <w:rFonts w:ascii="Times New Roman" w:hAnsi="Times New Roman" w:cs="Times New Roman"/>
          <w:b/>
          <w:sz w:val="24"/>
          <w:szCs w:val="24"/>
          <w:lang w:val="vi-VN"/>
        </w:rPr>
      </w:pPr>
      <w:bookmarkStart w:id="131" w:name="_Toc519089604"/>
      <w:bookmarkStart w:id="132" w:name="_Toc345423997"/>
      <w:bookmarkStart w:id="133" w:name="_Toc215124148"/>
      <w:bookmarkEnd w:id="131"/>
      <w:r w:rsidRPr="00FE2B08">
        <w:rPr>
          <w:rFonts w:ascii="Times New Roman" w:hAnsi="Times New Roman" w:cs="Times New Roman"/>
          <w:b/>
          <w:sz w:val="24"/>
          <w:szCs w:val="24"/>
        </w:rPr>
        <w:t xml:space="preserve">Project </w:t>
      </w:r>
      <w:r w:rsidRPr="00FE2B08">
        <w:rPr>
          <w:rFonts w:ascii="Times New Roman" w:hAnsi="Times New Roman" w:cs="Times New Roman"/>
          <w:b/>
          <w:sz w:val="24"/>
          <w:szCs w:val="24"/>
          <w:lang w:eastAsia="en-AU"/>
        </w:rPr>
        <w:t>impact</w:t>
      </w:r>
      <w:r w:rsidRPr="00FE2B08">
        <w:rPr>
          <w:rFonts w:ascii="Times New Roman" w:hAnsi="Times New Roman" w:cs="Times New Roman"/>
          <w:b/>
          <w:sz w:val="24"/>
          <w:szCs w:val="24"/>
        </w:rPr>
        <w:t xml:space="preserve"> on women</w:t>
      </w:r>
    </w:p>
    <w:bookmarkEnd w:id="132"/>
    <w:bookmarkEnd w:id="133"/>
    <w:p w14:paraId="2B287025" w14:textId="3D785DEA" w:rsidR="00FE2B08" w:rsidRPr="000D5CFE" w:rsidRDefault="00FE2B08" w:rsidP="000D5CFE">
      <w:pPr>
        <w:pStyle w:val="ListParagraph"/>
        <w:numPr>
          <w:ilvl w:val="0"/>
          <w:numId w:val="41"/>
        </w:numPr>
        <w:spacing w:after="200" w:line="240" w:lineRule="auto"/>
        <w:ind w:left="0" w:firstLine="0"/>
        <w:jc w:val="both"/>
        <w:rPr>
          <w:rFonts w:ascii="Times New Roman" w:hAnsi="Times New Roman" w:cs="Times New Roman"/>
          <w:sz w:val="24"/>
          <w:szCs w:val="24"/>
          <w:lang w:val="vi-VN"/>
        </w:rPr>
      </w:pPr>
      <w:r w:rsidRPr="000D5CFE">
        <w:rPr>
          <w:rFonts w:ascii="Times New Roman" w:hAnsi="Times New Roman" w:cs="Times New Roman"/>
          <w:b/>
          <w:bCs/>
          <w:i/>
          <w:iCs/>
          <w:sz w:val="24"/>
          <w:szCs w:val="24"/>
          <w:lang w:val="vi-VN"/>
        </w:rPr>
        <w:t>Expected positive impact</w:t>
      </w:r>
      <w:r w:rsidRPr="000D5CFE">
        <w:rPr>
          <w:rFonts w:ascii="Times New Roman" w:hAnsi="Times New Roman" w:cs="Times New Roman"/>
          <w:b/>
          <w:bCs/>
          <w:i/>
          <w:iCs/>
          <w:sz w:val="24"/>
          <w:szCs w:val="24"/>
        </w:rPr>
        <w:t>s</w:t>
      </w:r>
      <w:r w:rsidRPr="000D5CFE">
        <w:rPr>
          <w:rFonts w:ascii="Times New Roman" w:hAnsi="Times New Roman" w:cs="Times New Roman"/>
          <w:b/>
          <w:bCs/>
          <w:i/>
          <w:iCs/>
          <w:sz w:val="24"/>
          <w:szCs w:val="24"/>
          <w:lang w:val="vi-VN"/>
        </w:rPr>
        <w:t xml:space="preserve"> on women.</w:t>
      </w:r>
      <w:r w:rsidRPr="000D5CFE">
        <w:rPr>
          <w:rFonts w:ascii="Times New Roman" w:hAnsi="Times New Roman" w:cs="Times New Roman"/>
          <w:sz w:val="24"/>
          <w:szCs w:val="24"/>
          <w:lang w:val="vi-VN"/>
        </w:rPr>
        <w:t xml:space="preserve"> The project implementation will bring positive impacts to people in </w:t>
      </w:r>
      <w:r w:rsidRPr="000D5CFE">
        <w:rPr>
          <w:rFonts w:ascii="Times New Roman" w:hAnsi="Times New Roman" w:cs="Times New Roman"/>
          <w:sz w:val="24"/>
          <w:szCs w:val="24"/>
        </w:rPr>
        <w:t>general</w:t>
      </w:r>
      <w:r w:rsidRPr="000D5CFE">
        <w:rPr>
          <w:rFonts w:ascii="Times New Roman" w:hAnsi="Times New Roman" w:cs="Times New Roman"/>
          <w:sz w:val="24"/>
          <w:szCs w:val="24"/>
          <w:lang w:val="vi-VN"/>
        </w:rPr>
        <w:t xml:space="preserve"> and women in particular</w:t>
      </w:r>
      <w:r w:rsidRPr="000D5CFE">
        <w:rPr>
          <w:rFonts w:ascii="Times New Roman" w:hAnsi="Times New Roman" w:cs="Times New Roman"/>
          <w:sz w:val="24"/>
          <w:szCs w:val="24"/>
        </w:rPr>
        <w:t xml:space="preserve"> as follows</w:t>
      </w:r>
      <w:r w:rsidRPr="000D5CFE">
        <w:rPr>
          <w:rFonts w:ascii="Times New Roman" w:hAnsi="Times New Roman" w:cs="Times New Roman"/>
          <w:sz w:val="24"/>
          <w:szCs w:val="24"/>
          <w:lang w:val="vi-VN"/>
        </w:rPr>
        <w:t>:</w:t>
      </w:r>
    </w:p>
    <w:p w14:paraId="49630518" w14:textId="77777777" w:rsidR="00FE2B08" w:rsidRPr="00FE2B08" w:rsidRDefault="00FE2B08" w:rsidP="00FE2B08">
      <w:pPr>
        <w:numPr>
          <w:ilvl w:val="0"/>
          <w:numId w:val="39"/>
        </w:numPr>
        <w:spacing w:before="120" w:after="120" w:line="240" w:lineRule="auto"/>
        <w:jc w:val="both"/>
        <w:rPr>
          <w:rFonts w:ascii="Times New Roman" w:hAnsi="Times New Roman" w:cs="Times New Roman"/>
          <w:sz w:val="24"/>
          <w:szCs w:val="24"/>
          <w:lang w:val="vi-VN"/>
        </w:rPr>
      </w:pPr>
      <w:r w:rsidRPr="00FE2B08">
        <w:rPr>
          <w:rFonts w:ascii="Times New Roman" w:hAnsi="Times New Roman" w:cs="Times New Roman"/>
          <w:sz w:val="24"/>
          <w:szCs w:val="24"/>
          <w:lang w:val="vi-VN"/>
        </w:rPr>
        <w:t>End the erosion in critical (emergency) locations, which help promote better land and water management and protection of coastal people.</w:t>
      </w:r>
    </w:p>
    <w:p w14:paraId="76C758C2" w14:textId="77777777" w:rsidR="00FE2B08" w:rsidRPr="00FE2B08" w:rsidRDefault="00FE2B08" w:rsidP="00FE2B08">
      <w:pPr>
        <w:numPr>
          <w:ilvl w:val="0"/>
          <w:numId w:val="39"/>
        </w:numPr>
        <w:spacing w:before="120" w:after="120" w:line="240" w:lineRule="auto"/>
        <w:jc w:val="both"/>
        <w:rPr>
          <w:rFonts w:ascii="Times New Roman" w:hAnsi="Times New Roman" w:cs="Times New Roman"/>
          <w:sz w:val="24"/>
          <w:szCs w:val="24"/>
          <w:lang w:val="vi-VN"/>
        </w:rPr>
      </w:pPr>
      <w:r w:rsidRPr="00FE2B08">
        <w:rPr>
          <w:rFonts w:ascii="Times New Roman" w:hAnsi="Times New Roman" w:cs="Times New Roman"/>
          <w:sz w:val="24"/>
          <w:szCs w:val="24"/>
          <w:lang w:val="vi-VN"/>
        </w:rPr>
        <w:t>Create new opportunities for the development of production, trade and services;</w:t>
      </w:r>
    </w:p>
    <w:p w14:paraId="58A51205" w14:textId="77777777" w:rsidR="00FE2B08" w:rsidRPr="00FE2B08" w:rsidRDefault="00FE2B08" w:rsidP="00FE2B08">
      <w:pPr>
        <w:numPr>
          <w:ilvl w:val="0"/>
          <w:numId w:val="39"/>
        </w:numPr>
        <w:spacing w:before="120" w:after="120" w:line="240" w:lineRule="auto"/>
        <w:jc w:val="both"/>
        <w:rPr>
          <w:rFonts w:ascii="Times New Roman" w:hAnsi="Times New Roman" w:cs="Times New Roman"/>
          <w:sz w:val="24"/>
          <w:szCs w:val="24"/>
          <w:lang w:val="vi-VN"/>
        </w:rPr>
      </w:pPr>
      <w:r w:rsidRPr="00FE2B08">
        <w:rPr>
          <w:rFonts w:ascii="Times New Roman" w:hAnsi="Times New Roman" w:cs="Times New Roman"/>
          <w:sz w:val="24"/>
          <w:szCs w:val="24"/>
          <w:lang w:val="vi-VN"/>
        </w:rPr>
        <w:t>Create jobs to improve income for women, especially poor women during the project construction;</w:t>
      </w:r>
    </w:p>
    <w:p w14:paraId="4FB13A48" w14:textId="77777777" w:rsidR="00FE2B08" w:rsidRPr="00FE2B08" w:rsidRDefault="00FE2B08" w:rsidP="00FE2B08">
      <w:pPr>
        <w:numPr>
          <w:ilvl w:val="0"/>
          <w:numId w:val="39"/>
        </w:numPr>
        <w:spacing w:before="120" w:after="120" w:line="240" w:lineRule="auto"/>
        <w:jc w:val="both"/>
        <w:rPr>
          <w:rFonts w:ascii="Times New Roman" w:hAnsi="Times New Roman" w:cs="Times New Roman"/>
          <w:sz w:val="24"/>
          <w:szCs w:val="24"/>
          <w:lang w:val="vi-VN"/>
        </w:rPr>
      </w:pPr>
      <w:r w:rsidRPr="00FE2B08">
        <w:rPr>
          <w:rFonts w:ascii="Times New Roman" w:hAnsi="Times New Roman" w:cs="Times New Roman"/>
          <w:sz w:val="24"/>
          <w:szCs w:val="24"/>
          <w:lang w:val="vi-VN"/>
        </w:rPr>
        <w:t>Create opportunities to improve women status and their participation in community activities;</w:t>
      </w:r>
    </w:p>
    <w:p w14:paraId="5D15CEA5" w14:textId="77777777" w:rsidR="00FE2B08" w:rsidRPr="00FE2B08" w:rsidRDefault="00FE2B08" w:rsidP="00FE2B08">
      <w:pPr>
        <w:numPr>
          <w:ilvl w:val="0"/>
          <w:numId w:val="39"/>
        </w:numPr>
        <w:spacing w:after="120" w:line="240" w:lineRule="auto"/>
        <w:jc w:val="both"/>
        <w:rPr>
          <w:rFonts w:ascii="Times New Roman" w:hAnsi="Times New Roman" w:cs="Times New Roman"/>
          <w:sz w:val="24"/>
          <w:szCs w:val="24"/>
          <w:lang w:val="vi-VN"/>
        </w:rPr>
      </w:pPr>
      <w:r w:rsidRPr="00FE2B08">
        <w:rPr>
          <w:rFonts w:ascii="Times New Roman" w:hAnsi="Times New Roman" w:cs="Times New Roman"/>
          <w:sz w:val="24"/>
          <w:szCs w:val="24"/>
          <w:lang w:val="vi-VN"/>
        </w:rPr>
        <w:t>Make indirect contributions to the poverty reduction in communes/towns.</w:t>
      </w:r>
    </w:p>
    <w:p w14:paraId="28A57EC3" w14:textId="71A9F3DC" w:rsidR="00FE2B08" w:rsidRPr="00FE2B08" w:rsidRDefault="00FE2B08" w:rsidP="000D5CFE">
      <w:pPr>
        <w:numPr>
          <w:ilvl w:val="0"/>
          <w:numId w:val="41"/>
        </w:numPr>
        <w:spacing w:after="200" w:line="240" w:lineRule="auto"/>
        <w:ind w:left="0" w:firstLine="0"/>
        <w:jc w:val="both"/>
        <w:rPr>
          <w:rFonts w:ascii="Times New Roman" w:hAnsi="Times New Roman" w:cs="Times New Roman"/>
          <w:sz w:val="24"/>
          <w:szCs w:val="24"/>
          <w:lang w:val="vi-VN"/>
        </w:rPr>
      </w:pPr>
      <w:r w:rsidRPr="00FE2B08">
        <w:rPr>
          <w:rFonts w:ascii="Times New Roman" w:hAnsi="Times New Roman" w:cs="Times New Roman"/>
          <w:b/>
          <w:bCs/>
          <w:i/>
          <w:iCs/>
          <w:sz w:val="24"/>
          <w:szCs w:val="24"/>
          <w:lang w:val="vi-VN"/>
        </w:rPr>
        <w:t>Negative impact on gender.</w:t>
      </w:r>
      <w:r w:rsidRPr="00FE2B08">
        <w:rPr>
          <w:rFonts w:ascii="Times New Roman" w:hAnsi="Times New Roman" w:cs="Times New Roman"/>
          <w:sz w:val="24"/>
          <w:szCs w:val="24"/>
          <w:lang w:val="vi-VN"/>
        </w:rPr>
        <w:t xml:space="preserve"> In addition to positive effects, the project may negatively affect women in particular and people in the region in general. The negative effects include land acquisition which will affect the lives of affected families; and the contractors will mobilize an off-local workforce during the construction process, which may cause social changes such as sexually transmitted diseases, social evils, and women and children abusesement. Therefore, mitigation measures should be proposed</w:t>
      </w:r>
      <w:r w:rsidR="001553DD">
        <w:rPr>
          <w:rFonts w:ascii="Times New Roman" w:hAnsi="Times New Roman" w:cs="Times New Roman"/>
          <w:sz w:val="24"/>
          <w:szCs w:val="24"/>
        </w:rPr>
        <w:t xml:space="preserve"> </w:t>
      </w:r>
      <w:r w:rsidRPr="00FE2B08">
        <w:rPr>
          <w:rFonts w:ascii="Times New Roman" w:hAnsi="Times New Roman" w:cs="Times New Roman"/>
          <w:sz w:val="24"/>
          <w:szCs w:val="24"/>
          <w:lang w:val="vi-VN"/>
        </w:rPr>
        <w:t xml:space="preserve">and encourage women to participate in the project </w:t>
      </w:r>
      <w:r w:rsidRPr="00FE2B08">
        <w:rPr>
          <w:rFonts w:ascii="Times New Roman" w:hAnsi="Times New Roman" w:cs="Times New Roman"/>
          <w:sz w:val="24"/>
          <w:szCs w:val="24"/>
          <w:lang w:val="vi-VN"/>
        </w:rPr>
        <w:lastRenderedPageBreak/>
        <w:t>activities. In addition, during the construction, the contractors should take measures to minimize environmental pollution due to dust, construction waste, noise, prioritize jobs for women, and ensure temporary registration for workers to minimize impact of the labor influx on the lives of local people.</w:t>
      </w:r>
    </w:p>
    <w:p w14:paraId="6FFCCB1D" w14:textId="77777777" w:rsidR="00FE2B08" w:rsidRPr="00FE2B08" w:rsidRDefault="00FE2B08" w:rsidP="000D5CFE">
      <w:pPr>
        <w:numPr>
          <w:ilvl w:val="2"/>
          <w:numId w:val="30"/>
        </w:numPr>
        <w:spacing w:after="120" w:line="240" w:lineRule="auto"/>
        <w:contextualSpacing/>
        <w:jc w:val="both"/>
        <w:rPr>
          <w:rFonts w:ascii="Times New Roman" w:hAnsi="Times New Roman" w:cs="Times New Roman"/>
          <w:b/>
          <w:sz w:val="24"/>
          <w:szCs w:val="24"/>
          <w:lang w:val="vi-VN"/>
        </w:rPr>
      </w:pPr>
      <w:r w:rsidRPr="00FE2B08">
        <w:rPr>
          <w:rFonts w:ascii="Times New Roman" w:hAnsi="Times New Roman" w:cs="Times New Roman"/>
          <w:b/>
          <w:sz w:val="24"/>
          <w:szCs w:val="24"/>
          <w:lang w:val="vi-VN"/>
        </w:rPr>
        <w:t xml:space="preserve"> </w:t>
      </w:r>
      <w:r w:rsidRPr="00FE2B08">
        <w:rPr>
          <w:rFonts w:ascii="Times New Roman" w:hAnsi="Times New Roman" w:cs="Times New Roman"/>
          <w:b/>
          <w:sz w:val="24"/>
          <w:szCs w:val="24"/>
          <w:lang w:eastAsia="en-AU"/>
        </w:rPr>
        <w:t>Gender monitoring indicators</w:t>
      </w:r>
    </w:p>
    <w:p w14:paraId="5009144A" w14:textId="77777777" w:rsidR="00FE2B08" w:rsidRPr="00FE2B08" w:rsidRDefault="00FE2B08" w:rsidP="000D5CFE">
      <w:pPr>
        <w:numPr>
          <w:ilvl w:val="0"/>
          <w:numId w:val="41"/>
        </w:numPr>
        <w:spacing w:after="200" w:line="240" w:lineRule="auto"/>
        <w:ind w:left="0" w:firstLine="0"/>
        <w:jc w:val="both"/>
        <w:rPr>
          <w:rFonts w:ascii="Times New Roman" w:hAnsi="Times New Roman" w:cs="Times New Roman"/>
          <w:bCs/>
          <w:sz w:val="24"/>
          <w:szCs w:val="24"/>
          <w:lang w:val="vi-VN"/>
        </w:rPr>
      </w:pPr>
      <w:r w:rsidRPr="00FE2B08">
        <w:rPr>
          <w:rFonts w:ascii="Times New Roman" w:hAnsi="Times New Roman" w:cs="Times New Roman"/>
          <w:bCs/>
          <w:sz w:val="24"/>
          <w:szCs w:val="24"/>
          <w:lang w:val="vi-VN"/>
        </w:rPr>
        <w:t xml:space="preserve">Some proposed indicators to monitor gender mainstreaming in </w:t>
      </w:r>
      <w:r w:rsidRPr="00FE2B08">
        <w:rPr>
          <w:rFonts w:ascii="Times New Roman" w:hAnsi="Times New Roman" w:cs="Times New Roman"/>
          <w:bCs/>
          <w:sz w:val="24"/>
          <w:szCs w:val="24"/>
        </w:rPr>
        <w:t xml:space="preserve">the </w:t>
      </w:r>
      <w:r w:rsidRPr="00FE2B08">
        <w:rPr>
          <w:rFonts w:ascii="Times New Roman" w:hAnsi="Times New Roman" w:cs="Times New Roman"/>
          <w:bCs/>
          <w:sz w:val="24"/>
          <w:szCs w:val="24"/>
          <w:lang w:val="vi-VN"/>
        </w:rPr>
        <w:t>project implementation are as follows:</w:t>
      </w:r>
    </w:p>
    <w:p w14:paraId="075C455C" w14:textId="77777777" w:rsidR="00FE2B08" w:rsidRPr="00FE2B08" w:rsidRDefault="00FE2B08" w:rsidP="00FE2B08">
      <w:pPr>
        <w:numPr>
          <w:ilvl w:val="0"/>
          <w:numId w:val="39"/>
        </w:numPr>
        <w:spacing w:after="200" w:line="240" w:lineRule="auto"/>
        <w:ind w:left="426"/>
        <w:contextualSpacing/>
        <w:jc w:val="both"/>
        <w:rPr>
          <w:rFonts w:ascii="Times New Roman" w:hAnsi="Times New Roman" w:cs="Times New Roman"/>
          <w:bCs/>
          <w:sz w:val="24"/>
          <w:szCs w:val="24"/>
        </w:rPr>
      </w:pPr>
      <w:r w:rsidRPr="00FE2B08">
        <w:rPr>
          <w:rFonts w:ascii="Times New Roman" w:hAnsi="Times New Roman" w:cs="Times New Roman"/>
          <w:b/>
          <w:sz w:val="24"/>
          <w:szCs w:val="24"/>
        </w:rPr>
        <w:t>Enhancing women's participation in decision-making:</w:t>
      </w:r>
      <w:r w:rsidRPr="00FE2B08">
        <w:rPr>
          <w:rFonts w:ascii="Times New Roman" w:hAnsi="Times New Roman" w:cs="Times New Roman"/>
          <w:bCs/>
          <w:sz w:val="24"/>
          <w:szCs w:val="24"/>
        </w:rPr>
        <w:t xml:space="preserve"> (1) Enhancing women's participation in the PMU; (2) Creating opportunities for increasing income for women who are unskilled workers in construction works.</w:t>
      </w:r>
    </w:p>
    <w:p w14:paraId="79DD922A" w14:textId="77777777" w:rsidR="00FE2B08" w:rsidRPr="00FE2B08" w:rsidRDefault="00FE2B08" w:rsidP="00FE2B08">
      <w:pPr>
        <w:numPr>
          <w:ilvl w:val="0"/>
          <w:numId w:val="39"/>
        </w:numPr>
        <w:spacing w:after="200" w:line="240" w:lineRule="auto"/>
        <w:ind w:left="426"/>
        <w:contextualSpacing/>
        <w:jc w:val="both"/>
        <w:rPr>
          <w:rFonts w:ascii="Times New Roman" w:hAnsi="Times New Roman" w:cs="Times New Roman"/>
          <w:bCs/>
          <w:sz w:val="24"/>
          <w:szCs w:val="24"/>
        </w:rPr>
      </w:pPr>
      <w:r w:rsidRPr="00FE2B08">
        <w:rPr>
          <w:rFonts w:ascii="Times New Roman" w:hAnsi="Times New Roman" w:cs="Times New Roman"/>
          <w:b/>
          <w:sz w:val="24"/>
          <w:szCs w:val="24"/>
        </w:rPr>
        <w:t>Participation in consultation:</w:t>
      </w:r>
      <w:r w:rsidRPr="00FE2B08">
        <w:rPr>
          <w:rFonts w:ascii="Times New Roman" w:hAnsi="Times New Roman" w:cs="Times New Roman"/>
          <w:bCs/>
          <w:sz w:val="24"/>
          <w:szCs w:val="24"/>
        </w:rPr>
        <w:t xml:space="preserve"> (1) When conducting village/commune surveys including </w:t>
      </w:r>
      <w:proofErr w:type="spellStart"/>
      <w:r w:rsidRPr="00FE2B08">
        <w:rPr>
          <w:rFonts w:ascii="Times New Roman" w:hAnsi="Times New Roman" w:cs="Times New Roman"/>
          <w:bCs/>
          <w:sz w:val="24"/>
          <w:szCs w:val="24"/>
        </w:rPr>
        <w:t>IOL</w:t>
      </w:r>
      <w:proofErr w:type="spellEnd"/>
      <w:r w:rsidRPr="00FE2B08">
        <w:rPr>
          <w:rFonts w:ascii="Times New Roman" w:hAnsi="Times New Roman" w:cs="Times New Roman"/>
          <w:bCs/>
          <w:sz w:val="24"/>
          <w:szCs w:val="24"/>
        </w:rPr>
        <w:t>, DMS to understand the needs and wants of the affected people. The Resettlement Committee/PMU will conduct meetings with the participation of women, ensuring at least 20% of participants are women.</w:t>
      </w:r>
    </w:p>
    <w:p w14:paraId="443D5ADB" w14:textId="77777777" w:rsidR="00FE2B08" w:rsidRPr="00FE2B08" w:rsidRDefault="00FE2B08" w:rsidP="00FE2B08">
      <w:pPr>
        <w:numPr>
          <w:ilvl w:val="0"/>
          <w:numId w:val="39"/>
        </w:numPr>
        <w:spacing w:after="200" w:line="240" w:lineRule="auto"/>
        <w:ind w:left="426"/>
        <w:contextualSpacing/>
        <w:jc w:val="both"/>
        <w:rPr>
          <w:rFonts w:ascii="Times New Roman" w:hAnsi="Times New Roman" w:cs="Times New Roman"/>
          <w:bCs/>
          <w:sz w:val="24"/>
          <w:szCs w:val="24"/>
        </w:rPr>
      </w:pPr>
      <w:r w:rsidRPr="00FE2B08">
        <w:rPr>
          <w:rFonts w:ascii="Times New Roman" w:hAnsi="Times New Roman" w:cs="Times New Roman"/>
          <w:b/>
          <w:sz w:val="24"/>
          <w:szCs w:val="24"/>
        </w:rPr>
        <w:t>Increasing women's participation in the DMS and compensation</w:t>
      </w:r>
      <w:r w:rsidRPr="00FE2B08">
        <w:rPr>
          <w:rFonts w:ascii="Times New Roman" w:hAnsi="Times New Roman" w:cs="Times New Roman"/>
          <w:bCs/>
          <w:sz w:val="24"/>
          <w:szCs w:val="24"/>
        </w:rPr>
        <w:t>: (1) Women are encouraged to be present during the DMS to ensure all of their information and opinions are collected; (2) Encourage women to be present while paying compensation to ensure that any decisions regarding the use of compensation money will be decided by both spouses.</w:t>
      </w:r>
    </w:p>
    <w:p w14:paraId="00D3584F" w14:textId="77777777" w:rsidR="00FE2B08" w:rsidRPr="00FE2B08" w:rsidRDefault="00FE2B08" w:rsidP="00FE2B08">
      <w:pPr>
        <w:numPr>
          <w:ilvl w:val="0"/>
          <w:numId w:val="39"/>
        </w:numPr>
        <w:spacing w:after="200" w:line="240" w:lineRule="auto"/>
        <w:ind w:left="426"/>
        <w:contextualSpacing/>
        <w:jc w:val="both"/>
        <w:rPr>
          <w:rFonts w:ascii="Times New Roman" w:hAnsi="Times New Roman" w:cs="Times New Roman"/>
          <w:bCs/>
          <w:sz w:val="24"/>
          <w:szCs w:val="24"/>
        </w:rPr>
      </w:pPr>
      <w:r w:rsidRPr="00FE2B08">
        <w:rPr>
          <w:rFonts w:ascii="Times New Roman" w:hAnsi="Times New Roman" w:cs="Times New Roman"/>
          <w:b/>
          <w:sz w:val="24"/>
          <w:szCs w:val="24"/>
        </w:rPr>
        <w:t>Livelihood restoration:</w:t>
      </w:r>
      <w:r w:rsidRPr="00FE2B08">
        <w:rPr>
          <w:rFonts w:ascii="Times New Roman" w:hAnsi="Times New Roman" w:cs="Times New Roman"/>
          <w:bCs/>
          <w:sz w:val="24"/>
          <w:szCs w:val="24"/>
        </w:rPr>
        <w:t xml:space="preserve"> (1) Women must be included in the income restoration program; (2) prioritize recruitment for women and vulnerable people.</w:t>
      </w:r>
    </w:p>
    <w:p w14:paraId="46EF6C85" w14:textId="77777777" w:rsidR="00FE2B08" w:rsidRPr="00FE2B08" w:rsidRDefault="00FE2B08" w:rsidP="00FE2B08">
      <w:pPr>
        <w:numPr>
          <w:ilvl w:val="0"/>
          <w:numId w:val="39"/>
        </w:numPr>
        <w:spacing w:after="200" w:line="240" w:lineRule="auto"/>
        <w:ind w:left="426"/>
        <w:contextualSpacing/>
        <w:jc w:val="both"/>
        <w:rPr>
          <w:rFonts w:ascii="Times New Roman" w:hAnsi="Times New Roman" w:cs="Times New Roman"/>
          <w:bCs/>
          <w:sz w:val="24"/>
          <w:szCs w:val="24"/>
        </w:rPr>
      </w:pPr>
      <w:r w:rsidRPr="00FE2B08">
        <w:rPr>
          <w:rFonts w:ascii="Times New Roman" w:hAnsi="Times New Roman" w:cs="Times New Roman"/>
          <w:b/>
          <w:sz w:val="24"/>
          <w:szCs w:val="24"/>
        </w:rPr>
        <w:t>Labor standards:</w:t>
      </w:r>
      <w:r w:rsidRPr="00FE2B08">
        <w:rPr>
          <w:rFonts w:ascii="Times New Roman" w:hAnsi="Times New Roman" w:cs="Times New Roman"/>
          <w:bCs/>
          <w:sz w:val="24"/>
          <w:szCs w:val="24"/>
        </w:rPr>
        <w:t xml:space="preserve"> (1) Women are recruited to work for the project; men and women must receive the same remuneration for the same job position; (2) Ensure that basic amenities (toilets, clean water ...) are provided for both male and female workers on the site; and (3) Child labor is not employed by the contractors.</w:t>
      </w:r>
    </w:p>
    <w:p w14:paraId="3176DF62" w14:textId="77777777" w:rsidR="00FE2B08" w:rsidRPr="000D5CFE" w:rsidRDefault="00FE2B08" w:rsidP="000D5CFE">
      <w:pPr>
        <w:rPr>
          <w:highlight w:val="yellow"/>
        </w:rPr>
      </w:pPr>
    </w:p>
    <w:p w14:paraId="4F4B7187" w14:textId="254130F8" w:rsidR="00645CB1" w:rsidRPr="004127CC" w:rsidRDefault="00407855" w:rsidP="00751C76">
      <w:pPr>
        <w:pStyle w:val="Heading1"/>
        <w:numPr>
          <w:ilvl w:val="0"/>
          <w:numId w:val="6"/>
        </w:numPr>
        <w:spacing w:before="0" w:after="200"/>
        <w:ind w:left="391" w:hanging="391"/>
        <w:rPr>
          <w:rFonts w:ascii="Times New Roman" w:hAnsi="Times New Roman"/>
          <w:color w:val="000000"/>
          <w:sz w:val="24"/>
          <w:szCs w:val="24"/>
          <w:lang w:val="vi-VN"/>
        </w:rPr>
      </w:pPr>
      <w:bookmarkStart w:id="134" w:name="_Toc24366290"/>
      <w:bookmarkStart w:id="135" w:name="_Toc525050976"/>
      <w:bookmarkStart w:id="136" w:name="_Toc30429143"/>
      <w:bookmarkStart w:id="137" w:name="_Toc35610079"/>
      <w:bookmarkStart w:id="138" w:name="_Toc42787425"/>
      <w:bookmarkStart w:id="139" w:name="_Toc227727953"/>
      <w:bookmarkStart w:id="140" w:name="_Toc291109414"/>
      <w:bookmarkStart w:id="141" w:name="_Toc291110679"/>
      <w:bookmarkStart w:id="142" w:name="_Toc292941146"/>
      <w:bookmarkStart w:id="143" w:name="_Toc292955948"/>
      <w:bookmarkStart w:id="144" w:name="_Toc293034076"/>
      <w:bookmarkEnd w:id="92"/>
      <w:r>
        <w:rPr>
          <w:rFonts w:ascii="Times New Roman" w:hAnsi="Times New Roman"/>
          <w:color w:val="000000"/>
          <w:sz w:val="24"/>
          <w:szCs w:val="24"/>
          <w:lang w:val="eu-ES"/>
        </w:rPr>
        <w:t>COMPENSATION, ASSISTANCE AND RESETTLEMENT POLIC</w:t>
      </w:r>
      <w:bookmarkEnd w:id="134"/>
      <w:bookmarkEnd w:id="135"/>
      <w:bookmarkEnd w:id="136"/>
      <w:r>
        <w:rPr>
          <w:rFonts w:ascii="Times New Roman" w:hAnsi="Times New Roman"/>
          <w:color w:val="000000"/>
          <w:sz w:val="24"/>
          <w:szCs w:val="24"/>
          <w:lang w:val="eu-ES"/>
        </w:rPr>
        <w:t>IES</w:t>
      </w:r>
      <w:bookmarkEnd w:id="137"/>
      <w:bookmarkEnd w:id="138"/>
    </w:p>
    <w:p w14:paraId="14121EA5" w14:textId="58BA90FD" w:rsidR="00645CB1" w:rsidRPr="004127CC" w:rsidRDefault="00407855" w:rsidP="00751C76">
      <w:pPr>
        <w:pStyle w:val="ListParagraph"/>
        <w:numPr>
          <w:ilvl w:val="1"/>
          <w:numId w:val="6"/>
        </w:numPr>
        <w:spacing w:after="200" w:line="240" w:lineRule="auto"/>
        <w:ind w:left="0" w:firstLine="0"/>
        <w:contextualSpacing w:val="0"/>
        <w:jc w:val="both"/>
        <w:outlineLvl w:val="1"/>
        <w:rPr>
          <w:rFonts w:ascii="Times New Roman" w:hAnsi="Times New Roman" w:cs="Times New Roman"/>
          <w:b/>
          <w:sz w:val="24"/>
          <w:szCs w:val="24"/>
          <w:lang w:val="vi-VN"/>
        </w:rPr>
      </w:pPr>
      <w:bookmarkStart w:id="145" w:name="_Toc24366291"/>
      <w:bookmarkStart w:id="146" w:name="_Toc30429144"/>
      <w:bookmarkStart w:id="147" w:name="_Toc35610080"/>
      <w:bookmarkStart w:id="148" w:name="_Toc42787426"/>
      <w:r>
        <w:rPr>
          <w:rFonts w:ascii="Times New Roman" w:hAnsi="Times New Roman" w:cs="Times New Roman"/>
          <w:b/>
          <w:sz w:val="24"/>
          <w:szCs w:val="24"/>
          <w:lang w:val="vi-VN"/>
        </w:rPr>
        <w:t xml:space="preserve">Resettlement priciples of the </w:t>
      </w:r>
      <w:proofErr w:type="spellStart"/>
      <w:r>
        <w:rPr>
          <w:rFonts w:ascii="Times New Roman" w:hAnsi="Times New Roman" w:cs="Times New Roman"/>
          <w:b/>
          <w:sz w:val="24"/>
          <w:szCs w:val="24"/>
        </w:rPr>
        <w:t>subp</w:t>
      </w:r>
      <w:proofErr w:type="spellEnd"/>
      <w:r>
        <w:rPr>
          <w:rFonts w:ascii="Times New Roman" w:hAnsi="Times New Roman" w:cs="Times New Roman"/>
          <w:b/>
          <w:sz w:val="24"/>
          <w:szCs w:val="24"/>
          <w:lang w:val="vi-VN"/>
        </w:rPr>
        <w:t>roject</w:t>
      </w:r>
      <w:bookmarkEnd w:id="145"/>
      <w:bookmarkEnd w:id="146"/>
      <w:bookmarkEnd w:id="147"/>
      <w:bookmarkEnd w:id="148"/>
    </w:p>
    <w:p w14:paraId="3D804D8F" w14:textId="052A2EAE" w:rsidR="00407855" w:rsidRPr="000D5CFE" w:rsidRDefault="00407855" w:rsidP="000D5CFE">
      <w:pPr>
        <w:pStyle w:val="ListParagraph"/>
        <w:numPr>
          <w:ilvl w:val="0"/>
          <w:numId w:val="41"/>
        </w:numPr>
        <w:spacing w:after="200" w:line="240" w:lineRule="auto"/>
        <w:ind w:left="0" w:firstLine="0"/>
        <w:jc w:val="both"/>
        <w:rPr>
          <w:rFonts w:ascii="Times New Roman" w:hAnsi="Times New Roman" w:cs="Times New Roman"/>
          <w:position w:val="1"/>
          <w:sz w:val="24"/>
          <w:szCs w:val="24"/>
          <w:lang w:val="vi-VN"/>
        </w:rPr>
      </w:pPr>
      <w:r w:rsidRPr="000D5CFE">
        <w:rPr>
          <w:rFonts w:ascii="Times New Roman" w:eastAsia="Times New Roman" w:hAnsi="Times New Roman"/>
          <w:sz w:val="24"/>
        </w:rPr>
        <w:t xml:space="preserve">All projects affected people (PAP) who have assets within or reside within the area of project land-take before the cut-off date are entitled to compensation for their losses. Those who have lost their income and/or subsistence will be eligible for livelihood rehabilitation assistance based on the criteria of eligibility defined by the project in consultation with the </w:t>
      </w:r>
      <w:proofErr w:type="spellStart"/>
      <w:r w:rsidRPr="000D5CFE">
        <w:rPr>
          <w:rFonts w:ascii="Times New Roman" w:eastAsia="Times New Roman" w:hAnsi="Times New Roman"/>
          <w:sz w:val="24"/>
        </w:rPr>
        <w:t>PAPs</w:t>
      </w:r>
      <w:proofErr w:type="spellEnd"/>
      <w:r w:rsidRPr="000D5CFE">
        <w:rPr>
          <w:rFonts w:ascii="Times New Roman" w:eastAsia="Times New Roman" w:hAnsi="Times New Roman"/>
          <w:sz w:val="24"/>
        </w:rPr>
        <w:t>. If, by the end of the project, livelihoods have been shown not to be restored to pre-project levels, additional measures will be provided</w:t>
      </w:r>
      <w:r w:rsidRPr="000D5CFE">
        <w:rPr>
          <w:rFonts w:ascii="Times New Roman" w:hAnsi="Times New Roman" w:cs="Times New Roman"/>
          <w:position w:val="1"/>
          <w:sz w:val="24"/>
          <w:szCs w:val="24"/>
          <w:lang w:val="vi-VN"/>
        </w:rPr>
        <w:t>.</w:t>
      </w:r>
    </w:p>
    <w:p w14:paraId="7E2C4295" w14:textId="752FDB07" w:rsidR="00407855" w:rsidRPr="004529A9" w:rsidRDefault="00407855" w:rsidP="00407855">
      <w:pPr>
        <w:numPr>
          <w:ilvl w:val="0"/>
          <w:numId w:val="9"/>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Pr>
          <w:rFonts w:ascii="Times New Roman" w:eastAsia="Times New Roman" w:hAnsi="Times New Roman"/>
          <w:sz w:val="24"/>
        </w:rPr>
        <w:t xml:space="preserve">The compensation rates will be determined based on the results of independent appraisal of the land/crops/assets (associated with the land) in a timely and consultative manner. </w:t>
      </w:r>
    </w:p>
    <w:p w14:paraId="5A679540" w14:textId="77777777" w:rsidR="00407855" w:rsidRPr="004529A9" w:rsidRDefault="00407855" w:rsidP="00407855">
      <w:pPr>
        <w:numPr>
          <w:ilvl w:val="0"/>
          <w:numId w:val="9"/>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Pr>
          <w:rFonts w:ascii="Times New Roman" w:eastAsia="Times New Roman" w:hAnsi="Times New Roman"/>
          <w:sz w:val="24"/>
        </w:rPr>
        <w:t>Compensation for all residential, commercial, or other structures will be offered at the replacement cost, without any depreciation of the structure and salvageable materials. Structures shall be evaluated individually. Any rates set by category of structure must use the highest value of structure in that group (not the lowest).</w:t>
      </w:r>
    </w:p>
    <w:p w14:paraId="2958BE32" w14:textId="23FA6FAC" w:rsidR="00407855" w:rsidRPr="004529A9" w:rsidRDefault="00407855" w:rsidP="00407855">
      <w:pPr>
        <w:numPr>
          <w:ilvl w:val="0"/>
          <w:numId w:val="9"/>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Pr>
          <w:rFonts w:ascii="Times New Roman" w:eastAsia="Times New Roman" w:hAnsi="Times New Roman"/>
          <w:sz w:val="24"/>
        </w:rPr>
        <w:t xml:space="preserve">The </w:t>
      </w:r>
      <w:proofErr w:type="spellStart"/>
      <w:r>
        <w:rPr>
          <w:rFonts w:ascii="Times New Roman" w:eastAsia="Times New Roman" w:hAnsi="Times New Roman"/>
          <w:sz w:val="24"/>
        </w:rPr>
        <w:t>PAPs</w:t>
      </w:r>
      <w:proofErr w:type="spellEnd"/>
      <w:r>
        <w:rPr>
          <w:rFonts w:ascii="Times New Roman" w:eastAsia="Times New Roman" w:hAnsi="Times New Roman"/>
          <w:sz w:val="24"/>
        </w:rPr>
        <w:t xml:space="preserve"> will be provided with full assistance (including a transportation allowance) for transportation of personal belongings and assets, in addition to the compensation at replacement cost of their properties.</w:t>
      </w:r>
    </w:p>
    <w:p w14:paraId="4C854534" w14:textId="77777777" w:rsidR="00407855" w:rsidRPr="004529A9" w:rsidRDefault="00407855" w:rsidP="00407855">
      <w:pPr>
        <w:numPr>
          <w:ilvl w:val="0"/>
          <w:numId w:val="9"/>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Pr>
          <w:rFonts w:ascii="Times New Roman" w:hAnsi="Times New Roman" w:cs="Times New Roman"/>
          <w:position w:val="1"/>
          <w:sz w:val="24"/>
          <w:szCs w:val="24"/>
          <w:lang w:val="vi-VN"/>
        </w:rPr>
        <w:lastRenderedPageBreak/>
        <w:t xml:space="preserve">Other assistances such as economic rehabilitation, training and other forms of assistance should be provided </w:t>
      </w:r>
      <w:r>
        <w:rPr>
          <w:rFonts w:ascii="Times New Roman" w:hAnsi="Times New Roman" w:cs="Times New Roman"/>
          <w:position w:val="1"/>
          <w:sz w:val="24"/>
          <w:szCs w:val="24"/>
        </w:rPr>
        <w:t>for</w:t>
      </w:r>
      <w:r>
        <w:rPr>
          <w:rFonts w:ascii="Times New Roman" w:hAnsi="Times New Roman" w:cs="Times New Roman"/>
          <w:position w:val="1"/>
          <w:sz w:val="24"/>
          <w:szCs w:val="24"/>
          <w:lang w:val="vi-VN"/>
        </w:rPr>
        <w:t xml:space="preserve"> PAPs losing income sources, especially vulnerable groups, in order to enhance their future prospects </w:t>
      </w:r>
      <w:r>
        <w:rPr>
          <w:rFonts w:ascii="Times New Roman" w:hAnsi="Times New Roman" w:cs="Times New Roman"/>
          <w:position w:val="1"/>
          <w:sz w:val="24"/>
          <w:szCs w:val="24"/>
        </w:rPr>
        <w:t>via</w:t>
      </w:r>
      <w:r>
        <w:rPr>
          <w:rFonts w:ascii="Times New Roman" w:hAnsi="Times New Roman" w:cs="Times New Roman"/>
          <w:position w:val="1"/>
          <w:sz w:val="24"/>
          <w:szCs w:val="24"/>
          <w:lang w:val="vi-VN"/>
        </w:rPr>
        <w:t xml:space="preserve"> livelihood restoration and improvement</w:t>
      </w:r>
      <w:r>
        <w:rPr>
          <w:rFonts w:ascii="Times New Roman" w:eastAsia="Times New Roman" w:hAnsi="Times New Roman"/>
          <w:sz w:val="24"/>
        </w:rPr>
        <w:t>.</w:t>
      </w:r>
    </w:p>
    <w:p w14:paraId="77545D6A" w14:textId="2FBCA8D8" w:rsidR="00645CB1" w:rsidRPr="004127CC" w:rsidRDefault="00407855" w:rsidP="00407855">
      <w:pPr>
        <w:numPr>
          <w:ilvl w:val="0"/>
          <w:numId w:val="9"/>
        </w:numPr>
        <w:tabs>
          <w:tab w:val="clear" w:pos="1170"/>
          <w:tab w:val="left" w:pos="567"/>
        </w:tabs>
        <w:spacing w:after="200" w:line="240" w:lineRule="auto"/>
        <w:ind w:left="567" w:hanging="567"/>
        <w:jc w:val="both"/>
        <w:rPr>
          <w:rFonts w:ascii="Times New Roman" w:hAnsi="Times New Roman" w:cs="Times New Roman"/>
          <w:position w:val="1"/>
          <w:sz w:val="24"/>
          <w:szCs w:val="24"/>
          <w:lang w:val="vi-VN"/>
        </w:rPr>
      </w:pPr>
      <w:r w:rsidRPr="00851473">
        <w:rPr>
          <w:rFonts w:ascii="Times New Roman" w:hAnsi="Times New Roman" w:cs="Times New Roman"/>
          <w:position w:val="1"/>
          <w:sz w:val="24"/>
          <w:szCs w:val="24"/>
          <w:lang w:val="vi-VN"/>
        </w:rPr>
        <w:t xml:space="preserve">This </w:t>
      </w:r>
      <w:r>
        <w:rPr>
          <w:rFonts w:ascii="Times New Roman" w:hAnsi="Times New Roman" w:cs="Times New Roman"/>
          <w:position w:val="1"/>
          <w:sz w:val="24"/>
          <w:szCs w:val="24"/>
          <w:lang w:val="vi-VN"/>
        </w:rPr>
        <w:t xml:space="preserve">Resettlement Action Plan is an integral part of the </w:t>
      </w:r>
      <w:r w:rsidRPr="00851473">
        <w:rPr>
          <w:rFonts w:ascii="Times New Roman" w:hAnsi="Times New Roman" w:cs="Times New Roman"/>
          <w:position w:val="1"/>
          <w:sz w:val="24"/>
          <w:szCs w:val="24"/>
          <w:lang w:val="vi-VN"/>
        </w:rPr>
        <w:t>subp</w:t>
      </w:r>
      <w:r>
        <w:rPr>
          <w:rFonts w:ascii="Times New Roman" w:hAnsi="Times New Roman" w:cs="Times New Roman"/>
          <w:position w:val="1"/>
          <w:sz w:val="24"/>
          <w:szCs w:val="24"/>
          <w:lang w:val="vi-VN"/>
        </w:rPr>
        <w:t>roject</w:t>
      </w:r>
      <w:r w:rsidRPr="00851473">
        <w:rPr>
          <w:rFonts w:ascii="Times New Roman" w:hAnsi="Times New Roman" w:cs="Times New Roman"/>
          <w:position w:val="1"/>
          <w:sz w:val="24"/>
          <w:szCs w:val="24"/>
          <w:lang w:val="vi-VN"/>
        </w:rPr>
        <w:t xml:space="preserve"> which </w:t>
      </w:r>
      <w:r>
        <w:rPr>
          <w:rFonts w:ascii="Times New Roman" w:hAnsi="Times New Roman" w:cs="Times New Roman"/>
          <w:position w:val="1"/>
          <w:sz w:val="24"/>
          <w:szCs w:val="24"/>
          <w:lang w:val="vi-VN"/>
        </w:rPr>
        <w:t xml:space="preserve">will be considered as incompletion until this RAP is sufficiently conducted and satisfactory with </w:t>
      </w:r>
      <w:r w:rsidRPr="00851473">
        <w:rPr>
          <w:rFonts w:ascii="Times New Roman" w:hAnsi="Times New Roman" w:cs="Times New Roman"/>
          <w:position w:val="1"/>
          <w:sz w:val="24"/>
          <w:szCs w:val="24"/>
          <w:lang w:val="vi-VN"/>
        </w:rPr>
        <w:t xml:space="preserve">the </w:t>
      </w:r>
      <w:r>
        <w:rPr>
          <w:rFonts w:ascii="Times New Roman" w:hAnsi="Times New Roman" w:cs="Times New Roman"/>
          <w:position w:val="1"/>
          <w:sz w:val="24"/>
          <w:szCs w:val="24"/>
          <w:lang w:val="vi-VN"/>
        </w:rPr>
        <w:t>objectives stipulated in OP 4.12</w:t>
      </w:r>
      <w:r w:rsidR="000E4CA0" w:rsidRPr="00851473">
        <w:rPr>
          <w:rFonts w:ascii="Times New Roman" w:hAnsi="Times New Roman" w:cs="Times New Roman"/>
          <w:position w:val="1"/>
          <w:sz w:val="24"/>
          <w:szCs w:val="24"/>
          <w:lang w:val="vi-VN"/>
        </w:rPr>
        <w:t>.</w:t>
      </w:r>
    </w:p>
    <w:p w14:paraId="7A909514" w14:textId="042C7EFB" w:rsidR="00645CB1" w:rsidRPr="004127CC" w:rsidRDefault="006E2934" w:rsidP="00751C76">
      <w:pPr>
        <w:pStyle w:val="ListParagraph"/>
        <w:numPr>
          <w:ilvl w:val="1"/>
          <w:numId w:val="6"/>
        </w:numPr>
        <w:spacing w:after="200" w:line="240" w:lineRule="auto"/>
        <w:ind w:left="0" w:firstLine="0"/>
        <w:contextualSpacing w:val="0"/>
        <w:jc w:val="both"/>
        <w:outlineLvl w:val="1"/>
        <w:rPr>
          <w:rFonts w:ascii="Times New Roman" w:hAnsi="Times New Roman" w:cs="Times New Roman"/>
          <w:b/>
          <w:sz w:val="24"/>
          <w:szCs w:val="24"/>
          <w:lang w:val="vi-VN"/>
        </w:rPr>
      </w:pPr>
      <w:bookmarkStart w:id="149" w:name="_Toc35610081"/>
      <w:bookmarkStart w:id="150" w:name="_Toc42787427"/>
      <w:r w:rsidRPr="00AD5926">
        <w:rPr>
          <w:rFonts w:ascii="Times New Roman" w:hAnsi="Times New Roman" w:cs="Times New Roman"/>
          <w:b/>
          <w:sz w:val="24"/>
          <w:szCs w:val="24"/>
        </w:rPr>
        <w:t xml:space="preserve">Policies on compensation, support and resettlement of the </w:t>
      </w:r>
      <w:r>
        <w:rPr>
          <w:rFonts w:ascii="Times New Roman" w:hAnsi="Times New Roman" w:cs="Times New Roman"/>
          <w:b/>
          <w:sz w:val="24"/>
          <w:szCs w:val="24"/>
        </w:rPr>
        <w:t>sub</w:t>
      </w:r>
      <w:r w:rsidRPr="00AD5926">
        <w:rPr>
          <w:rFonts w:ascii="Times New Roman" w:hAnsi="Times New Roman" w:cs="Times New Roman"/>
          <w:b/>
          <w:sz w:val="24"/>
          <w:szCs w:val="24"/>
        </w:rPr>
        <w:t>project</w:t>
      </w:r>
      <w:bookmarkEnd w:id="149"/>
      <w:bookmarkEnd w:id="150"/>
    </w:p>
    <w:p w14:paraId="73ECB1BC" w14:textId="6EF560E2" w:rsidR="00645CB1" w:rsidRPr="004127CC" w:rsidRDefault="006E2934" w:rsidP="000D5CFE">
      <w:pPr>
        <w:numPr>
          <w:ilvl w:val="0"/>
          <w:numId w:val="41"/>
        </w:numPr>
        <w:spacing w:after="200" w:line="240" w:lineRule="auto"/>
        <w:ind w:left="0" w:firstLine="0"/>
        <w:jc w:val="both"/>
        <w:rPr>
          <w:rFonts w:ascii="Times New Roman" w:hAnsi="Times New Roman" w:cs="Times New Roman"/>
          <w:color w:val="000000"/>
          <w:sz w:val="24"/>
          <w:szCs w:val="24"/>
          <w:lang w:val="vi-VN"/>
        </w:rPr>
      </w:pPr>
      <w:bookmarkStart w:id="151" w:name="_Toc327256975"/>
      <w:r>
        <w:rPr>
          <w:rFonts w:ascii="Times New Roman" w:eastAsia="Times New Roman" w:hAnsi="Times New Roman"/>
          <w:sz w:val="24"/>
        </w:rPr>
        <w:t>All APs who are identified in the project-impacted areas prior to the cut-off date will be entitled to compensation for their affected assets, and rehabilitation measures sufficient to enhance or at least restore their livelihoods in real terms relative to pre-project levels. The cut-off date will be the date when a s</w:t>
      </w:r>
      <w:r w:rsidRPr="00C53754">
        <w:rPr>
          <w:rFonts w:ascii="Times New Roman" w:eastAsia="Times New Roman" w:hAnsi="Times New Roman"/>
          <w:sz w:val="24"/>
        </w:rPr>
        <w:t>tate</w:t>
      </w:r>
      <w:r>
        <w:rPr>
          <w:rFonts w:ascii="Times New Roman" w:eastAsia="Times New Roman" w:hAnsi="Times New Roman"/>
          <w:sz w:val="24"/>
        </w:rPr>
        <w:t xml:space="preserve"> competent </w:t>
      </w:r>
      <w:r w:rsidRPr="00C53754">
        <w:rPr>
          <w:rFonts w:ascii="Times New Roman" w:eastAsia="Times New Roman" w:hAnsi="Times New Roman"/>
          <w:sz w:val="24"/>
        </w:rPr>
        <w:t>authorit</w:t>
      </w:r>
      <w:r>
        <w:rPr>
          <w:rFonts w:ascii="Times New Roman" w:eastAsia="Times New Roman" w:hAnsi="Times New Roman"/>
          <w:sz w:val="24"/>
        </w:rPr>
        <w:t>y issues notification of land acquisition for the relevant project (Article 67.1 of Land Law 2013) before the implementation of the DMS. Those who encroach into the investment area or building their new assets there (rehabilitation, construction of houses/structures, new tree planting) after the cut-off date will not be entitled to compensation or any other assistances</w:t>
      </w:r>
      <w:r w:rsidR="003836BA">
        <w:rPr>
          <w:rFonts w:ascii="Times New Roman" w:hAnsi="Times New Roman" w:cs="Times New Roman"/>
          <w:color w:val="000000"/>
          <w:sz w:val="24"/>
          <w:szCs w:val="24"/>
        </w:rPr>
        <w:t>.</w:t>
      </w:r>
    </w:p>
    <w:p w14:paraId="5A6B72AE" w14:textId="0B1C2197" w:rsidR="00645CB1" w:rsidRPr="00371892" w:rsidRDefault="006E2934" w:rsidP="00751C76">
      <w:pPr>
        <w:pStyle w:val="ListParagraph"/>
        <w:numPr>
          <w:ilvl w:val="2"/>
          <w:numId w:val="6"/>
        </w:numPr>
        <w:spacing w:after="200" w:line="240" w:lineRule="auto"/>
        <w:ind w:left="794" w:hanging="794"/>
        <w:contextualSpacing w:val="0"/>
        <w:jc w:val="both"/>
        <w:outlineLvl w:val="2"/>
        <w:rPr>
          <w:rFonts w:ascii="Times New Roman" w:hAnsi="Times New Roman" w:cs="Times New Roman"/>
          <w:b/>
          <w:position w:val="1"/>
          <w:sz w:val="24"/>
          <w:szCs w:val="24"/>
        </w:rPr>
      </w:pPr>
      <w:bookmarkStart w:id="152" w:name="_Toc487638819"/>
      <w:bookmarkStart w:id="153" w:name="_Toc490439683"/>
      <w:bookmarkEnd w:id="151"/>
      <w:r w:rsidRPr="00CC1F8F">
        <w:rPr>
          <w:rFonts w:ascii="Times New Roman" w:hAnsi="Times New Roman" w:cs="Times New Roman"/>
          <w:b/>
          <w:position w:val="1"/>
          <w:sz w:val="24"/>
          <w:szCs w:val="24"/>
        </w:rPr>
        <w:t>Compensation policy for temporary impact during construction</w:t>
      </w:r>
    </w:p>
    <w:p w14:paraId="1C9E8332" w14:textId="77777777" w:rsidR="006E2934" w:rsidRPr="006E2934" w:rsidRDefault="006E2934" w:rsidP="000D5CFE">
      <w:pPr>
        <w:numPr>
          <w:ilvl w:val="0"/>
          <w:numId w:val="41"/>
        </w:numPr>
        <w:spacing w:after="200" w:line="240" w:lineRule="auto"/>
        <w:ind w:left="0" w:firstLine="0"/>
        <w:jc w:val="both"/>
        <w:rPr>
          <w:rFonts w:ascii="Times New Roman" w:eastAsia="Times New Roman" w:hAnsi="Times New Roman"/>
          <w:sz w:val="24"/>
        </w:rPr>
      </w:pPr>
      <w:bookmarkStart w:id="154" w:name="_Toc429123193"/>
      <w:bookmarkStart w:id="155" w:name="_Toc429128014"/>
      <w:bookmarkStart w:id="156" w:name="_Toc429231975"/>
      <w:bookmarkStart w:id="157" w:name="_Toc429237527"/>
      <w:bookmarkStart w:id="158" w:name="_Toc476561857"/>
      <w:bookmarkStart w:id="159" w:name="_Toc478137610"/>
      <w:bookmarkStart w:id="160" w:name="_Toc517852955"/>
      <w:bookmarkStart w:id="161" w:name="_Toc381093754"/>
      <w:bookmarkStart w:id="162" w:name="_Toc406492084"/>
      <w:bookmarkStart w:id="163" w:name="_Toc406492237"/>
      <w:bookmarkStart w:id="164" w:name="_Toc428616502"/>
      <w:bookmarkEnd w:id="152"/>
      <w:bookmarkEnd w:id="153"/>
      <w:bookmarkEnd w:id="154"/>
      <w:r>
        <w:rPr>
          <w:rFonts w:ascii="Times New Roman" w:eastAsia="Times New Roman" w:hAnsi="Times New Roman"/>
          <w:sz w:val="24"/>
        </w:rPr>
        <w:t xml:space="preserve">When </w:t>
      </w:r>
      <w:proofErr w:type="spellStart"/>
      <w:r>
        <w:rPr>
          <w:rFonts w:ascii="Times New Roman" w:eastAsia="Times New Roman" w:hAnsi="Times New Roman"/>
          <w:sz w:val="24"/>
        </w:rPr>
        <w:t>PAPs</w:t>
      </w:r>
      <w:proofErr w:type="spellEnd"/>
      <w:r>
        <w:rPr>
          <w:rFonts w:ascii="Times New Roman" w:eastAsia="Times New Roman" w:hAnsi="Times New Roman"/>
          <w:sz w:val="24"/>
        </w:rPr>
        <w:t xml:space="preserve"> are adversely impacted by project works on a temporary basis, they are entitled to the following</w:t>
      </w:r>
      <w:r w:rsidRPr="006E2934">
        <w:rPr>
          <w:rFonts w:ascii="Times New Roman" w:eastAsia="Times New Roman" w:hAnsi="Times New Roman"/>
          <w:sz w:val="24"/>
        </w:rPr>
        <w:t xml:space="preserve">: </w:t>
      </w:r>
    </w:p>
    <w:p w14:paraId="081BDB00" w14:textId="063844CA" w:rsidR="006E2934" w:rsidRPr="006E2934" w:rsidRDefault="006E2934" w:rsidP="005F295B">
      <w:pPr>
        <w:numPr>
          <w:ilvl w:val="0"/>
          <w:numId w:val="28"/>
        </w:numPr>
        <w:spacing w:after="108" w:line="266" w:lineRule="auto"/>
        <w:ind w:left="269" w:right="233" w:hanging="142"/>
        <w:jc w:val="both"/>
        <w:rPr>
          <w:rFonts w:ascii="Times New Roman" w:eastAsia="Times New Roman" w:hAnsi="Times New Roman"/>
          <w:sz w:val="24"/>
        </w:rPr>
      </w:pPr>
      <w:r>
        <w:rPr>
          <w:rFonts w:ascii="Times New Roman" w:eastAsia="Times New Roman" w:hAnsi="Times New Roman"/>
          <w:sz w:val="24"/>
        </w:rPr>
        <w:t xml:space="preserve">Compensation for all affected assets/investments made on the land, </w:t>
      </w:r>
      <w:proofErr w:type="gramStart"/>
      <w:r>
        <w:rPr>
          <w:rFonts w:ascii="Times New Roman" w:eastAsia="Times New Roman" w:hAnsi="Times New Roman"/>
          <w:sz w:val="24"/>
        </w:rPr>
        <w:t xml:space="preserve">including </w:t>
      </w:r>
      <w:r w:rsidR="0018758D" w:rsidRPr="0018758D">
        <w:t xml:space="preserve"> </w:t>
      </w:r>
      <w:bookmarkStart w:id="165" w:name="_Hlk42507639"/>
      <w:r w:rsidR="0018758D" w:rsidRPr="0018758D">
        <w:rPr>
          <w:rFonts w:ascii="Times New Roman" w:eastAsia="Times New Roman" w:hAnsi="Times New Roman"/>
          <w:sz w:val="24"/>
        </w:rPr>
        <w:t>aquaculture</w:t>
      </w:r>
      <w:proofErr w:type="gramEnd"/>
      <w:r w:rsidR="0018758D" w:rsidRPr="0018758D">
        <w:rPr>
          <w:rFonts w:ascii="Times New Roman" w:eastAsia="Times New Roman" w:hAnsi="Times New Roman"/>
          <w:sz w:val="24"/>
        </w:rPr>
        <w:t xml:space="preserve"> products</w:t>
      </w:r>
      <w:r w:rsidR="0018758D">
        <w:rPr>
          <w:rFonts w:ascii="Times New Roman" w:eastAsia="Times New Roman" w:hAnsi="Times New Roman"/>
          <w:sz w:val="24"/>
        </w:rPr>
        <w:t xml:space="preserve"> (clams, </w:t>
      </w:r>
      <w:r w:rsidR="0018758D">
        <w:rPr>
          <w:rFonts w:ascii="Times New Roman" w:hAnsi="Times New Roman" w:cs="Times New Roman"/>
          <w:sz w:val="24"/>
          <w:szCs w:val="24"/>
        </w:rPr>
        <w:t>scallop</w:t>
      </w:r>
      <w:r w:rsidR="0018758D">
        <w:rPr>
          <w:rFonts w:ascii="Times New Roman" w:eastAsia="Times New Roman" w:hAnsi="Times New Roman"/>
          <w:sz w:val="24"/>
        </w:rPr>
        <w:t>s)</w:t>
      </w:r>
      <w:bookmarkEnd w:id="165"/>
      <w:r>
        <w:rPr>
          <w:rFonts w:ascii="Times New Roman" w:eastAsia="Times New Roman" w:hAnsi="Times New Roman"/>
          <w:sz w:val="24"/>
        </w:rPr>
        <w:t>, at full replacement cost</w:t>
      </w:r>
      <w:r w:rsidRPr="006E2934">
        <w:rPr>
          <w:rFonts w:ascii="Times New Roman" w:eastAsia="Times New Roman" w:hAnsi="Times New Roman"/>
          <w:sz w:val="24"/>
        </w:rPr>
        <w:t xml:space="preserve">. </w:t>
      </w:r>
      <w:bookmarkStart w:id="166" w:name="_Hlk42507663"/>
      <w:r w:rsidR="007E2F1D">
        <w:rPr>
          <w:rFonts w:ascii="Times New Roman" w:eastAsia="Times New Roman" w:hAnsi="Times New Roman"/>
          <w:sz w:val="24"/>
        </w:rPr>
        <w:t xml:space="preserve">The </w:t>
      </w:r>
      <w:proofErr w:type="spellStart"/>
      <w:r w:rsidR="0018758D">
        <w:rPr>
          <w:rFonts w:ascii="Times New Roman" w:eastAsia="Times New Roman" w:hAnsi="Times New Roman"/>
          <w:sz w:val="24"/>
        </w:rPr>
        <w:t>PAPs</w:t>
      </w:r>
      <w:proofErr w:type="spellEnd"/>
      <w:r w:rsidR="0018758D">
        <w:rPr>
          <w:rFonts w:ascii="Times New Roman" w:eastAsia="Times New Roman" w:hAnsi="Times New Roman"/>
          <w:sz w:val="24"/>
        </w:rPr>
        <w:t xml:space="preserve"> will be give</w:t>
      </w:r>
      <w:r w:rsidR="008727CA">
        <w:rPr>
          <w:rFonts w:ascii="Times New Roman" w:eastAsia="Times New Roman" w:hAnsi="Times New Roman"/>
          <w:sz w:val="24"/>
        </w:rPr>
        <w:t>n</w:t>
      </w:r>
      <w:r w:rsidR="0018758D">
        <w:rPr>
          <w:rFonts w:ascii="Times New Roman" w:eastAsia="Times New Roman" w:hAnsi="Times New Roman"/>
          <w:sz w:val="24"/>
        </w:rPr>
        <w:t xml:space="preserve"> notice several months in advance regarding evacuation. If the aquaculture can be harvested</w:t>
      </w:r>
      <w:r w:rsidR="00672A9F">
        <w:rPr>
          <w:rFonts w:ascii="Times New Roman" w:eastAsia="Times New Roman" w:hAnsi="Times New Roman"/>
          <w:sz w:val="24"/>
        </w:rPr>
        <w:t xml:space="preserve"> before the start of the work</w:t>
      </w:r>
      <w:r w:rsidR="0018758D">
        <w:rPr>
          <w:rFonts w:ascii="Times New Roman" w:eastAsia="Times New Roman" w:hAnsi="Times New Roman"/>
          <w:sz w:val="24"/>
        </w:rPr>
        <w:t>, no compensation</w:t>
      </w:r>
      <w:r w:rsidR="008727CA">
        <w:rPr>
          <w:rFonts w:ascii="Times New Roman" w:eastAsia="Times New Roman" w:hAnsi="Times New Roman"/>
          <w:sz w:val="24"/>
        </w:rPr>
        <w:t xml:space="preserve"> will </w:t>
      </w:r>
      <w:r w:rsidR="00672A9F">
        <w:rPr>
          <w:rFonts w:ascii="Times New Roman" w:eastAsia="Times New Roman" w:hAnsi="Times New Roman"/>
          <w:sz w:val="24"/>
        </w:rPr>
        <w:t>be provided</w:t>
      </w:r>
      <w:r w:rsidR="0018758D">
        <w:rPr>
          <w:rFonts w:ascii="Times New Roman" w:eastAsia="Times New Roman" w:hAnsi="Times New Roman"/>
          <w:sz w:val="24"/>
        </w:rPr>
        <w:t xml:space="preserve">. </w:t>
      </w:r>
      <w:bookmarkEnd w:id="166"/>
    </w:p>
    <w:p w14:paraId="3F1D580B" w14:textId="01F98F93" w:rsidR="005B04F2" w:rsidRPr="00D452ED" w:rsidRDefault="006E2934" w:rsidP="007210F9">
      <w:pPr>
        <w:numPr>
          <w:ilvl w:val="0"/>
          <w:numId w:val="28"/>
        </w:numPr>
        <w:spacing w:after="108" w:line="266" w:lineRule="auto"/>
        <w:ind w:left="269" w:right="233" w:hanging="142"/>
        <w:jc w:val="both"/>
        <w:rPr>
          <w:rFonts w:ascii="Times New Roman" w:eastAsia="Times New Roman" w:hAnsi="Times New Roman"/>
          <w:sz w:val="24"/>
        </w:rPr>
      </w:pPr>
      <w:r>
        <w:rPr>
          <w:rFonts w:ascii="Times New Roman" w:eastAsia="Times New Roman" w:hAnsi="Times New Roman"/>
          <w:sz w:val="24"/>
        </w:rPr>
        <w:t xml:space="preserve">Cash </w:t>
      </w:r>
      <w:r w:rsidR="00774541">
        <w:rPr>
          <w:rFonts w:ascii="Times New Roman" w:eastAsia="Times New Roman" w:hAnsi="Times New Roman"/>
          <w:sz w:val="24"/>
        </w:rPr>
        <w:t xml:space="preserve">allowance </w:t>
      </w:r>
      <w:r>
        <w:rPr>
          <w:rFonts w:ascii="Times New Roman" w:eastAsia="Times New Roman" w:hAnsi="Times New Roman"/>
          <w:sz w:val="24"/>
        </w:rPr>
        <w:t xml:space="preserve">for </w:t>
      </w:r>
      <w:r w:rsidR="00774541">
        <w:rPr>
          <w:rFonts w:ascii="Times New Roman" w:eastAsia="Times New Roman" w:hAnsi="Times New Roman"/>
          <w:sz w:val="24"/>
        </w:rPr>
        <w:t>temporary impact (</w:t>
      </w:r>
      <w:proofErr w:type="spellStart"/>
      <w:r w:rsidR="00774541">
        <w:rPr>
          <w:rFonts w:ascii="Times New Roman" w:eastAsia="Times New Roman" w:hAnsi="Times New Roman"/>
          <w:sz w:val="24"/>
        </w:rPr>
        <w:t>PAPs</w:t>
      </w:r>
      <w:proofErr w:type="spellEnd"/>
      <w:r w:rsidR="00774541">
        <w:rPr>
          <w:rFonts w:ascii="Times New Roman" w:eastAsia="Times New Roman" w:hAnsi="Times New Roman"/>
          <w:sz w:val="24"/>
        </w:rPr>
        <w:t xml:space="preserve"> </w:t>
      </w:r>
      <w:r w:rsidR="00433DA4">
        <w:rPr>
          <w:rFonts w:ascii="Times New Roman" w:eastAsia="Times New Roman" w:hAnsi="Times New Roman"/>
          <w:sz w:val="24"/>
        </w:rPr>
        <w:t>cannot</w:t>
      </w:r>
      <w:r w:rsidR="00774541">
        <w:rPr>
          <w:rFonts w:ascii="Times New Roman" w:eastAsia="Times New Roman" w:hAnsi="Times New Roman"/>
          <w:sz w:val="24"/>
        </w:rPr>
        <w:t xml:space="preserve"> cultivate in </w:t>
      </w:r>
      <w:bookmarkStart w:id="167" w:name="_Hlk42507944"/>
      <w:r w:rsidR="00774541">
        <w:rPr>
          <w:rFonts w:ascii="Times New Roman" w:eastAsia="Times New Roman" w:hAnsi="Times New Roman"/>
          <w:sz w:val="24"/>
        </w:rPr>
        <w:t>the rented area</w:t>
      </w:r>
      <w:bookmarkEnd w:id="167"/>
      <w:r w:rsidR="00774541">
        <w:rPr>
          <w:rFonts w:ascii="Times New Roman" w:eastAsia="Times New Roman" w:hAnsi="Times New Roman"/>
          <w:sz w:val="24"/>
        </w:rPr>
        <w:t>)</w:t>
      </w:r>
      <w:r w:rsidR="00D452ED">
        <w:rPr>
          <w:rFonts w:ascii="Times New Roman" w:eastAsia="Times New Roman" w:hAnsi="Times New Roman"/>
          <w:sz w:val="24"/>
        </w:rPr>
        <w:t>. In the subproject, t</w:t>
      </w:r>
      <w:r w:rsidR="00D452ED" w:rsidRPr="00D452ED">
        <w:rPr>
          <w:rFonts w:ascii="Times New Roman" w:eastAsia="Times New Roman" w:hAnsi="Times New Roman"/>
          <w:sz w:val="24"/>
        </w:rPr>
        <w:t xml:space="preserve">he temporarily affected area is from 1,000 – 2,000m2 per HHs, the affected occupies a </w:t>
      </w:r>
      <w:r w:rsidR="00672A9F">
        <w:rPr>
          <w:rFonts w:ascii="Times New Roman" w:eastAsia="Times New Roman" w:hAnsi="Times New Roman"/>
          <w:sz w:val="24"/>
        </w:rPr>
        <w:t>s</w:t>
      </w:r>
      <w:r w:rsidR="00D452ED" w:rsidRPr="00D452ED">
        <w:rPr>
          <w:rFonts w:ascii="Times New Roman" w:eastAsia="Times New Roman" w:hAnsi="Times New Roman"/>
          <w:sz w:val="24"/>
        </w:rPr>
        <w:t xml:space="preserve">mall part of their total area. Therefore, before construction, the </w:t>
      </w:r>
      <w:proofErr w:type="spellStart"/>
      <w:r w:rsidR="00D452ED" w:rsidRPr="00D452ED">
        <w:rPr>
          <w:rFonts w:ascii="Times New Roman" w:eastAsia="Times New Roman" w:hAnsi="Times New Roman"/>
          <w:sz w:val="24"/>
        </w:rPr>
        <w:t>IAs</w:t>
      </w:r>
      <w:proofErr w:type="spellEnd"/>
      <w:r w:rsidR="00D452ED" w:rsidRPr="00D452ED">
        <w:rPr>
          <w:rFonts w:ascii="Times New Roman" w:eastAsia="Times New Roman" w:hAnsi="Times New Roman"/>
          <w:sz w:val="24"/>
        </w:rPr>
        <w:t xml:space="preserve"> (PMU and CPCs, </w:t>
      </w:r>
      <w:proofErr w:type="spellStart"/>
      <w:r w:rsidR="00D452ED" w:rsidRPr="00D452ED">
        <w:rPr>
          <w:rFonts w:ascii="Times New Roman" w:eastAsia="Times New Roman" w:hAnsi="Times New Roman"/>
          <w:sz w:val="24"/>
        </w:rPr>
        <w:t>LFDC</w:t>
      </w:r>
      <w:proofErr w:type="spellEnd"/>
      <w:r w:rsidR="00D452ED" w:rsidRPr="00D452ED">
        <w:rPr>
          <w:rFonts w:ascii="Times New Roman" w:eastAsia="Times New Roman" w:hAnsi="Times New Roman"/>
          <w:sz w:val="24"/>
        </w:rPr>
        <w:t>...) will inform these HHs early (at least 3 months) so that they can move their clam cages into their remaining area to avoid affecting their production activities. Additionally, the IA will provide transportation assistance for these househol</w:t>
      </w:r>
      <w:r w:rsidR="00937055">
        <w:rPr>
          <w:rFonts w:ascii="Times New Roman" w:eastAsia="Times New Roman" w:hAnsi="Times New Roman"/>
          <w:sz w:val="24"/>
        </w:rPr>
        <w:t>d</w:t>
      </w:r>
      <w:r w:rsidR="00D452ED" w:rsidRPr="00D452ED">
        <w:rPr>
          <w:rFonts w:ascii="Times New Roman" w:eastAsia="Times New Roman" w:hAnsi="Times New Roman"/>
          <w:sz w:val="24"/>
        </w:rPr>
        <w:t>s</w:t>
      </w:r>
      <w:r w:rsidR="007210F9">
        <w:rPr>
          <w:rStyle w:val="FootnoteReference"/>
          <w:rFonts w:ascii="Times New Roman" w:eastAsia="Times New Roman" w:hAnsi="Times New Roman"/>
          <w:sz w:val="24"/>
        </w:rPr>
        <w:footnoteReference w:id="2"/>
      </w:r>
      <w:r w:rsidR="00D452ED" w:rsidRPr="00D452ED">
        <w:rPr>
          <w:rFonts w:ascii="Times New Roman" w:eastAsia="Times New Roman" w:hAnsi="Times New Roman"/>
          <w:sz w:val="24"/>
        </w:rPr>
        <w:t>.</w:t>
      </w:r>
    </w:p>
    <w:p w14:paraId="2EA9DC60" w14:textId="77777777" w:rsidR="006E2934" w:rsidRPr="004529A9" w:rsidRDefault="006E2934" w:rsidP="006E2934">
      <w:pPr>
        <w:spacing w:after="156" w:line="247" w:lineRule="auto"/>
        <w:ind w:left="12" w:right="49"/>
        <w:jc w:val="both"/>
        <w:rPr>
          <w:rFonts w:ascii="Times New Roman" w:hAnsi="Times New Roman" w:cs="Times New Roman"/>
          <w:sz w:val="24"/>
          <w:szCs w:val="24"/>
        </w:rPr>
      </w:pPr>
      <w:r>
        <w:rPr>
          <w:rFonts w:ascii="Times New Roman" w:eastAsia="Times New Roman" w:hAnsi="Times New Roman"/>
          <w:b/>
          <w:sz w:val="24"/>
        </w:rPr>
        <w:t>Damages caused by contractors to private or public structures</w:t>
      </w:r>
      <w:r w:rsidRPr="004529A9">
        <w:rPr>
          <w:rFonts w:ascii="Times New Roman" w:hAnsi="Times New Roman" w:cs="Times New Roman"/>
          <w:sz w:val="24"/>
          <w:szCs w:val="24"/>
        </w:rPr>
        <w:t xml:space="preserve">:  </w:t>
      </w:r>
    </w:p>
    <w:p w14:paraId="74D76F39" w14:textId="4578130F" w:rsidR="005B04F2" w:rsidRPr="005B04F2" w:rsidRDefault="006E2934" w:rsidP="000D5CFE">
      <w:pPr>
        <w:pStyle w:val="WBStyle"/>
        <w:numPr>
          <w:ilvl w:val="0"/>
          <w:numId w:val="41"/>
        </w:numPr>
        <w:ind w:left="0" w:firstLine="0"/>
      </w:pPr>
      <w:r w:rsidRPr="000912A6">
        <w:rPr>
          <w:rStyle w:val="WBStyleChar"/>
        </w:rPr>
        <w:t>Property</w:t>
      </w:r>
      <w:r>
        <w:rPr>
          <w:rStyle w:val="WBStyleChar"/>
        </w:rPr>
        <w:t xml:space="preserve"> d</w:t>
      </w:r>
      <w:r w:rsidRPr="000912A6">
        <w:rPr>
          <w:rStyle w:val="WBStyleChar"/>
        </w:rPr>
        <w:t xml:space="preserve">amaged by contractors will be restored to </w:t>
      </w:r>
      <w:r>
        <w:rPr>
          <w:rStyle w:val="WBStyleChar"/>
        </w:rPr>
        <w:t>the</w:t>
      </w:r>
      <w:r w:rsidRPr="000912A6">
        <w:rPr>
          <w:rStyle w:val="WBStyleChar"/>
        </w:rPr>
        <w:t xml:space="preserve"> former condition by contractors</w:t>
      </w:r>
      <w:r>
        <w:rPr>
          <w:rStyle w:val="WBStyleChar"/>
        </w:rPr>
        <w:t xml:space="preserve"> and their costs</w:t>
      </w:r>
      <w:r w:rsidRPr="000912A6">
        <w:rPr>
          <w:rStyle w:val="WBStyleChar"/>
        </w:rPr>
        <w:t>, immediately upon completion of civil works</w:t>
      </w:r>
      <w:r>
        <w:rPr>
          <w:rStyle w:val="WBStyleChar"/>
        </w:rPr>
        <w:t xml:space="preserve"> and </w:t>
      </w:r>
      <w:r w:rsidRPr="000912A6">
        <w:rPr>
          <w:rStyle w:val="WBStyleChar"/>
        </w:rPr>
        <w:t>before liquidating the contract</w:t>
      </w:r>
      <w:r>
        <w:rPr>
          <w:rStyle w:val="WBStyleChar"/>
        </w:rPr>
        <w:t>s</w:t>
      </w:r>
      <w:r w:rsidRPr="000912A6">
        <w:rPr>
          <w:rStyle w:val="WBStyleChar"/>
        </w:rPr>
        <w:t xml:space="preserve"> with the </w:t>
      </w:r>
      <w:r>
        <w:rPr>
          <w:rStyle w:val="WBStyleChar"/>
        </w:rPr>
        <w:t>Project Owner</w:t>
      </w:r>
      <w:r w:rsidRPr="000912A6">
        <w:rPr>
          <w:rStyle w:val="WBStyleChar"/>
        </w:rPr>
        <w:t>. This content will be included in the contractors</w:t>
      </w:r>
      <w:r>
        <w:rPr>
          <w:rStyle w:val="WBStyleChar"/>
        </w:rPr>
        <w:t>’</w:t>
      </w:r>
      <w:r w:rsidRPr="000912A6">
        <w:rPr>
          <w:rStyle w:val="WBStyleChar"/>
        </w:rPr>
        <w:t xml:space="preserve"> construction contract</w:t>
      </w:r>
      <w:r>
        <w:rPr>
          <w:rStyle w:val="WBStyleChar"/>
        </w:rPr>
        <w:t xml:space="preserve">. </w:t>
      </w:r>
      <w:r w:rsidRPr="000912A6">
        <w:rPr>
          <w:rStyle w:val="WBStyleChar"/>
        </w:rPr>
        <w:t>Under their contract specifications, the contractors will be required to take extreme care to avoid damaging property during their construction activities. Where damages occur, the contractor</w:t>
      </w:r>
      <w:r>
        <w:rPr>
          <w:rStyle w:val="WBStyleChar"/>
        </w:rPr>
        <w:t>s</w:t>
      </w:r>
      <w:r w:rsidRPr="000912A6">
        <w:rPr>
          <w:rStyle w:val="WBStyleChar"/>
        </w:rPr>
        <w:t xml:space="preserve"> will be required to repair and may also be required to pay compensation to affected families, groups, communities, or government agencies at the same compensation rates that are applied to all other assets affected by the subproject</w:t>
      </w:r>
      <w:r w:rsidR="005B04F2" w:rsidRPr="005B04F2">
        <w:t xml:space="preserve">. </w:t>
      </w:r>
    </w:p>
    <w:p w14:paraId="1D374C60" w14:textId="77777777" w:rsidR="006E2934" w:rsidRPr="004529A9" w:rsidRDefault="006E2934" w:rsidP="006E2934">
      <w:pPr>
        <w:spacing w:after="146" w:line="247" w:lineRule="auto"/>
        <w:ind w:left="12" w:right="49"/>
        <w:jc w:val="both"/>
        <w:rPr>
          <w:rFonts w:ascii="Times New Roman" w:hAnsi="Times New Roman" w:cs="Times New Roman"/>
          <w:sz w:val="24"/>
          <w:szCs w:val="24"/>
        </w:rPr>
      </w:pPr>
      <w:r>
        <w:rPr>
          <w:rFonts w:ascii="Times New Roman" w:eastAsia="Times New Roman" w:hAnsi="Times New Roman"/>
          <w:b/>
          <w:sz w:val="24"/>
        </w:rPr>
        <w:t>Any other impacts that may be identified during implementation</w:t>
      </w:r>
      <w:r w:rsidRPr="004529A9">
        <w:rPr>
          <w:rFonts w:ascii="Times New Roman" w:hAnsi="Times New Roman" w:cs="Times New Roman"/>
          <w:b/>
          <w:sz w:val="24"/>
          <w:szCs w:val="24"/>
        </w:rPr>
        <w:t xml:space="preserve">:  </w:t>
      </w:r>
    </w:p>
    <w:p w14:paraId="6D79CB99" w14:textId="77777777" w:rsidR="006E2934" w:rsidRPr="004529A9" w:rsidRDefault="006E2934" w:rsidP="000D5CFE">
      <w:pPr>
        <w:pStyle w:val="WBStyle"/>
        <w:numPr>
          <w:ilvl w:val="0"/>
          <w:numId w:val="41"/>
        </w:numPr>
        <w:ind w:left="0" w:firstLine="0"/>
      </w:pPr>
      <w:r>
        <w:rPr>
          <w:rFonts w:eastAsia="Times New Roman"/>
        </w:rPr>
        <w:lastRenderedPageBreak/>
        <w:t xml:space="preserve">Any other impacts identified during the subproject implementation will be compensated in accordance with the principles of this </w:t>
      </w:r>
      <w:proofErr w:type="spellStart"/>
      <w:r>
        <w:rPr>
          <w:rFonts w:eastAsia="Times New Roman"/>
        </w:rPr>
        <w:t>RPF</w:t>
      </w:r>
      <w:proofErr w:type="spellEnd"/>
      <w:r>
        <w:rPr>
          <w:rFonts w:eastAsia="Times New Roman"/>
        </w:rPr>
        <w:t xml:space="preserve"> of the </w:t>
      </w:r>
      <w:proofErr w:type="spellStart"/>
      <w:r w:rsidRPr="004529A9">
        <w:t>ICRSL</w:t>
      </w:r>
      <w:proofErr w:type="spellEnd"/>
      <w:r w:rsidRPr="004529A9">
        <w:t xml:space="preserve"> </w:t>
      </w:r>
      <w:r>
        <w:t xml:space="preserve">project </w:t>
      </w:r>
      <w:r>
        <w:rPr>
          <w:rFonts w:eastAsia="Times New Roman"/>
        </w:rPr>
        <w:t>and World Bank OP 4.12. Any disruption of business will be compensated in accordance with the principles of this RAP.</w:t>
      </w:r>
    </w:p>
    <w:p w14:paraId="667FAD16" w14:textId="7484ACC8" w:rsidR="005B04F2" w:rsidRPr="005B04F2" w:rsidRDefault="006E2934" w:rsidP="000D5CFE">
      <w:pPr>
        <w:pStyle w:val="WBStyle"/>
        <w:numPr>
          <w:ilvl w:val="0"/>
          <w:numId w:val="41"/>
        </w:numPr>
        <w:ind w:left="0" w:firstLine="0"/>
      </w:pPr>
      <w:r>
        <w:rPr>
          <w:rFonts w:eastAsia="Times New Roman"/>
        </w:rPr>
        <w:t xml:space="preserve">Households whose income generation activities or livelihoods are affected as a result of construction (temporary impact) will be compensated for </w:t>
      </w:r>
      <w:proofErr w:type="spellStart"/>
      <w:r>
        <w:rPr>
          <w:rFonts w:eastAsia="Times New Roman"/>
        </w:rPr>
        <w:t>at</w:t>
      </w:r>
      <w:proofErr w:type="spellEnd"/>
      <w:r>
        <w:rPr>
          <w:rFonts w:eastAsia="Times New Roman"/>
        </w:rPr>
        <w:t xml:space="preserve"> replacement costs. In process of development of compensation and assistance planning, it needs to determine and consult fully with </w:t>
      </w:r>
      <w:proofErr w:type="spellStart"/>
      <w:r>
        <w:rPr>
          <w:rFonts w:eastAsia="Times New Roman"/>
        </w:rPr>
        <w:t>AHs</w:t>
      </w:r>
      <w:proofErr w:type="spellEnd"/>
      <w:r w:rsidR="005B04F2" w:rsidRPr="005B04F2">
        <w:t xml:space="preserve">. </w:t>
      </w:r>
    </w:p>
    <w:bookmarkEnd w:id="155"/>
    <w:bookmarkEnd w:id="156"/>
    <w:bookmarkEnd w:id="157"/>
    <w:bookmarkEnd w:id="158"/>
    <w:bookmarkEnd w:id="159"/>
    <w:bookmarkEnd w:id="160"/>
    <w:p w14:paraId="70660F0B" w14:textId="77777777" w:rsidR="006E2934" w:rsidRPr="004529A9" w:rsidRDefault="006E2934" w:rsidP="006E2934">
      <w:pPr>
        <w:pStyle w:val="ListParagraph"/>
        <w:numPr>
          <w:ilvl w:val="2"/>
          <w:numId w:val="6"/>
        </w:numPr>
        <w:spacing w:after="200" w:line="240" w:lineRule="auto"/>
        <w:ind w:left="794" w:hanging="794"/>
        <w:contextualSpacing w:val="0"/>
        <w:jc w:val="both"/>
        <w:outlineLvl w:val="2"/>
        <w:rPr>
          <w:rFonts w:ascii="Times New Roman" w:hAnsi="Times New Roman" w:cs="Times New Roman"/>
          <w:b/>
          <w:position w:val="1"/>
          <w:sz w:val="24"/>
          <w:szCs w:val="24"/>
          <w:lang w:val="vi-VN"/>
        </w:rPr>
      </w:pPr>
      <w:r w:rsidRPr="00426CC3">
        <w:rPr>
          <w:rFonts w:ascii="Times New Roman" w:hAnsi="Times New Roman" w:cs="Times New Roman"/>
          <w:b/>
          <w:position w:val="1"/>
          <w:sz w:val="24"/>
          <w:szCs w:val="24"/>
        </w:rPr>
        <w:t>Rehabilitation allowances and assistance</w:t>
      </w:r>
      <w:r>
        <w:rPr>
          <w:rFonts w:ascii="Times New Roman" w:hAnsi="Times New Roman" w:cs="Times New Roman"/>
          <w:b/>
          <w:position w:val="1"/>
          <w:sz w:val="24"/>
          <w:szCs w:val="24"/>
        </w:rPr>
        <w:t>s</w:t>
      </w:r>
    </w:p>
    <w:p w14:paraId="133D99AF" w14:textId="490A002A" w:rsidR="00645CB1" w:rsidRDefault="006E2934" w:rsidP="000D5CFE">
      <w:pPr>
        <w:numPr>
          <w:ilvl w:val="0"/>
          <w:numId w:val="41"/>
        </w:numPr>
        <w:spacing w:after="200" w:line="240" w:lineRule="auto"/>
        <w:ind w:left="0" w:firstLine="0"/>
        <w:jc w:val="both"/>
        <w:rPr>
          <w:rFonts w:ascii="Times New Roman" w:hAnsi="Times New Roman" w:cs="Times New Roman"/>
          <w:color w:val="000000"/>
          <w:sz w:val="24"/>
          <w:szCs w:val="24"/>
          <w:lang w:val="vi-VN"/>
        </w:rPr>
      </w:pPr>
      <w:r>
        <w:rPr>
          <w:rFonts w:ascii="Times New Roman" w:eastAsia="Times New Roman" w:hAnsi="Times New Roman"/>
          <w:sz w:val="24"/>
        </w:rPr>
        <w:t xml:space="preserve">Besides the compensation for affected assets, </w:t>
      </w:r>
      <w:proofErr w:type="spellStart"/>
      <w:r>
        <w:rPr>
          <w:rFonts w:ascii="Times New Roman" w:eastAsia="Times New Roman" w:hAnsi="Times New Roman"/>
          <w:sz w:val="24"/>
        </w:rPr>
        <w:t>PAPs</w:t>
      </w:r>
      <w:proofErr w:type="spellEnd"/>
      <w:r>
        <w:rPr>
          <w:rFonts w:ascii="Times New Roman" w:eastAsia="Times New Roman" w:hAnsi="Times New Roman"/>
          <w:sz w:val="24"/>
        </w:rPr>
        <w:t xml:space="preserve"> will be provided with financial assistance to cover their expenses during the transition period. The assistance levels will be adjusted, taking into account inflation factor and price increase to be appropriate to the payment time. </w:t>
      </w:r>
    </w:p>
    <w:p w14:paraId="0A602844" w14:textId="019E87E4" w:rsidR="005B04F2" w:rsidRPr="00371892" w:rsidRDefault="006E2934" w:rsidP="000D5CFE">
      <w:pPr>
        <w:rPr>
          <w:bCs/>
        </w:rPr>
      </w:pPr>
      <w:r w:rsidRPr="000D5CFE">
        <w:rPr>
          <w:rFonts w:ascii="Times New Roman" w:hAnsi="Times New Roman" w:cs="Times New Roman"/>
          <w:b/>
          <w:iCs/>
          <w:sz w:val="24"/>
          <w:szCs w:val="24"/>
          <w:lang w:val="vi-VN"/>
        </w:rPr>
        <w:t>Allowances/</w:t>
      </w:r>
      <w:r w:rsidRPr="000D5CFE">
        <w:rPr>
          <w:rFonts w:ascii="Times New Roman" w:hAnsi="Times New Roman" w:cs="Times New Roman"/>
          <w:b/>
          <w:iCs/>
          <w:sz w:val="24"/>
          <w:szCs w:val="24"/>
        </w:rPr>
        <w:t>a</w:t>
      </w:r>
      <w:r w:rsidRPr="000D5CFE">
        <w:rPr>
          <w:rFonts w:ascii="Times New Roman" w:hAnsi="Times New Roman" w:cs="Times New Roman"/>
          <w:b/>
          <w:iCs/>
          <w:sz w:val="24"/>
          <w:szCs w:val="24"/>
          <w:lang w:val="vi-VN"/>
        </w:rPr>
        <w:t xml:space="preserve">ssistance </w:t>
      </w:r>
      <w:r w:rsidRPr="000D5CFE">
        <w:rPr>
          <w:rFonts w:ascii="Times New Roman" w:hAnsi="Times New Roman" w:cs="Times New Roman"/>
          <w:b/>
          <w:iCs/>
          <w:sz w:val="24"/>
          <w:szCs w:val="24"/>
        </w:rPr>
        <w:t>f</w:t>
      </w:r>
      <w:r w:rsidRPr="000D5CFE">
        <w:rPr>
          <w:rFonts w:ascii="Times New Roman" w:hAnsi="Times New Roman" w:cs="Times New Roman"/>
          <w:b/>
          <w:iCs/>
          <w:sz w:val="24"/>
          <w:szCs w:val="24"/>
          <w:lang w:val="vi-VN"/>
        </w:rPr>
        <w:t>o</w:t>
      </w:r>
      <w:r w:rsidRPr="000D5CFE">
        <w:rPr>
          <w:rFonts w:ascii="Times New Roman" w:hAnsi="Times New Roman" w:cs="Times New Roman"/>
          <w:b/>
          <w:iCs/>
          <w:sz w:val="24"/>
          <w:szCs w:val="24"/>
        </w:rPr>
        <w:t>r</w:t>
      </w:r>
      <w:r w:rsidRPr="000D5CFE">
        <w:rPr>
          <w:rFonts w:ascii="Times New Roman" w:hAnsi="Times New Roman" w:cs="Times New Roman"/>
          <w:b/>
          <w:iCs/>
          <w:sz w:val="24"/>
          <w:szCs w:val="24"/>
          <w:lang w:val="vi-VN"/>
        </w:rPr>
        <w:t xml:space="preserve"> vulnerable household</w:t>
      </w:r>
      <w:r w:rsidRPr="000D5CFE">
        <w:rPr>
          <w:rFonts w:ascii="Times New Roman" w:hAnsi="Times New Roman" w:cs="Times New Roman"/>
          <w:b/>
          <w:iCs/>
          <w:sz w:val="24"/>
          <w:szCs w:val="24"/>
        </w:rPr>
        <w:t>s</w:t>
      </w:r>
      <w:r w:rsidR="005B04F2" w:rsidRPr="000D5CFE">
        <w:rPr>
          <w:rFonts w:ascii="Times New Roman" w:hAnsi="Times New Roman" w:cs="Times New Roman"/>
          <w:b/>
          <w:iCs/>
          <w:sz w:val="24"/>
          <w:szCs w:val="24"/>
        </w:rPr>
        <w:t xml:space="preserve"> </w:t>
      </w:r>
    </w:p>
    <w:p w14:paraId="0274796F" w14:textId="616D575C" w:rsidR="00F81721" w:rsidRPr="004529A9" w:rsidRDefault="00F81721" w:rsidP="000D5CFE">
      <w:pPr>
        <w:pStyle w:val="WBStyle"/>
        <w:numPr>
          <w:ilvl w:val="0"/>
          <w:numId w:val="41"/>
        </w:numPr>
        <w:ind w:left="0" w:firstLine="0"/>
      </w:pPr>
      <w:r w:rsidRPr="002945AA">
        <w:rPr>
          <w:rFonts w:eastAsia="Times New Roman"/>
          <w:bCs/>
          <w:iCs/>
        </w:rPr>
        <w:t>Other vulnerable groups:</w:t>
      </w:r>
      <w:r w:rsidRPr="002945AA">
        <w:rPr>
          <w:rFonts w:eastAsia="Times New Roman"/>
          <w:b/>
          <w:i/>
        </w:rPr>
        <w:t xml:space="preserve"> </w:t>
      </w:r>
      <w:r w:rsidRPr="002945AA">
        <w:rPr>
          <w:rFonts w:eastAsia="Times New Roman"/>
        </w:rPr>
        <w:t>Female headed households with dependents, households</w:t>
      </w:r>
      <w:r w:rsidRPr="002945AA">
        <w:rPr>
          <w:rFonts w:eastAsia="Times New Roman"/>
          <w:b/>
          <w:i/>
        </w:rPr>
        <w:t xml:space="preserve"> </w:t>
      </w:r>
      <w:r w:rsidRPr="002945AA">
        <w:rPr>
          <w:rFonts w:eastAsia="Times New Roman"/>
        </w:rPr>
        <w:t>with disabled persons, households of</w:t>
      </w:r>
      <w:r w:rsidRPr="002945AA">
        <w:rPr>
          <w:rFonts w:eastAsia="Times New Roman"/>
          <w:b/>
          <w:i/>
        </w:rPr>
        <w:t xml:space="preserve"> </w:t>
      </w:r>
      <w:r w:rsidRPr="002945AA">
        <w:rPr>
          <w:rFonts w:eastAsia="Times New Roman"/>
        </w:rPr>
        <w:t xml:space="preserve">elderly persons without any source of support, and ethnic minority households will get the same additional support given to poor households in accordance with the </w:t>
      </w:r>
      <w:r>
        <w:rPr>
          <w:rFonts w:eastAsia="Times New Roman"/>
        </w:rPr>
        <w:t>local</w:t>
      </w:r>
      <w:r w:rsidRPr="002945AA">
        <w:rPr>
          <w:rFonts w:eastAsia="Times New Roman"/>
        </w:rPr>
        <w:t xml:space="preserve"> policy</w:t>
      </w:r>
      <w:r w:rsidR="00D452ED">
        <w:rPr>
          <w:rStyle w:val="FootnoteReference"/>
          <w:rFonts w:eastAsia="Times New Roman"/>
        </w:rPr>
        <w:footnoteReference w:id="3"/>
      </w:r>
      <w:r w:rsidR="00EC09BD">
        <w:rPr>
          <w:rFonts w:eastAsia="Times New Roman"/>
        </w:rPr>
        <w:t xml:space="preserve"> (Cash allowance is equal to </w:t>
      </w:r>
      <w:r w:rsidR="00EC09BD" w:rsidRPr="00EC09BD">
        <w:rPr>
          <w:rFonts w:eastAsia="Times New Roman"/>
        </w:rPr>
        <w:t>30 kg of rice/month/person for 6 months</w:t>
      </w:r>
      <w:r w:rsidR="00EC09BD">
        <w:rPr>
          <w:rFonts w:eastAsia="Times New Roman"/>
        </w:rPr>
        <w:t>)</w:t>
      </w:r>
    </w:p>
    <w:p w14:paraId="496345C8" w14:textId="77777777" w:rsidR="00F81721" w:rsidRDefault="00F81721" w:rsidP="000D5CFE">
      <w:pPr>
        <w:pStyle w:val="WBStyle"/>
        <w:numPr>
          <w:ilvl w:val="0"/>
          <w:numId w:val="41"/>
        </w:numPr>
        <w:ind w:left="0" w:firstLine="0"/>
      </w:pPr>
      <w:r>
        <w:t>If</w:t>
      </w:r>
      <w:r w:rsidRPr="002945AA">
        <w:t xml:space="preserve"> a </w:t>
      </w:r>
      <w:r>
        <w:t>PAP</w:t>
      </w:r>
      <w:r w:rsidRPr="002945AA">
        <w:t xml:space="preserve"> </w:t>
      </w:r>
      <w:r>
        <w:t>is eligible for</w:t>
      </w:r>
      <w:r w:rsidRPr="002945AA">
        <w:t xml:space="preserve"> many </w:t>
      </w:r>
      <w:r>
        <w:t>criteria</w:t>
      </w:r>
      <w:r w:rsidRPr="002945AA">
        <w:t xml:space="preserve"> </w:t>
      </w:r>
      <w:r>
        <w:t>of</w:t>
      </w:r>
      <w:r w:rsidRPr="002945AA">
        <w:t xml:space="preserve"> support</w:t>
      </w:r>
      <w:r>
        <w:t>s</w:t>
      </w:r>
      <w:r w:rsidRPr="002945AA">
        <w:t xml:space="preserve"> or in a</w:t>
      </w:r>
      <w:r>
        <w:t>n AH that have</w:t>
      </w:r>
      <w:r w:rsidRPr="002945AA">
        <w:t xml:space="preserve"> </w:t>
      </w:r>
      <w:r>
        <w:t>several</w:t>
      </w:r>
      <w:r w:rsidRPr="002945AA">
        <w:t xml:space="preserve"> members eligible for support</w:t>
      </w:r>
      <w:r>
        <w:t>s</w:t>
      </w:r>
      <w:r w:rsidRPr="002945AA">
        <w:t xml:space="preserve">, </w:t>
      </w:r>
      <w:r>
        <w:t xml:space="preserve">such PAP/AH </w:t>
      </w:r>
      <w:r w:rsidRPr="002945AA">
        <w:t xml:space="preserve">will be </w:t>
      </w:r>
      <w:r>
        <w:t xml:space="preserve">entitled to one </w:t>
      </w:r>
      <w:r w:rsidRPr="002945AA">
        <w:t>highest level of support</w:t>
      </w:r>
      <w:r>
        <w:t xml:space="preserve"> </w:t>
      </w:r>
      <w:r w:rsidRPr="002945AA">
        <w:t>policy.</w:t>
      </w:r>
    </w:p>
    <w:p w14:paraId="68899DB8" w14:textId="1A86084B" w:rsidR="00F81721" w:rsidRDefault="00F81721" w:rsidP="000D5CFE">
      <w:pPr>
        <w:pStyle w:val="WBStyle"/>
        <w:numPr>
          <w:ilvl w:val="0"/>
          <w:numId w:val="41"/>
        </w:numPr>
        <w:ind w:left="0" w:firstLine="0"/>
      </w:pPr>
      <w:proofErr w:type="spellStart"/>
      <w:r w:rsidRPr="002945AA">
        <w:t>PAPs</w:t>
      </w:r>
      <w:proofErr w:type="spellEnd"/>
      <w:r w:rsidRPr="002945AA">
        <w:t xml:space="preserve"> who will lose income sources will be entitled to take part in income restoration programs. </w:t>
      </w:r>
      <w:bookmarkStart w:id="168" w:name="_Hlk42508990"/>
      <w:r w:rsidR="00B626FE">
        <w:t>There are only temporary impacts by subproject implementation (</w:t>
      </w:r>
      <w:proofErr w:type="spellStart"/>
      <w:r w:rsidR="00B626FE">
        <w:t>IOL</w:t>
      </w:r>
      <w:proofErr w:type="spellEnd"/>
      <w:r w:rsidR="00B626FE">
        <w:t xml:space="preserve"> results). </w:t>
      </w:r>
      <w:r w:rsidR="00680411" w:rsidRPr="000D5CFE">
        <w:rPr>
          <w:lang w:eastAsia="en-GB"/>
        </w:rPr>
        <w:t>In this subproject, the number of affected vulnerable HHs is not significant. Therefore, the IRP will be combined with the annual training programs in commune</w:t>
      </w:r>
      <w:r w:rsidR="00680411" w:rsidRPr="00680411">
        <w:t xml:space="preserve">. </w:t>
      </w:r>
      <w:r w:rsidR="00680411">
        <w:t>The vulnerable HHs will be encouraged to join in annually training programs freely conducted in subproject commune</w:t>
      </w:r>
      <w:r w:rsidR="00D644A4">
        <w:t xml:space="preserve"> (if they have demand)</w:t>
      </w:r>
      <w:r w:rsidR="00680411">
        <w:t xml:space="preserve">. </w:t>
      </w:r>
      <w:r w:rsidR="00B626FE">
        <w:t>Therefore, the IRP is not developed</w:t>
      </w:r>
      <w:r w:rsidR="00680411">
        <w:t xml:space="preserve"> separately at this stage</w:t>
      </w:r>
      <w:r w:rsidR="00B626FE">
        <w:t xml:space="preserve">. </w:t>
      </w:r>
      <w:r w:rsidR="00B626FE" w:rsidRPr="00B626FE">
        <w:t xml:space="preserve">During the </w:t>
      </w:r>
      <w:r w:rsidR="00B626FE">
        <w:t>implementation</w:t>
      </w:r>
      <w:r w:rsidR="00B626FE" w:rsidRPr="00B626FE">
        <w:t>, impacts on land and vulnerable status shall be updated. Addition to compensation and cash allowance for them, vulnerable households and severely affected household will be participated in an income and livelihood restoration program (if needed) which shall be developed during project implementation based on results of a need assessment for income and livelihood restoration</w:t>
      </w:r>
      <w:r w:rsidR="00B626FE">
        <w:t>.</w:t>
      </w:r>
      <w:r w:rsidR="00680411">
        <w:t xml:space="preserve"> </w:t>
      </w:r>
      <w:bookmarkEnd w:id="168"/>
    </w:p>
    <w:bookmarkEnd w:id="161"/>
    <w:bookmarkEnd w:id="162"/>
    <w:bookmarkEnd w:id="163"/>
    <w:bookmarkEnd w:id="164"/>
    <w:p w14:paraId="27CEC7AD" w14:textId="77777777" w:rsidR="00D644A4" w:rsidRDefault="00D644A4">
      <w:pPr>
        <w:rPr>
          <w:rFonts w:ascii="Times New Roman" w:eastAsia="Times New Roman" w:hAnsi="Times New Roman" w:cs="Times New Roman"/>
          <w:b/>
          <w:bCs/>
          <w:sz w:val="24"/>
          <w:szCs w:val="24"/>
        </w:rPr>
      </w:pPr>
      <w:r>
        <w:br w:type="page"/>
      </w:r>
    </w:p>
    <w:p w14:paraId="09524367" w14:textId="3EC48CB5" w:rsidR="00C26C66" w:rsidRPr="004127CC" w:rsidRDefault="002131A9" w:rsidP="00C26C66">
      <w:pPr>
        <w:pStyle w:val="Caption"/>
        <w:rPr>
          <w:lang w:val="vi-VN"/>
        </w:rPr>
      </w:pPr>
      <w:bookmarkStart w:id="169" w:name="_Toc42787479"/>
      <w:r>
        <w:lastRenderedPageBreak/>
        <w:t>Table</w:t>
      </w:r>
      <w:r w:rsidR="00C26C66">
        <w:t xml:space="preserve"> </w:t>
      </w:r>
      <w:r w:rsidR="004A40B6">
        <w:fldChar w:fldCharType="begin"/>
      </w:r>
      <w:r w:rsidR="004A40B6">
        <w:instrText xml:space="preserve"> SEQ Bảng \* ARABIC </w:instrText>
      </w:r>
      <w:r w:rsidR="004A40B6">
        <w:fldChar w:fldCharType="separate"/>
      </w:r>
      <w:r w:rsidR="00672A9F">
        <w:rPr>
          <w:noProof/>
        </w:rPr>
        <w:t>7</w:t>
      </w:r>
      <w:r w:rsidR="004A40B6">
        <w:rPr>
          <w:noProof/>
        </w:rPr>
        <w:fldChar w:fldCharType="end"/>
      </w:r>
      <w:r w:rsidR="00C26C66" w:rsidRPr="004127CC">
        <w:rPr>
          <w:lang w:val="vi-VN"/>
        </w:rPr>
        <w:t xml:space="preserve">: </w:t>
      </w:r>
      <w:r w:rsidR="00F81721">
        <w:t>Matrix of Entitlements</w:t>
      </w:r>
      <w:bookmarkEnd w:id="1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2"/>
        <w:gridCol w:w="1528"/>
        <w:gridCol w:w="3133"/>
        <w:gridCol w:w="2998"/>
      </w:tblGrid>
      <w:tr w:rsidR="00F81721" w:rsidRPr="006418C7" w14:paraId="2CA8F52A" w14:textId="77777777" w:rsidTr="00C70752">
        <w:trPr>
          <w:trHeight w:val="170"/>
        </w:trPr>
        <w:tc>
          <w:tcPr>
            <w:tcW w:w="0" w:type="auto"/>
            <w:shd w:val="clear" w:color="auto" w:fill="A8D08D" w:themeFill="accent6" w:themeFillTint="99"/>
            <w:vAlign w:val="center"/>
          </w:tcPr>
          <w:p w14:paraId="33F07074" w14:textId="4E9FFC5D" w:rsidR="00F81721" w:rsidRPr="006418C7" w:rsidRDefault="00F81721" w:rsidP="00F81721">
            <w:pPr>
              <w:spacing w:before="120" w:after="120"/>
              <w:jc w:val="center"/>
              <w:rPr>
                <w:rFonts w:ascii="Times New Roman" w:hAnsi="Times New Roman" w:cs="Times New Roman"/>
                <w:b/>
                <w:sz w:val="20"/>
                <w:szCs w:val="20"/>
                <w:lang w:val="vi-VN" w:eastAsia="en-AU"/>
              </w:rPr>
            </w:pPr>
            <w:r w:rsidRPr="001B657F">
              <w:rPr>
                <w:rFonts w:ascii="Times New Roman" w:eastAsia="Times New Roman" w:hAnsi="Times New Roman"/>
                <w:b/>
                <w:szCs w:val="20"/>
              </w:rPr>
              <w:t>Type of Loss/ Impacts</w:t>
            </w:r>
          </w:p>
        </w:tc>
        <w:tc>
          <w:tcPr>
            <w:tcW w:w="0" w:type="auto"/>
            <w:shd w:val="clear" w:color="auto" w:fill="A8D08D" w:themeFill="accent6" w:themeFillTint="99"/>
            <w:vAlign w:val="center"/>
          </w:tcPr>
          <w:p w14:paraId="2A16E829" w14:textId="4D472B4D" w:rsidR="00F81721" w:rsidRPr="006418C7" w:rsidRDefault="00F81721" w:rsidP="00F81721">
            <w:pPr>
              <w:spacing w:before="120" w:after="120"/>
              <w:jc w:val="center"/>
              <w:rPr>
                <w:rFonts w:ascii="Times New Roman" w:hAnsi="Times New Roman" w:cs="Times New Roman"/>
                <w:b/>
                <w:sz w:val="20"/>
                <w:szCs w:val="20"/>
                <w:lang w:val="vi-VN" w:eastAsia="en-AU"/>
              </w:rPr>
            </w:pPr>
            <w:r w:rsidRPr="001B657F">
              <w:rPr>
                <w:rFonts w:ascii="Times New Roman" w:eastAsia="Times New Roman" w:hAnsi="Times New Roman"/>
                <w:b/>
                <w:szCs w:val="20"/>
              </w:rPr>
              <w:t>Application</w:t>
            </w:r>
          </w:p>
        </w:tc>
        <w:tc>
          <w:tcPr>
            <w:tcW w:w="0" w:type="auto"/>
            <w:shd w:val="clear" w:color="auto" w:fill="A8D08D" w:themeFill="accent6" w:themeFillTint="99"/>
            <w:vAlign w:val="center"/>
          </w:tcPr>
          <w:p w14:paraId="4BD53473" w14:textId="5F4E0C3D" w:rsidR="00F81721" w:rsidRPr="006418C7" w:rsidRDefault="00F81721" w:rsidP="00F81721">
            <w:pPr>
              <w:spacing w:before="120" w:after="120"/>
              <w:jc w:val="center"/>
              <w:rPr>
                <w:rFonts w:ascii="Times New Roman" w:hAnsi="Times New Roman" w:cs="Times New Roman"/>
                <w:b/>
                <w:sz w:val="20"/>
                <w:szCs w:val="20"/>
                <w:lang w:val="vi-VN" w:eastAsia="en-AU"/>
              </w:rPr>
            </w:pPr>
            <w:r w:rsidRPr="001B657F">
              <w:rPr>
                <w:rFonts w:ascii="Times New Roman" w:eastAsia="Times New Roman" w:hAnsi="Times New Roman"/>
                <w:b/>
                <w:szCs w:val="20"/>
              </w:rPr>
              <w:t>Entitlements</w:t>
            </w:r>
          </w:p>
        </w:tc>
        <w:tc>
          <w:tcPr>
            <w:tcW w:w="0" w:type="auto"/>
            <w:shd w:val="clear" w:color="auto" w:fill="A8D08D" w:themeFill="accent6" w:themeFillTint="99"/>
            <w:vAlign w:val="center"/>
          </w:tcPr>
          <w:p w14:paraId="4D4A0B86" w14:textId="21CF6AE6" w:rsidR="00F81721" w:rsidRPr="006418C7" w:rsidRDefault="00F81721" w:rsidP="00F81721">
            <w:pPr>
              <w:spacing w:before="120" w:after="120"/>
              <w:jc w:val="center"/>
              <w:rPr>
                <w:rFonts w:ascii="Times New Roman" w:hAnsi="Times New Roman" w:cs="Times New Roman"/>
                <w:b/>
                <w:sz w:val="20"/>
                <w:szCs w:val="20"/>
                <w:lang w:val="vi-VN" w:eastAsia="en-AU"/>
              </w:rPr>
            </w:pPr>
            <w:r w:rsidRPr="001B657F">
              <w:rPr>
                <w:rFonts w:ascii="Times New Roman" w:eastAsia="Times New Roman" w:hAnsi="Times New Roman"/>
                <w:b/>
                <w:szCs w:val="20"/>
              </w:rPr>
              <w:t>Implementation Arrangements</w:t>
            </w:r>
          </w:p>
        </w:tc>
      </w:tr>
      <w:tr w:rsidR="00F81721" w:rsidRPr="006418C7" w14:paraId="5600348C" w14:textId="77777777" w:rsidTr="00C70752">
        <w:trPr>
          <w:trHeight w:val="170"/>
        </w:trPr>
        <w:tc>
          <w:tcPr>
            <w:tcW w:w="0" w:type="auto"/>
            <w:shd w:val="clear" w:color="auto" w:fill="auto"/>
            <w:vAlign w:val="center"/>
          </w:tcPr>
          <w:p w14:paraId="68D20BCB" w14:textId="685D1BAF" w:rsidR="00F81721" w:rsidRPr="006418C7" w:rsidRDefault="00F81721" w:rsidP="00F81721">
            <w:pPr>
              <w:pStyle w:val="ListParagraph"/>
              <w:tabs>
                <w:tab w:val="left" w:pos="446"/>
              </w:tabs>
              <w:spacing w:before="120" w:after="120" w:line="240" w:lineRule="auto"/>
              <w:ind w:left="0"/>
              <w:jc w:val="center"/>
              <w:rPr>
                <w:rFonts w:ascii="Times New Roman" w:hAnsi="Times New Roman" w:cs="Times New Roman"/>
                <w:b/>
                <w:color w:val="000000"/>
                <w:sz w:val="20"/>
                <w:szCs w:val="20"/>
                <w:lang w:val="vi-VN" w:eastAsia="en-AU"/>
              </w:rPr>
            </w:pPr>
            <w:r w:rsidRPr="001B657F">
              <w:rPr>
                <w:rFonts w:ascii="Times New Roman" w:hAnsi="Times New Roman" w:cs="Times New Roman"/>
                <w:b/>
                <w:color w:val="000000"/>
                <w:sz w:val="20"/>
                <w:szCs w:val="20"/>
                <w:lang w:eastAsia="en-AU"/>
              </w:rPr>
              <w:t>Temporary impacts</w:t>
            </w:r>
          </w:p>
        </w:tc>
        <w:tc>
          <w:tcPr>
            <w:tcW w:w="0" w:type="auto"/>
            <w:shd w:val="clear" w:color="auto" w:fill="auto"/>
            <w:vAlign w:val="center"/>
          </w:tcPr>
          <w:p w14:paraId="1552089F" w14:textId="1556DB71" w:rsidR="00F81721" w:rsidRPr="004529A9" w:rsidRDefault="00F81721" w:rsidP="00F81721">
            <w:pPr>
              <w:spacing w:before="120" w:after="120"/>
              <w:jc w:val="both"/>
              <w:rPr>
                <w:rFonts w:ascii="Times New Roman" w:hAnsi="Times New Roman" w:cs="Times New Roman"/>
                <w:bCs/>
                <w:color w:val="000000"/>
                <w:sz w:val="20"/>
                <w:szCs w:val="20"/>
                <w:lang w:eastAsia="en-AU"/>
              </w:rPr>
            </w:pPr>
            <w:r w:rsidRPr="001B657F">
              <w:rPr>
                <w:rFonts w:ascii="Times New Roman" w:hAnsi="Times New Roman" w:cs="Times New Roman"/>
                <w:bCs/>
                <w:color w:val="000000"/>
                <w:sz w:val="20"/>
                <w:szCs w:val="20"/>
                <w:lang w:eastAsia="en-AU"/>
              </w:rPr>
              <w:t xml:space="preserve">Temporary loss of </w:t>
            </w:r>
            <w:r w:rsidR="00672A9F">
              <w:rPr>
                <w:rFonts w:ascii="Times New Roman" w:hAnsi="Times New Roman" w:cs="Times New Roman"/>
                <w:bCs/>
                <w:color w:val="000000"/>
                <w:sz w:val="20"/>
                <w:szCs w:val="20"/>
                <w:lang w:eastAsia="en-AU"/>
              </w:rPr>
              <w:t>fishing area</w:t>
            </w:r>
          </w:p>
          <w:p w14:paraId="0010BBE2" w14:textId="6D6EC252" w:rsidR="00F81721" w:rsidRPr="00C26C66" w:rsidRDefault="00F81721" w:rsidP="00F81721">
            <w:pPr>
              <w:spacing w:before="120" w:after="120"/>
              <w:jc w:val="both"/>
              <w:rPr>
                <w:rFonts w:ascii="Times New Roman" w:hAnsi="Times New Roman" w:cs="Times New Roman"/>
                <w:bCs/>
                <w:color w:val="000000"/>
                <w:sz w:val="20"/>
                <w:szCs w:val="20"/>
                <w:lang w:eastAsia="en-AU"/>
              </w:rPr>
            </w:pPr>
            <w:r w:rsidRPr="004529A9">
              <w:rPr>
                <w:rFonts w:ascii="Times New Roman" w:hAnsi="Times New Roman" w:cs="Times New Roman"/>
                <w:bCs/>
                <w:color w:val="000000"/>
                <w:sz w:val="20"/>
                <w:szCs w:val="20"/>
                <w:lang w:eastAsia="en-AU"/>
              </w:rPr>
              <w:t>(</w:t>
            </w:r>
            <w:r>
              <w:rPr>
                <w:rFonts w:ascii="Times New Roman" w:hAnsi="Times New Roman" w:cs="Times New Roman"/>
                <w:bCs/>
                <w:color w:val="000000"/>
                <w:sz w:val="20"/>
                <w:szCs w:val="20"/>
                <w:lang w:eastAsia="en-AU"/>
              </w:rPr>
              <w:t>09 households</w:t>
            </w:r>
            <w:r w:rsidRPr="00266AFF">
              <w:rPr>
                <w:rFonts w:ascii="Times New Roman" w:hAnsi="Times New Roman" w:cs="Times New Roman"/>
                <w:bCs/>
                <w:color w:val="000000"/>
                <w:sz w:val="20"/>
                <w:szCs w:val="20"/>
                <w:lang w:eastAsia="en-AU"/>
              </w:rPr>
              <w:t xml:space="preserve"> - </w:t>
            </w:r>
            <w:r>
              <w:rPr>
                <w:rFonts w:ascii="Times New Roman" w:hAnsi="Times New Roman" w:cs="Times New Roman"/>
                <w:bCs/>
                <w:color w:val="000000"/>
                <w:sz w:val="20"/>
                <w:szCs w:val="20"/>
                <w:lang w:eastAsia="en-AU"/>
              </w:rPr>
              <w:t>1</w:t>
            </w:r>
            <w:r w:rsidRPr="00266AFF">
              <w:rPr>
                <w:rFonts w:ascii="Times New Roman" w:hAnsi="Times New Roman" w:cs="Times New Roman"/>
                <w:bCs/>
                <w:color w:val="000000"/>
                <w:sz w:val="20"/>
                <w:szCs w:val="20"/>
                <w:lang w:eastAsia="en-AU"/>
              </w:rPr>
              <w:t xml:space="preserve">5,000 </w:t>
            </w:r>
            <w:r w:rsidRPr="004529A9">
              <w:rPr>
                <w:rFonts w:ascii="Times New Roman" w:hAnsi="Times New Roman" w:cs="Times New Roman"/>
                <w:bCs/>
                <w:color w:val="000000"/>
                <w:sz w:val="20"/>
                <w:szCs w:val="20"/>
                <w:lang w:eastAsia="en-AU"/>
              </w:rPr>
              <w:t>m</w:t>
            </w:r>
            <w:r w:rsidRPr="001B657F">
              <w:rPr>
                <w:rFonts w:ascii="Times New Roman" w:hAnsi="Times New Roman" w:cs="Times New Roman"/>
                <w:bCs/>
                <w:color w:val="000000"/>
                <w:sz w:val="20"/>
                <w:szCs w:val="20"/>
                <w:lang w:eastAsia="en-AU"/>
              </w:rPr>
              <w:t xml:space="preserve">2 </w:t>
            </w:r>
            <w:r w:rsidRPr="00266AFF">
              <w:rPr>
                <w:rFonts w:ascii="Times New Roman" w:hAnsi="Times New Roman" w:cs="Times New Roman"/>
                <w:bCs/>
                <w:color w:val="000000"/>
                <w:sz w:val="20"/>
                <w:szCs w:val="20"/>
                <w:lang w:eastAsia="en-AU"/>
              </w:rPr>
              <w:t>of aquaculture land</w:t>
            </w:r>
            <w:r w:rsidRPr="004529A9">
              <w:rPr>
                <w:rFonts w:ascii="Times New Roman" w:hAnsi="Times New Roman" w:cs="Times New Roman"/>
                <w:bCs/>
                <w:color w:val="000000"/>
                <w:sz w:val="20"/>
                <w:szCs w:val="20"/>
                <w:lang w:eastAsia="en-AU"/>
              </w:rPr>
              <w:t>)</w:t>
            </w:r>
          </w:p>
        </w:tc>
        <w:tc>
          <w:tcPr>
            <w:tcW w:w="0" w:type="auto"/>
            <w:shd w:val="clear" w:color="auto" w:fill="auto"/>
            <w:vAlign w:val="center"/>
          </w:tcPr>
          <w:p w14:paraId="0E93B5FF" w14:textId="402A7693" w:rsidR="007210F9" w:rsidRPr="00AD2848" w:rsidRDefault="00F81721" w:rsidP="00F81721">
            <w:pPr>
              <w:spacing w:before="120" w:after="120"/>
              <w:jc w:val="both"/>
              <w:rPr>
                <w:rFonts w:ascii="Times New Roman" w:hAnsi="Times New Roman" w:cs="Times New Roman"/>
                <w:bCs/>
                <w:color w:val="000000"/>
                <w:sz w:val="20"/>
                <w:szCs w:val="20"/>
                <w:lang w:eastAsia="en-AU"/>
              </w:rPr>
            </w:pPr>
            <w:r w:rsidRPr="00AD2848">
              <w:rPr>
                <w:rFonts w:ascii="Times New Roman" w:hAnsi="Times New Roman" w:cs="Times New Roman"/>
                <w:bCs/>
                <w:color w:val="000000"/>
                <w:sz w:val="20"/>
                <w:szCs w:val="20"/>
                <w:lang w:eastAsia="en-AU"/>
              </w:rPr>
              <w:t>Compensation for all damaged or lost assets attached to land including</w:t>
            </w:r>
            <w:r w:rsidR="00671D37" w:rsidRPr="00AD2848">
              <w:rPr>
                <w:rFonts w:ascii="Times New Roman" w:eastAsia="Times New Roman" w:hAnsi="Times New Roman"/>
                <w:sz w:val="20"/>
                <w:szCs w:val="20"/>
              </w:rPr>
              <w:t xml:space="preserve"> </w:t>
            </w:r>
            <w:r w:rsidR="00671D37" w:rsidRPr="000D5CFE">
              <w:rPr>
                <w:rFonts w:ascii="Times New Roman" w:eastAsia="Times New Roman" w:hAnsi="Times New Roman"/>
                <w:sz w:val="20"/>
                <w:szCs w:val="20"/>
              </w:rPr>
              <w:t xml:space="preserve">aquaculture products (clams, </w:t>
            </w:r>
            <w:r w:rsidR="00671D37" w:rsidRPr="000D5CFE">
              <w:rPr>
                <w:rFonts w:ascii="Times New Roman" w:hAnsi="Times New Roman" w:cs="Times New Roman"/>
                <w:sz w:val="20"/>
                <w:szCs w:val="20"/>
              </w:rPr>
              <w:t>scallop</w:t>
            </w:r>
            <w:r w:rsidR="00671D37" w:rsidRPr="000D5CFE">
              <w:rPr>
                <w:rFonts w:ascii="Times New Roman" w:eastAsia="Times New Roman" w:hAnsi="Times New Roman"/>
                <w:sz w:val="20"/>
                <w:szCs w:val="20"/>
              </w:rPr>
              <w:t>s)</w:t>
            </w:r>
            <w:r w:rsidR="00671D37" w:rsidRPr="00AD2848">
              <w:rPr>
                <w:rFonts w:ascii="Times New Roman" w:hAnsi="Times New Roman" w:cs="Times New Roman"/>
                <w:bCs/>
                <w:color w:val="000000"/>
                <w:sz w:val="20"/>
                <w:szCs w:val="20"/>
                <w:lang w:eastAsia="en-AU"/>
              </w:rPr>
              <w:t xml:space="preserve"> </w:t>
            </w:r>
            <w:r w:rsidRPr="00AD2848">
              <w:rPr>
                <w:rFonts w:ascii="Times New Roman" w:hAnsi="Times New Roman" w:cs="Times New Roman"/>
                <w:bCs/>
                <w:color w:val="000000"/>
                <w:sz w:val="20"/>
                <w:szCs w:val="20"/>
                <w:lang w:eastAsia="en-AU"/>
              </w:rPr>
              <w:t>at full replacement cost.</w:t>
            </w:r>
            <w:r w:rsidR="007210F9" w:rsidRPr="00AD2848">
              <w:rPr>
                <w:rFonts w:ascii="Times New Roman" w:hAnsi="Times New Roman" w:cs="Times New Roman"/>
                <w:bCs/>
                <w:color w:val="000000"/>
                <w:sz w:val="20"/>
                <w:szCs w:val="20"/>
                <w:lang w:eastAsia="en-AU"/>
              </w:rPr>
              <w:t xml:space="preserve"> If the aquaculture can be harvested</w:t>
            </w:r>
            <w:r w:rsidR="008727CA">
              <w:rPr>
                <w:rFonts w:ascii="Times New Roman" w:hAnsi="Times New Roman" w:cs="Times New Roman"/>
                <w:bCs/>
                <w:color w:val="000000"/>
                <w:sz w:val="20"/>
                <w:szCs w:val="20"/>
                <w:lang w:eastAsia="en-AU"/>
              </w:rPr>
              <w:t xml:space="preserve"> before the start of the works</w:t>
            </w:r>
            <w:r w:rsidR="007210F9" w:rsidRPr="00AD2848">
              <w:rPr>
                <w:rFonts w:ascii="Times New Roman" w:hAnsi="Times New Roman" w:cs="Times New Roman"/>
                <w:bCs/>
                <w:color w:val="000000"/>
                <w:sz w:val="20"/>
                <w:szCs w:val="20"/>
                <w:lang w:eastAsia="en-AU"/>
              </w:rPr>
              <w:t>, no compensation</w:t>
            </w:r>
            <w:r w:rsidR="008727CA">
              <w:rPr>
                <w:rFonts w:ascii="Times New Roman" w:hAnsi="Times New Roman" w:cs="Times New Roman"/>
                <w:bCs/>
                <w:color w:val="000000"/>
                <w:sz w:val="20"/>
                <w:szCs w:val="20"/>
                <w:lang w:eastAsia="en-AU"/>
              </w:rPr>
              <w:t xml:space="preserve"> will be </w:t>
            </w:r>
            <w:r w:rsidR="008F47B6">
              <w:rPr>
                <w:rFonts w:ascii="Times New Roman" w:hAnsi="Times New Roman" w:cs="Times New Roman"/>
                <w:bCs/>
                <w:color w:val="000000"/>
                <w:sz w:val="20"/>
                <w:szCs w:val="20"/>
                <w:lang w:eastAsia="en-AU"/>
              </w:rPr>
              <w:t>provided.</w:t>
            </w:r>
          </w:p>
          <w:p w14:paraId="1B3B9D1A" w14:textId="10FA85C4" w:rsidR="007210F9" w:rsidRPr="000D5CFE" w:rsidRDefault="007210F9" w:rsidP="00F81721">
            <w:pPr>
              <w:spacing w:before="120" w:after="120"/>
              <w:jc w:val="both"/>
              <w:rPr>
                <w:rFonts w:ascii="Times New Roman" w:eastAsia="Times New Roman" w:hAnsi="Times New Roman"/>
                <w:sz w:val="20"/>
                <w:szCs w:val="20"/>
              </w:rPr>
            </w:pPr>
            <w:r w:rsidRPr="000D5CFE">
              <w:rPr>
                <w:rFonts w:ascii="Times New Roman" w:eastAsia="Times New Roman" w:hAnsi="Times New Roman"/>
                <w:sz w:val="20"/>
                <w:szCs w:val="20"/>
              </w:rPr>
              <w:t xml:space="preserve">Cash allowance for temporary impact </w:t>
            </w:r>
            <w:r w:rsidR="002F049F">
              <w:rPr>
                <w:rFonts w:ascii="Times New Roman" w:eastAsia="Times New Roman" w:hAnsi="Times New Roman"/>
                <w:sz w:val="20"/>
                <w:szCs w:val="20"/>
              </w:rPr>
              <w:t xml:space="preserve">- </w:t>
            </w:r>
            <w:r w:rsidRPr="000D5CFE">
              <w:rPr>
                <w:rFonts w:ascii="Times New Roman" w:eastAsia="Times New Roman" w:hAnsi="Times New Roman"/>
                <w:sz w:val="20"/>
                <w:szCs w:val="20"/>
              </w:rPr>
              <w:t xml:space="preserve">transportation allowance (for removing their cages). </w:t>
            </w:r>
          </w:p>
          <w:p w14:paraId="35ABE7A0" w14:textId="408F9753" w:rsidR="00F81721" w:rsidRPr="00C70752" w:rsidRDefault="007210F9" w:rsidP="00F81721">
            <w:pPr>
              <w:spacing w:before="120" w:after="120"/>
              <w:jc w:val="both"/>
              <w:rPr>
                <w:rFonts w:ascii="Times New Roman" w:hAnsi="Times New Roman" w:cs="Times New Roman"/>
                <w:b/>
                <w:color w:val="000000"/>
                <w:sz w:val="20"/>
                <w:szCs w:val="20"/>
                <w:lang w:val="x-none" w:eastAsia="en-AU"/>
              </w:rPr>
            </w:pPr>
            <w:r w:rsidRPr="00AD2848">
              <w:rPr>
                <w:rFonts w:ascii="Times New Roman" w:hAnsi="Times New Roman" w:cs="Times New Roman"/>
                <w:bCs/>
                <w:color w:val="000000"/>
                <w:sz w:val="20"/>
                <w:szCs w:val="20"/>
                <w:lang w:eastAsia="en-AU"/>
              </w:rPr>
              <w:t>(Expected allowance</w:t>
            </w:r>
            <w:r w:rsidR="00AD2848" w:rsidRPr="00AD2848">
              <w:rPr>
                <w:rFonts w:ascii="Times New Roman" w:hAnsi="Times New Roman" w:cs="Times New Roman"/>
                <w:bCs/>
                <w:color w:val="000000"/>
                <w:sz w:val="20"/>
                <w:szCs w:val="20"/>
                <w:lang w:eastAsia="en-AU"/>
              </w:rPr>
              <w:t xml:space="preserve">s cost </w:t>
            </w:r>
            <w:r w:rsidRPr="00AD2848">
              <w:rPr>
                <w:rFonts w:ascii="Times New Roman" w:hAnsi="Times New Roman" w:cs="Times New Roman"/>
                <w:bCs/>
                <w:color w:val="000000"/>
                <w:sz w:val="20"/>
                <w:szCs w:val="20"/>
                <w:lang w:eastAsia="en-AU"/>
              </w:rPr>
              <w:t>is 10 mil/VND/HHs)</w:t>
            </w:r>
          </w:p>
        </w:tc>
        <w:tc>
          <w:tcPr>
            <w:tcW w:w="0" w:type="auto"/>
            <w:shd w:val="clear" w:color="auto" w:fill="auto"/>
            <w:vAlign w:val="center"/>
          </w:tcPr>
          <w:p w14:paraId="1EE1C2F0" w14:textId="5FAD13C2" w:rsidR="00F81721" w:rsidRPr="007210F9" w:rsidRDefault="007210F9" w:rsidP="00F81721">
            <w:pPr>
              <w:spacing w:before="120" w:after="120"/>
              <w:jc w:val="both"/>
              <w:rPr>
                <w:rFonts w:ascii="Times New Roman" w:hAnsi="Times New Roman" w:cs="Times New Roman"/>
                <w:bCs/>
                <w:color w:val="000000"/>
                <w:sz w:val="20"/>
                <w:szCs w:val="20"/>
                <w:lang w:eastAsia="en-AU"/>
              </w:rPr>
            </w:pPr>
            <w:r w:rsidRPr="000D5CFE">
              <w:rPr>
                <w:rFonts w:ascii="Times New Roman" w:eastAsia="Times New Roman" w:hAnsi="Times New Roman"/>
                <w:sz w:val="20"/>
                <w:szCs w:val="20"/>
              </w:rPr>
              <w:t xml:space="preserve">The </w:t>
            </w:r>
            <w:proofErr w:type="spellStart"/>
            <w:r w:rsidRPr="000D5CFE">
              <w:rPr>
                <w:rFonts w:ascii="Times New Roman" w:eastAsia="Times New Roman" w:hAnsi="Times New Roman"/>
                <w:sz w:val="20"/>
                <w:szCs w:val="20"/>
              </w:rPr>
              <w:t>PAPs</w:t>
            </w:r>
            <w:proofErr w:type="spellEnd"/>
            <w:r w:rsidRPr="000D5CFE">
              <w:rPr>
                <w:rFonts w:ascii="Times New Roman" w:eastAsia="Times New Roman" w:hAnsi="Times New Roman"/>
                <w:sz w:val="20"/>
                <w:szCs w:val="20"/>
              </w:rPr>
              <w:t xml:space="preserve"> will be give</w:t>
            </w:r>
            <w:r w:rsidR="008727CA">
              <w:rPr>
                <w:rFonts w:ascii="Times New Roman" w:eastAsia="Times New Roman" w:hAnsi="Times New Roman"/>
                <w:sz w:val="20"/>
                <w:szCs w:val="20"/>
              </w:rPr>
              <w:t>n</w:t>
            </w:r>
            <w:r w:rsidRPr="000D5CFE">
              <w:rPr>
                <w:rFonts w:ascii="Times New Roman" w:eastAsia="Times New Roman" w:hAnsi="Times New Roman"/>
                <w:sz w:val="20"/>
                <w:szCs w:val="20"/>
              </w:rPr>
              <w:t xml:space="preserve"> notice several months in advance regarding evacuation.</w:t>
            </w:r>
          </w:p>
        </w:tc>
      </w:tr>
      <w:tr w:rsidR="004B60C9" w:rsidRPr="006418C7" w14:paraId="2D8ED00B" w14:textId="77777777" w:rsidTr="00C70752">
        <w:trPr>
          <w:trHeight w:val="170"/>
        </w:trPr>
        <w:tc>
          <w:tcPr>
            <w:tcW w:w="0" w:type="auto"/>
            <w:shd w:val="clear" w:color="auto" w:fill="auto"/>
            <w:vAlign w:val="center"/>
          </w:tcPr>
          <w:p w14:paraId="6556326E" w14:textId="2205D592" w:rsidR="004B60C9" w:rsidRPr="006418C7" w:rsidRDefault="004B60C9" w:rsidP="004B60C9">
            <w:pPr>
              <w:pStyle w:val="ListParagraph"/>
              <w:tabs>
                <w:tab w:val="left" w:pos="446"/>
              </w:tabs>
              <w:spacing w:before="120" w:after="120" w:line="240" w:lineRule="auto"/>
              <w:ind w:left="0"/>
              <w:contextualSpacing w:val="0"/>
              <w:jc w:val="center"/>
              <w:rPr>
                <w:rFonts w:ascii="Times New Roman" w:hAnsi="Times New Roman" w:cs="Times New Roman"/>
                <w:b/>
                <w:sz w:val="20"/>
                <w:szCs w:val="20"/>
                <w:lang w:eastAsia="en-AU"/>
              </w:rPr>
            </w:pPr>
            <w:r w:rsidRPr="001B657F">
              <w:rPr>
                <w:rFonts w:ascii="Times New Roman" w:hAnsi="Times New Roman" w:cs="Times New Roman"/>
                <w:b/>
                <w:sz w:val="20"/>
                <w:szCs w:val="20"/>
                <w:lang w:eastAsia="en-AU"/>
              </w:rPr>
              <w:t xml:space="preserve">Allowances /assistance targeted to vulnerable households </w:t>
            </w:r>
          </w:p>
        </w:tc>
        <w:tc>
          <w:tcPr>
            <w:tcW w:w="0" w:type="auto"/>
            <w:shd w:val="clear" w:color="auto" w:fill="auto"/>
            <w:vAlign w:val="center"/>
          </w:tcPr>
          <w:p w14:paraId="2973FC0E" w14:textId="1A677877" w:rsidR="004B60C9" w:rsidRDefault="004B60C9" w:rsidP="005F295B">
            <w:pPr>
              <w:pStyle w:val="ListParagraph"/>
              <w:numPr>
                <w:ilvl w:val="0"/>
                <w:numId w:val="21"/>
              </w:numPr>
              <w:tabs>
                <w:tab w:val="left" w:pos="644"/>
              </w:tabs>
              <w:spacing w:before="120" w:after="120" w:line="240" w:lineRule="auto"/>
              <w:ind w:left="14"/>
              <w:contextualSpacing w:val="0"/>
              <w:jc w:val="both"/>
              <w:rPr>
                <w:rFonts w:ascii="Times New Roman" w:hAnsi="Times New Roman" w:cs="Times New Roman"/>
                <w:bCs/>
                <w:sz w:val="20"/>
                <w:szCs w:val="20"/>
                <w:lang w:eastAsia="en-AU"/>
              </w:rPr>
            </w:pPr>
          </w:p>
          <w:p w14:paraId="61997A81" w14:textId="77777777" w:rsidR="004B60C9" w:rsidRDefault="004B60C9" w:rsidP="00851473">
            <w:pPr>
              <w:pStyle w:val="ListParagraph"/>
              <w:tabs>
                <w:tab w:val="left" w:pos="644"/>
              </w:tabs>
              <w:spacing w:before="120" w:after="120" w:line="240" w:lineRule="auto"/>
              <w:ind w:left="14"/>
              <w:contextualSpacing w:val="0"/>
              <w:jc w:val="both"/>
              <w:rPr>
                <w:rFonts w:ascii="Times New Roman" w:hAnsi="Times New Roman" w:cs="Times New Roman"/>
                <w:bCs/>
                <w:sz w:val="20"/>
                <w:szCs w:val="20"/>
                <w:lang w:eastAsia="en-AU"/>
              </w:rPr>
            </w:pPr>
            <w:r>
              <w:rPr>
                <w:rFonts w:ascii="Times New Roman" w:hAnsi="Times New Roman" w:cs="Times New Roman"/>
                <w:bCs/>
                <w:sz w:val="20"/>
                <w:szCs w:val="20"/>
                <w:lang w:eastAsia="en-AU"/>
              </w:rPr>
              <w:t>L</w:t>
            </w:r>
            <w:r w:rsidRPr="001B657F">
              <w:rPr>
                <w:rFonts w:ascii="Times New Roman" w:hAnsi="Times New Roman" w:cs="Times New Roman"/>
                <w:bCs/>
                <w:sz w:val="20"/>
                <w:szCs w:val="20"/>
                <w:lang w:eastAsia="en-AU"/>
              </w:rPr>
              <w:t>oss of land and assets</w:t>
            </w:r>
            <w:r>
              <w:rPr>
                <w:rFonts w:ascii="Times New Roman" w:hAnsi="Times New Roman" w:cs="Times New Roman"/>
                <w:bCs/>
                <w:sz w:val="20"/>
                <w:szCs w:val="20"/>
                <w:lang w:eastAsia="en-AU"/>
              </w:rPr>
              <w:t xml:space="preserve"> on </w:t>
            </w:r>
            <w:r w:rsidRPr="001B657F">
              <w:rPr>
                <w:rFonts w:ascii="Times New Roman" w:hAnsi="Times New Roman" w:cs="Times New Roman"/>
                <w:bCs/>
                <w:sz w:val="20"/>
                <w:szCs w:val="20"/>
                <w:lang w:eastAsia="en-AU"/>
              </w:rPr>
              <w:t xml:space="preserve">land </w:t>
            </w:r>
          </w:p>
          <w:p w14:paraId="57FD8366" w14:textId="77777777" w:rsidR="004B60C9" w:rsidRDefault="004B60C9" w:rsidP="005F295B">
            <w:pPr>
              <w:pStyle w:val="ListParagraph"/>
              <w:numPr>
                <w:ilvl w:val="0"/>
                <w:numId w:val="21"/>
              </w:numPr>
              <w:tabs>
                <w:tab w:val="left" w:pos="644"/>
              </w:tabs>
              <w:spacing w:before="120" w:after="120" w:line="240" w:lineRule="auto"/>
              <w:ind w:left="14"/>
              <w:contextualSpacing w:val="0"/>
              <w:jc w:val="both"/>
              <w:rPr>
                <w:rFonts w:ascii="Times New Roman" w:hAnsi="Times New Roman" w:cs="Times New Roman"/>
                <w:bCs/>
                <w:sz w:val="20"/>
                <w:szCs w:val="20"/>
                <w:lang w:eastAsia="en-AU"/>
              </w:rPr>
            </w:pPr>
            <w:r w:rsidRPr="001B657F">
              <w:rPr>
                <w:rFonts w:ascii="Times New Roman" w:hAnsi="Times New Roman" w:cs="Times New Roman"/>
                <w:bCs/>
                <w:sz w:val="20"/>
                <w:szCs w:val="20"/>
                <w:lang w:eastAsia="en-AU"/>
              </w:rPr>
              <w:t xml:space="preserve">Affected vulnerable groups regardless of severity of impacts. </w:t>
            </w:r>
          </w:p>
          <w:p w14:paraId="36D99681" w14:textId="2527A736" w:rsidR="004B60C9" w:rsidRPr="006418C7" w:rsidRDefault="004B60C9" w:rsidP="005F295B">
            <w:pPr>
              <w:pStyle w:val="ListParagraph"/>
              <w:numPr>
                <w:ilvl w:val="0"/>
                <w:numId w:val="21"/>
              </w:numPr>
              <w:tabs>
                <w:tab w:val="left" w:pos="644"/>
              </w:tabs>
              <w:spacing w:before="120" w:after="120" w:line="240" w:lineRule="auto"/>
              <w:ind w:left="14"/>
              <w:contextualSpacing w:val="0"/>
              <w:jc w:val="both"/>
              <w:rPr>
                <w:rFonts w:ascii="Times New Roman" w:hAnsi="Times New Roman" w:cs="Times New Roman"/>
                <w:bCs/>
                <w:sz w:val="20"/>
                <w:szCs w:val="20"/>
                <w:lang w:eastAsia="en-AU"/>
              </w:rPr>
            </w:pPr>
            <w:r>
              <w:rPr>
                <w:rFonts w:ascii="Times New Roman" w:hAnsi="Times New Roman" w:cs="Times New Roman"/>
                <w:bCs/>
                <w:sz w:val="20"/>
                <w:szCs w:val="20"/>
                <w:lang w:eastAsia="en-AU"/>
              </w:rPr>
              <w:t>(</w:t>
            </w:r>
            <w:r w:rsidR="00851473">
              <w:rPr>
                <w:rFonts w:ascii="Times New Roman" w:hAnsi="Times New Roman" w:cs="Times New Roman"/>
                <w:bCs/>
                <w:sz w:val="20"/>
                <w:szCs w:val="20"/>
                <w:lang w:eastAsia="en-AU"/>
              </w:rPr>
              <w:t>2</w:t>
            </w:r>
            <w:r>
              <w:rPr>
                <w:rFonts w:ascii="Times New Roman" w:hAnsi="Times New Roman" w:cs="Times New Roman"/>
                <w:bCs/>
                <w:sz w:val="20"/>
                <w:szCs w:val="20"/>
                <w:lang w:eastAsia="en-AU"/>
              </w:rPr>
              <w:t xml:space="preserve"> </w:t>
            </w:r>
            <w:r w:rsidRPr="00266AFF">
              <w:rPr>
                <w:rFonts w:ascii="Times New Roman" w:hAnsi="Times New Roman" w:cs="Times New Roman"/>
                <w:bCs/>
                <w:color w:val="000000"/>
                <w:sz w:val="20"/>
                <w:szCs w:val="20"/>
                <w:lang w:eastAsia="en-AU"/>
              </w:rPr>
              <w:t>households</w:t>
            </w:r>
            <w:r>
              <w:rPr>
                <w:rFonts w:ascii="Times New Roman" w:hAnsi="Times New Roman" w:cs="Times New Roman"/>
                <w:bCs/>
                <w:sz w:val="20"/>
                <w:szCs w:val="20"/>
                <w:lang w:eastAsia="en-AU"/>
              </w:rPr>
              <w:t>)</w:t>
            </w:r>
          </w:p>
        </w:tc>
        <w:tc>
          <w:tcPr>
            <w:tcW w:w="0" w:type="auto"/>
            <w:shd w:val="clear" w:color="auto" w:fill="auto"/>
            <w:vAlign w:val="center"/>
          </w:tcPr>
          <w:p w14:paraId="62106303" w14:textId="16D3B163" w:rsidR="004B60C9" w:rsidRPr="000D5CFE" w:rsidRDefault="00AD2848" w:rsidP="000D5CFE">
            <w:pPr>
              <w:pStyle w:val="ADBNumberredPara"/>
              <w:numPr>
                <w:ilvl w:val="0"/>
                <w:numId w:val="0"/>
              </w:numPr>
              <w:rPr>
                <w:rFonts w:ascii="Times New Roman" w:hAnsi="Times New Roman" w:cs="Times New Roman"/>
                <w:sz w:val="18"/>
                <w:szCs w:val="18"/>
                <w:lang w:val="en-US" w:eastAsia="en-GB"/>
              </w:rPr>
            </w:pPr>
            <w:r>
              <w:rPr>
                <w:rFonts w:ascii="Times New Roman" w:hAnsi="Times New Roman" w:cs="Times New Roman"/>
                <w:sz w:val="20"/>
                <w:szCs w:val="20"/>
                <w:lang w:val="en-US" w:eastAsia="en-GB"/>
              </w:rPr>
              <w:t>O</w:t>
            </w:r>
            <w:r w:rsidR="004B60C9" w:rsidRPr="00994365">
              <w:rPr>
                <w:rFonts w:ascii="Times New Roman" w:hAnsi="Times New Roman" w:cs="Times New Roman"/>
                <w:sz w:val="20"/>
                <w:szCs w:val="20"/>
                <w:lang w:val="en-US" w:eastAsia="en-GB"/>
              </w:rPr>
              <w:t xml:space="preserve">ther vulnerable groups affected by the </w:t>
            </w:r>
            <w:r w:rsidR="004B60C9">
              <w:rPr>
                <w:rFonts w:ascii="Times New Roman" w:hAnsi="Times New Roman" w:cs="Times New Roman"/>
                <w:sz w:val="20"/>
                <w:szCs w:val="20"/>
                <w:lang w:val="en-US" w:eastAsia="en-GB"/>
              </w:rPr>
              <w:t>subp</w:t>
            </w:r>
            <w:r w:rsidR="004B60C9" w:rsidRPr="00994365">
              <w:rPr>
                <w:rFonts w:ascii="Times New Roman" w:hAnsi="Times New Roman" w:cs="Times New Roman"/>
                <w:sz w:val="20"/>
                <w:szCs w:val="20"/>
                <w:lang w:val="en-US" w:eastAsia="en-GB"/>
              </w:rPr>
              <w:t>roject, whether they have to relocate or not (female headed households with dependents, households with disabled persons, elderly without any source of support, ethnic minority households) will get the same support given to poor households in accordance with the provincial polic</w:t>
            </w:r>
            <w:r w:rsidR="004B60C9">
              <w:rPr>
                <w:rFonts w:ascii="Times New Roman" w:hAnsi="Times New Roman" w:cs="Times New Roman"/>
                <w:sz w:val="20"/>
                <w:szCs w:val="20"/>
                <w:lang w:val="en-US" w:eastAsia="en-GB"/>
              </w:rPr>
              <w:t>y</w:t>
            </w:r>
            <w:r w:rsidR="007210F9">
              <w:rPr>
                <w:rFonts w:ascii="Times New Roman" w:hAnsi="Times New Roman" w:cs="Times New Roman"/>
                <w:sz w:val="20"/>
                <w:szCs w:val="20"/>
                <w:lang w:val="en-US" w:eastAsia="en-GB"/>
              </w:rPr>
              <w:t xml:space="preserve"> </w:t>
            </w:r>
            <w:r w:rsidR="007210F9" w:rsidRPr="000D5CFE">
              <w:rPr>
                <w:rFonts w:ascii="Times New Roman" w:hAnsi="Times New Roman" w:cs="Times New Roman"/>
                <w:sz w:val="18"/>
                <w:szCs w:val="18"/>
                <w:lang w:val="en-US" w:eastAsia="en-GB"/>
              </w:rPr>
              <w:t>(</w:t>
            </w:r>
            <w:r w:rsidR="007210F9" w:rsidRPr="000D5CFE">
              <w:rPr>
                <w:rFonts w:ascii="Times New Roman" w:eastAsia="Times New Roman" w:hAnsi="Times New Roman" w:cs="Times New Roman"/>
                <w:sz w:val="18"/>
                <w:szCs w:val="18"/>
              </w:rPr>
              <w:t>Cash allowance is equal to 30 kg of rice/month/person for 6 months)</w:t>
            </w:r>
          </w:p>
          <w:p w14:paraId="546FA5F5" w14:textId="7BB3E21A" w:rsidR="004B60C9" w:rsidRPr="006418C7" w:rsidRDefault="004B60C9" w:rsidP="004B60C9">
            <w:pPr>
              <w:pStyle w:val="ADBNumberredPara"/>
              <w:numPr>
                <w:ilvl w:val="0"/>
                <w:numId w:val="0"/>
              </w:numPr>
              <w:rPr>
                <w:rFonts w:ascii="Times New Roman" w:hAnsi="Times New Roman" w:cs="Times New Roman"/>
                <w:sz w:val="20"/>
                <w:szCs w:val="20"/>
                <w:lang w:val="en-US" w:eastAsia="en-GB"/>
              </w:rPr>
            </w:pPr>
            <w:r w:rsidRPr="00994365">
              <w:rPr>
                <w:rFonts w:ascii="Times New Roman" w:hAnsi="Times New Roman" w:cs="Times New Roman"/>
                <w:sz w:val="20"/>
                <w:szCs w:val="20"/>
                <w:lang w:val="en-US" w:eastAsia="en-GB"/>
              </w:rPr>
              <w:t>These households are entitled to take part in income restoration program</w:t>
            </w:r>
            <w:r>
              <w:rPr>
                <w:rFonts w:ascii="Times New Roman" w:hAnsi="Times New Roman" w:cs="Times New Roman"/>
                <w:sz w:val="20"/>
                <w:szCs w:val="20"/>
                <w:lang w:val="en-US" w:eastAsia="en-GB"/>
              </w:rPr>
              <w:t>s.</w:t>
            </w:r>
            <w:r w:rsidR="00680411">
              <w:rPr>
                <w:rFonts w:ascii="Times New Roman" w:hAnsi="Times New Roman" w:cs="Times New Roman"/>
                <w:sz w:val="20"/>
                <w:szCs w:val="20"/>
                <w:lang w:val="en-US" w:eastAsia="en-GB"/>
              </w:rPr>
              <w:t xml:space="preserve"> (In this subproject, the number of affected vulnerable HHs is not significant</w:t>
            </w:r>
            <w:r w:rsidR="008727CA">
              <w:rPr>
                <w:rFonts w:ascii="Times New Roman" w:hAnsi="Times New Roman" w:cs="Times New Roman"/>
                <w:sz w:val="20"/>
                <w:szCs w:val="20"/>
                <w:lang w:val="en-US" w:eastAsia="en-GB"/>
              </w:rPr>
              <w:t xml:space="preserve"> and the impacts are temporary</w:t>
            </w:r>
            <w:r w:rsidR="00680411">
              <w:rPr>
                <w:rFonts w:ascii="Times New Roman" w:hAnsi="Times New Roman" w:cs="Times New Roman"/>
                <w:sz w:val="20"/>
                <w:szCs w:val="20"/>
                <w:lang w:val="en-US" w:eastAsia="en-GB"/>
              </w:rPr>
              <w:t>. Therefore, the IRP will be combined with the annual training programs in commune)</w:t>
            </w:r>
          </w:p>
        </w:tc>
        <w:tc>
          <w:tcPr>
            <w:tcW w:w="0" w:type="auto"/>
            <w:shd w:val="clear" w:color="auto" w:fill="auto"/>
            <w:vAlign w:val="center"/>
          </w:tcPr>
          <w:p w14:paraId="5A3E92B3" w14:textId="0E07BA7B" w:rsidR="004B60C9" w:rsidRPr="006418C7" w:rsidRDefault="004B60C9" w:rsidP="004B60C9">
            <w:pPr>
              <w:pStyle w:val="ADBNumberredPara"/>
              <w:numPr>
                <w:ilvl w:val="0"/>
                <w:numId w:val="0"/>
              </w:numPr>
              <w:spacing w:before="120" w:after="120" w:line="240" w:lineRule="auto"/>
              <w:rPr>
                <w:rFonts w:ascii="Times New Roman" w:hAnsi="Times New Roman" w:cs="Times New Roman"/>
              </w:rPr>
            </w:pPr>
            <w:r w:rsidRPr="00E2756C">
              <w:rPr>
                <w:rFonts w:ascii="Times New Roman" w:hAnsi="Times New Roman" w:cs="Times New Roman"/>
                <w:sz w:val="20"/>
                <w:szCs w:val="20"/>
                <w:lang w:val="en-US" w:eastAsia="en-GB"/>
              </w:rPr>
              <w:t xml:space="preserve">Allowances for households entitled to Government policies like households with heroic mothers, wounded, dead soldiers are as stipulated by the Government. If </w:t>
            </w:r>
            <w:proofErr w:type="spellStart"/>
            <w:r w:rsidRPr="00E2756C">
              <w:rPr>
                <w:rFonts w:ascii="Times New Roman" w:hAnsi="Times New Roman" w:cs="Times New Roman"/>
                <w:sz w:val="20"/>
                <w:szCs w:val="20"/>
                <w:lang w:val="en-US" w:eastAsia="en-GB"/>
              </w:rPr>
              <w:t>AHs</w:t>
            </w:r>
            <w:proofErr w:type="spellEnd"/>
            <w:r w:rsidRPr="00E2756C">
              <w:rPr>
                <w:rFonts w:ascii="Times New Roman" w:hAnsi="Times New Roman" w:cs="Times New Roman"/>
                <w:sz w:val="20"/>
                <w:szCs w:val="20"/>
                <w:lang w:val="en-US" w:eastAsia="en-GB"/>
              </w:rPr>
              <w:t xml:space="preserve"> are eligible to more than one additional support or allowance for vulnerable people, they are only entitled to </w:t>
            </w:r>
            <w:r>
              <w:rPr>
                <w:rFonts w:ascii="Times New Roman" w:hAnsi="Times New Roman" w:cs="Times New Roman"/>
                <w:sz w:val="20"/>
                <w:szCs w:val="20"/>
                <w:lang w:val="en-US" w:eastAsia="en-GB"/>
              </w:rPr>
              <w:t>the</w:t>
            </w:r>
            <w:r w:rsidRPr="00E2756C">
              <w:rPr>
                <w:rFonts w:ascii="Times New Roman" w:hAnsi="Times New Roman" w:cs="Times New Roman"/>
                <w:sz w:val="20"/>
                <w:szCs w:val="20"/>
                <w:lang w:val="en-US" w:eastAsia="en-GB"/>
              </w:rPr>
              <w:t xml:space="preserve"> highest value of support or allowance. </w:t>
            </w:r>
          </w:p>
        </w:tc>
      </w:tr>
    </w:tbl>
    <w:p w14:paraId="1014B892" w14:textId="77777777" w:rsidR="00B035A6" w:rsidRPr="004127CC" w:rsidRDefault="00B035A6" w:rsidP="00B035A6">
      <w:pPr>
        <w:rPr>
          <w:rFonts w:ascii="Times New Roman" w:hAnsi="Times New Roman" w:cs="Times New Roman"/>
          <w:lang w:val="vi-VN"/>
        </w:rPr>
        <w:sectPr w:rsidR="00B035A6" w:rsidRPr="004127CC" w:rsidSect="00EA3609">
          <w:footerReference w:type="default" r:id="rId18"/>
          <w:pgSz w:w="11906" w:h="16838" w:code="9"/>
          <w:pgMar w:top="1134" w:right="1134" w:bottom="1134" w:left="1701" w:header="720" w:footer="720" w:gutter="0"/>
          <w:cols w:space="720"/>
          <w:docGrid w:linePitch="360"/>
        </w:sectPr>
      </w:pPr>
    </w:p>
    <w:p w14:paraId="27CA95BB" w14:textId="278A6FED" w:rsidR="00645CB1" w:rsidRPr="004127CC" w:rsidRDefault="00A029DB" w:rsidP="00751C76">
      <w:pPr>
        <w:pStyle w:val="Heading1"/>
        <w:numPr>
          <w:ilvl w:val="0"/>
          <w:numId w:val="6"/>
        </w:numPr>
        <w:spacing w:before="120" w:after="200"/>
        <w:ind w:left="391" w:hanging="391"/>
        <w:rPr>
          <w:rFonts w:ascii="Times New Roman" w:hAnsi="Times New Roman"/>
          <w:color w:val="000000"/>
          <w:sz w:val="24"/>
          <w:szCs w:val="24"/>
          <w:lang w:val="vi-VN"/>
        </w:rPr>
      </w:pPr>
      <w:bookmarkStart w:id="170" w:name="_Toc35610082"/>
      <w:bookmarkStart w:id="171" w:name="_Toc42787428"/>
      <w:bookmarkStart w:id="172" w:name="_Toc532373434"/>
      <w:bookmarkStart w:id="173" w:name="_Toc341708635"/>
      <w:bookmarkStart w:id="174" w:name="_Toc327260473"/>
      <w:bookmarkStart w:id="175" w:name="_Toc327260304"/>
      <w:bookmarkStart w:id="176" w:name="_Toc327260135"/>
      <w:bookmarkStart w:id="177" w:name="_Toc327259966"/>
      <w:bookmarkStart w:id="178" w:name="_Toc327259797"/>
      <w:bookmarkStart w:id="179" w:name="_Toc327257019"/>
      <w:bookmarkStart w:id="180" w:name="_Toc259118910"/>
      <w:bookmarkStart w:id="181" w:name="_Toc259114927"/>
      <w:bookmarkEnd w:id="139"/>
      <w:bookmarkEnd w:id="140"/>
      <w:bookmarkEnd w:id="141"/>
      <w:bookmarkEnd w:id="142"/>
      <w:bookmarkEnd w:id="143"/>
      <w:bookmarkEnd w:id="144"/>
      <w:r w:rsidRPr="00FC40B4">
        <w:rPr>
          <w:rFonts w:ascii="Times New Roman" w:hAnsi="Times New Roman"/>
          <w:color w:val="000000"/>
          <w:sz w:val="24"/>
          <w:szCs w:val="24"/>
          <w:lang w:val="vi-VN"/>
        </w:rPr>
        <w:lastRenderedPageBreak/>
        <w:t>ELIGIBILITY CRITERIA AND ENTITLEMENTS</w:t>
      </w:r>
      <w:bookmarkEnd w:id="170"/>
      <w:bookmarkEnd w:id="171"/>
      <w:r w:rsidR="00645CB1" w:rsidRPr="004127CC">
        <w:rPr>
          <w:rFonts w:ascii="Times New Roman" w:hAnsi="Times New Roman"/>
          <w:color w:val="000000"/>
          <w:sz w:val="24"/>
          <w:szCs w:val="24"/>
          <w:lang w:val="vi-VN"/>
        </w:rPr>
        <w:t xml:space="preserve"> </w:t>
      </w:r>
      <w:bookmarkEnd w:id="172"/>
    </w:p>
    <w:p w14:paraId="21DEF9F5" w14:textId="0781C9C4" w:rsidR="00645CB1" w:rsidRPr="004127CC" w:rsidRDefault="00A029DB" w:rsidP="000D5CFE">
      <w:pPr>
        <w:pStyle w:val="ListParagraph"/>
        <w:numPr>
          <w:ilvl w:val="1"/>
          <w:numId w:val="6"/>
        </w:numPr>
        <w:spacing w:before="120" w:after="120" w:line="240" w:lineRule="auto"/>
        <w:contextualSpacing w:val="0"/>
        <w:jc w:val="both"/>
        <w:outlineLvl w:val="1"/>
        <w:rPr>
          <w:rFonts w:ascii="Times New Roman" w:hAnsi="Times New Roman" w:cs="Times New Roman"/>
          <w:b/>
          <w:sz w:val="24"/>
          <w:szCs w:val="24"/>
          <w:lang w:val="vi-VN"/>
        </w:rPr>
      </w:pPr>
      <w:bookmarkStart w:id="182" w:name="_Toc35610083"/>
      <w:bookmarkStart w:id="183" w:name="_Toc42787429"/>
      <w:r w:rsidRPr="00FC40B4">
        <w:rPr>
          <w:rFonts w:ascii="Times New Roman" w:hAnsi="Times New Roman" w:cs="Times New Roman"/>
          <w:b/>
          <w:sz w:val="24"/>
          <w:szCs w:val="24"/>
        </w:rPr>
        <w:t>Project affected people</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PAPs</w:t>
      </w:r>
      <w:proofErr w:type="spellEnd"/>
      <w:r>
        <w:rPr>
          <w:rFonts w:ascii="Times New Roman" w:hAnsi="Times New Roman" w:cs="Times New Roman"/>
          <w:b/>
          <w:sz w:val="24"/>
          <w:szCs w:val="24"/>
        </w:rPr>
        <w:t>)</w:t>
      </w:r>
      <w:bookmarkEnd w:id="182"/>
      <w:bookmarkEnd w:id="183"/>
    </w:p>
    <w:p w14:paraId="6C48734E" w14:textId="77777777" w:rsidR="00E93F61" w:rsidRPr="00E93F61" w:rsidRDefault="00220C14" w:rsidP="000D5CFE">
      <w:pPr>
        <w:pStyle w:val="ListParagraph"/>
        <w:numPr>
          <w:ilvl w:val="0"/>
          <w:numId w:val="41"/>
        </w:numPr>
        <w:ind w:left="0" w:firstLine="0"/>
        <w:jc w:val="both"/>
        <w:rPr>
          <w:rFonts w:ascii="Times New Roman" w:hAnsi="Times New Roman" w:cs="Times New Roman"/>
          <w:sz w:val="24"/>
          <w:szCs w:val="24"/>
        </w:rPr>
      </w:pPr>
      <w:bookmarkStart w:id="184" w:name="_Toc532373436"/>
      <w:r w:rsidRPr="000D5CFE">
        <w:rPr>
          <w:rFonts w:ascii="Times New Roman" w:hAnsi="Times New Roman" w:cs="Times New Roman"/>
          <w:sz w:val="24"/>
          <w:szCs w:val="24"/>
        </w:rPr>
        <w:t>People directly affected by a project through the loss of land, residences, other structures, business, assets, or access to resources</w:t>
      </w:r>
      <w:r w:rsidR="00E93F61" w:rsidRPr="000D5CFE">
        <w:rPr>
          <w:rFonts w:ascii="Times New Roman" w:hAnsi="Times New Roman" w:cs="Times New Roman"/>
          <w:sz w:val="24"/>
          <w:szCs w:val="24"/>
        </w:rPr>
        <w:t xml:space="preserve">. </w:t>
      </w:r>
      <w:r w:rsidR="00E93F61" w:rsidRPr="00E93F61">
        <w:rPr>
          <w:rFonts w:ascii="Times New Roman" w:hAnsi="Times New Roman" w:cs="Times New Roman"/>
          <w:sz w:val="24"/>
          <w:szCs w:val="24"/>
        </w:rPr>
        <w:t>In the subproject, the affected people are only whose agricultural land will be affected temporarily.</w:t>
      </w:r>
    </w:p>
    <w:p w14:paraId="6D9AA9BD" w14:textId="48B4AAD5" w:rsidR="00645CB1" w:rsidRPr="004127CC" w:rsidRDefault="00220C14" w:rsidP="000D5CFE">
      <w:pPr>
        <w:pStyle w:val="WBStyle"/>
        <w:numPr>
          <w:ilvl w:val="0"/>
          <w:numId w:val="41"/>
        </w:numPr>
        <w:spacing w:after="120"/>
        <w:ind w:left="0" w:firstLine="0"/>
        <w:rPr>
          <w:b/>
          <w:lang w:val="vi-VN"/>
        </w:rPr>
      </w:pPr>
      <w:bookmarkStart w:id="185" w:name="_Toc35610084"/>
      <w:bookmarkEnd w:id="184"/>
      <w:r w:rsidRPr="00FC40B4">
        <w:rPr>
          <w:rFonts w:eastAsia="Batang"/>
          <w:b/>
          <w:lang w:val="vi-VN" w:eastAsia="ko-KR"/>
        </w:rPr>
        <w:t>Identification of vulnerable groups or households</w:t>
      </w:r>
      <w:bookmarkEnd w:id="185"/>
    </w:p>
    <w:p w14:paraId="1A8BAB55" w14:textId="3E445FBE" w:rsidR="00E93F61" w:rsidRPr="00E93F61" w:rsidRDefault="00220C14" w:rsidP="000D5CFE">
      <w:pPr>
        <w:pStyle w:val="ListParagraph"/>
        <w:numPr>
          <w:ilvl w:val="0"/>
          <w:numId w:val="41"/>
        </w:numPr>
        <w:ind w:left="0" w:firstLine="0"/>
        <w:jc w:val="both"/>
        <w:rPr>
          <w:rFonts w:ascii="Times New Roman" w:hAnsi="Times New Roman" w:cs="Times New Roman"/>
          <w:sz w:val="24"/>
          <w:szCs w:val="24"/>
        </w:rPr>
      </w:pPr>
      <w:bookmarkStart w:id="186" w:name="_Toc532373437"/>
      <w:r w:rsidRPr="000D5CFE">
        <w:rPr>
          <w:rFonts w:ascii="Times New Roman" w:hAnsi="Times New Roman" w:cs="Times New Roman"/>
          <w:sz w:val="24"/>
          <w:szCs w:val="24"/>
        </w:rPr>
        <w:t xml:space="preserve">Vulnerable groups </w:t>
      </w:r>
      <w:r w:rsidR="00E93F61">
        <w:rPr>
          <w:rFonts w:ascii="Times New Roman" w:hAnsi="Times New Roman" w:cs="Times New Roman"/>
          <w:sz w:val="24"/>
          <w:szCs w:val="24"/>
        </w:rPr>
        <w:t xml:space="preserve">are </w:t>
      </w:r>
      <w:r w:rsidR="00E93F61" w:rsidRPr="000D5CFE">
        <w:rPr>
          <w:rFonts w:ascii="Times New Roman" w:hAnsi="Times New Roman" w:cs="Times New Roman"/>
          <w:sz w:val="24"/>
          <w:szCs w:val="24"/>
        </w:rPr>
        <w:t xml:space="preserve">mentioned in </w:t>
      </w:r>
      <w:r w:rsidRPr="000D5CFE">
        <w:rPr>
          <w:rFonts w:ascii="Times New Roman" w:hAnsi="Times New Roman" w:cs="Times New Roman"/>
          <w:sz w:val="24"/>
          <w:szCs w:val="24"/>
        </w:rPr>
        <w:t xml:space="preserve">the Resettlement Framework of the </w:t>
      </w:r>
      <w:proofErr w:type="spellStart"/>
      <w:r w:rsidRPr="000D5CFE">
        <w:rPr>
          <w:rFonts w:ascii="Times New Roman" w:hAnsi="Times New Roman" w:cs="Times New Roman"/>
          <w:sz w:val="24"/>
          <w:szCs w:val="24"/>
        </w:rPr>
        <w:t>ICRSL</w:t>
      </w:r>
      <w:proofErr w:type="spellEnd"/>
      <w:r w:rsidRPr="000D5CFE">
        <w:rPr>
          <w:rFonts w:ascii="Times New Roman" w:hAnsi="Times New Roman" w:cs="Times New Roman"/>
          <w:sz w:val="24"/>
          <w:szCs w:val="24"/>
        </w:rPr>
        <w:t xml:space="preserve"> Project</w:t>
      </w:r>
      <w:r w:rsidR="00E93F61" w:rsidRPr="000D5CFE">
        <w:rPr>
          <w:rFonts w:ascii="Times New Roman" w:hAnsi="Times New Roman" w:cs="Times New Roman"/>
          <w:sz w:val="24"/>
          <w:szCs w:val="24"/>
        </w:rPr>
        <w:t xml:space="preserve">. In the subproject, there </w:t>
      </w:r>
      <w:proofErr w:type="gramStart"/>
      <w:r w:rsidR="00E93F61" w:rsidRPr="000D5CFE">
        <w:rPr>
          <w:rFonts w:ascii="Times New Roman" w:hAnsi="Times New Roman" w:cs="Times New Roman"/>
          <w:sz w:val="24"/>
          <w:szCs w:val="24"/>
        </w:rPr>
        <w:t xml:space="preserve">are </w:t>
      </w:r>
      <w:r w:rsidRPr="000D5CFE">
        <w:rPr>
          <w:rFonts w:ascii="Times New Roman" w:hAnsi="Times New Roman" w:cs="Times New Roman"/>
          <w:sz w:val="24"/>
          <w:szCs w:val="24"/>
        </w:rPr>
        <w:t xml:space="preserve"> </w:t>
      </w:r>
      <w:r w:rsidR="00E93F61">
        <w:rPr>
          <w:rFonts w:ascii="Times New Roman" w:hAnsi="Times New Roman" w:cs="Times New Roman"/>
          <w:sz w:val="24"/>
          <w:szCs w:val="24"/>
        </w:rPr>
        <w:t>e</w:t>
      </w:r>
      <w:r w:rsidR="00E93F61" w:rsidRPr="00E93F61">
        <w:rPr>
          <w:rFonts w:ascii="Times New Roman" w:hAnsi="Times New Roman" w:cs="Times New Roman"/>
          <w:sz w:val="24"/>
          <w:szCs w:val="24"/>
        </w:rPr>
        <w:t>thnic</w:t>
      </w:r>
      <w:proofErr w:type="gramEnd"/>
      <w:r w:rsidR="00E93F61" w:rsidRPr="00E93F61">
        <w:rPr>
          <w:rFonts w:ascii="Times New Roman" w:hAnsi="Times New Roman" w:cs="Times New Roman"/>
          <w:sz w:val="24"/>
          <w:szCs w:val="24"/>
        </w:rPr>
        <w:t xml:space="preserve"> minority households </w:t>
      </w:r>
      <w:r w:rsidR="00E93F61">
        <w:rPr>
          <w:rFonts w:ascii="Times New Roman" w:hAnsi="Times New Roman" w:cs="Times New Roman"/>
          <w:sz w:val="24"/>
          <w:szCs w:val="24"/>
        </w:rPr>
        <w:t xml:space="preserve">affected temporarily. Therefore, they are under vulnerable groups. </w:t>
      </w:r>
      <w:r w:rsidR="00E93F61" w:rsidRPr="00E93F61">
        <w:rPr>
          <w:rFonts w:ascii="Times New Roman" w:hAnsi="Times New Roman" w:cs="Times New Roman"/>
          <w:sz w:val="24"/>
          <w:szCs w:val="24"/>
        </w:rPr>
        <w:t xml:space="preserve">   </w:t>
      </w:r>
    </w:p>
    <w:p w14:paraId="09DA0ABE" w14:textId="66E9CB86" w:rsidR="00B035A6" w:rsidRDefault="00220C14" w:rsidP="000D5CFE">
      <w:pPr>
        <w:pStyle w:val="WBStyle"/>
        <w:numPr>
          <w:ilvl w:val="0"/>
          <w:numId w:val="41"/>
        </w:numPr>
        <w:ind w:left="0" w:firstLine="0"/>
      </w:pPr>
      <w:r>
        <w:t>The cut-off</w:t>
      </w:r>
      <w:r w:rsidRPr="003A36F7">
        <w:t xml:space="preserve"> date of the subproject: The date </w:t>
      </w:r>
      <w:r>
        <w:t>Ca Mau</w:t>
      </w:r>
      <w:r w:rsidRPr="003A36F7">
        <w:t xml:space="preserve"> Province People's Committee issues </w:t>
      </w:r>
      <w:r>
        <w:t xml:space="preserve">the </w:t>
      </w:r>
      <w:r w:rsidRPr="003A36F7">
        <w:t>notice of land acquisition to residential communities in the subproject area after the RAP</w:t>
      </w:r>
      <w:r>
        <w:t xml:space="preserve"> is</w:t>
      </w:r>
      <w:r w:rsidRPr="003A36F7">
        <w:t xml:space="preserve"> approved</w:t>
      </w:r>
      <w:r>
        <w:t>.</w:t>
      </w:r>
    </w:p>
    <w:p w14:paraId="701128B0" w14:textId="23E71859" w:rsidR="00645CB1" w:rsidRPr="004127CC" w:rsidRDefault="00220C14" w:rsidP="00751C76">
      <w:pPr>
        <w:pStyle w:val="ListParagraph"/>
        <w:numPr>
          <w:ilvl w:val="1"/>
          <w:numId w:val="6"/>
        </w:numPr>
        <w:spacing w:before="120" w:after="200" w:line="240" w:lineRule="auto"/>
        <w:ind w:hanging="435"/>
        <w:contextualSpacing w:val="0"/>
        <w:jc w:val="both"/>
        <w:outlineLvl w:val="1"/>
        <w:rPr>
          <w:rFonts w:ascii="Times New Roman" w:hAnsi="Times New Roman" w:cs="Times New Roman"/>
          <w:b/>
          <w:sz w:val="24"/>
          <w:szCs w:val="24"/>
          <w:lang w:val="vi-VN"/>
        </w:rPr>
      </w:pPr>
      <w:bookmarkStart w:id="187" w:name="_Toc35610085"/>
      <w:bookmarkStart w:id="188" w:name="_Toc42787430"/>
      <w:bookmarkEnd w:id="186"/>
      <w:r w:rsidRPr="00772018">
        <w:rPr>
          <w:rFonts w:ascii="Times New Roman" w:hAnsi="Times New Roman" w:cs="Times New Roman"/>
          <w:b/>
          <w:sz w:val="24"/>
          <w:szCs w:val="24"/>
          <w:lang w:val="vi-VN"/>
        </w:rPr>
        <w:t>Eligibility</w:t>
      </w:r>
      <w:bookmarkEnd w:id="187"/>
      <w:bookmarkEnd w:id="188"/>
    </w:p>
    <w:p w14:paraId="0531C32B" w14:textId="77777777" w:rsidR="00220C14" w:rsidRPr="004529A9" w:rsidRDefault="00220C14" w:rsidP="000D5CFE">
      <w:pPr>
        <w:numPr>
          <w:ilvl w:val="0"/>
          <w:numId w:val="41"/>
        </w:numPr>
        <w:spacing w:after="120" w:line="240" w:lineRule="auto"/>
        <w:ind w:left="0" w:firstLine="0"/>
        <w:jc w:val="both"/>
        <w:rPr>
          <w:rFonts w:ascii="Times New Roman" w:hAnsi="Times New Roman" w:cs="Times New Roman"/>
          <w:sz w:val="24"/>
          <w:szCs w:val="24"/>
          <w:lang w:val="vi-VN"/>
        </w:rPr>
      </w:pPr>
      <w:r w:rsidRPr="00772018">
        <w:rPr>
          <w:rFonts w:ascii="Times New Roman" w:hAnsi="Times New Roman" w:cs="Times New Roman"/>
          <w:sz w:val="24"/>
          <w:szCs w:val="24"/>
        </w:rPr>
        <w:t>The eligibility for entitlement to compensation is determined by asset ownership criteria</w:t>
      </w:r>
      <w:r w:rsidRPr="004529A9">
        <w:rPr>
          <w:rFonts w:ascii="Times New Roman" w:hAnsi="Times New Roman" w:cs="Times New Roman"/>
          <w:sz w:val="24"/>
          <w:szCs w:val="24"/>
          <w:lang w:val="vi-VN"/>
        </w:rPr>
        <w:t xml:space="preserve">: </w:t>
      </w:r>
    </w:p>
    <w:p w14:paraId="6118E923" w14:textId="77777777" w:rsidR="00220C14" w:rsidRPr="004529A9" w:rsidRDefault="00220C14" w:rsidP="005F295B">
      <w:pPr>
        <w:pStyle w:val="WBStyle"/>
        <w:numPr>
          <w:ilvl w:val="0"/>
          <w:numId w:val="29"/>
        </w:numPr>
        <w:spacing w:after="120"/>
      </w:pPr>
      <w:r w:rsidRPr="00772018">
        <w:t>Those who have formal legal rights to land (including customary and traditional rights recognized under the laws of the country. In the consideration, it is also useful to document how long they have been using the land or the assets associated with it</w:t>
      </w:r>
      <w:r w:rsidRPr="004529A9">
        <w:t xml:space="preserve">);   </w:t>
      </w:r>
    </w:p>
    <w:p w14:paraId="13B4DD7A" w14:textId="77777777" w:rsidR="00220C14" w:rsidRPr="004529A9" w:rsidRDefault="00220C14" w:rsidP="005F295B">
      <w:pPr>
        <w:pStyle w:val="WBStyle"/>
        <w:numPr>
          <w:ilvl w:val="0"/>
          <w:numId w:val="29"/>
        </w:numPr>
        <w:spacing w:after="120"/>
      </w:pPr>
      <w:r w:rsidRPr="00B74692">
        <w:t>Those who do not have formal legal rights to land at the time the census begins but have a claim to such land or assets provided that such claims are recognized under the laws of the country or become recognized through a process identified in the resettlement action plan</w:t>
      </w:r>
      <w:r w:rsidRPr="004529A9">
        <w:t xml:space="preserve">;  </w:t>
      </w:r>
    </w:p>
    <w:p w14:paraId="63601D1A" w14:textId="1CA14B2B" w:rsidR="00B035A6" w:rsidRDefault="00220C14" w:rsidP="005F295B">
      <w:pPr>
        <w:pStyle w:val="WBStyle"/>
        <w:numPr>
          <w:ilvl w:val="0"/>
          <w:numId w:val="29"/>
        </w:numPr>
      </w:pPr>
      <w:r w:rsidRPr="00B21829">
        <w:t>Those who have no recognizable legal right or claim to the land they are occupying</w:t>
      </w:r>
      <w:r w:rsidR="00B035A6">
        <w:t xml:space="preserve">.  </w:t>
      </w:r>
    </w:p>
    <w:p w14:paraId="79495FF5" w14:textId="31F0EDB4" w:rsidR="00B035A6" w:rsidRDefault="00220C14" w:rsidP="000D5CFE">
      <w:pPr>
        <w:pStyle w:val="WBStyle"/>
        <w:numPr>
          <w:ilvl w:val="0"/>
          <w:numId w:val="41"/>
        </w:numPr>
        <w:ind w:left="0" w:firstLine="0"/>
      </w:pPr>
      <w:r w:rsidRPr="00B21829">
        <w:t>Persons covered under (</w:t>
      </w:r>
      <w:proofErr w:type="spellStart"/>
      <w:r w:rsidRPr="00B21829">
        <w:t>i</w:t>
      </w:r>
      <w:proofErr w:type="spellEnd"/>
      <w:r w:rsidRPr="00B21829">
        <w:t>) and (ii) are provided compensation for the land they lose and other assistance</w:t>
      </w:r>
      <w:r>
        <w:t>s</w:t>
      </w:r>
      <w:r w:rsidRPr="00B21829">
        <w:t xml:space="preserve">. Persons covered under (iii) are provided </w:t>
      </w:r>
      <w:r>
        <w:t xml:space="preserve">with </w:t>
      </w:r>
      <w:r w:rsidRPr="00B21829">
        <w:t xml:space="preserve">resettlement assistance in lieu of compensation for the land they occupy, and other assistance, as necessary, to achieve the objectives set out in this policy, if they occupy the project area prior to a cut-off date established by the </w:t>
      </w:r>
      <w:proofErr w:type="spellStart"/>
      <w:r w:rsidRPr="00B21829">
        <w:t>GoV</w:t>
      </w:r>
      <w:proofErr w:type="spellEnd"/>
      <w:r w:rsidRPr="00B21829">
        <w:t xml:space="preserve"> and acceptable to the Bank. Persons who encroach on the area after the cut-off date are not entitled to compensation or any other form of resettlement assistance. All persons included in (</w:t>
      </w:r>
      <w:proofErr w:type="spellStart"/>
      <w:r w:rsidRPr="00B21829">
        <w:t>i</w:t>
      </w:r>
      <w:proofErr w:type="spellEnd"/>
      <w:r w:rsidRPr="00B21829">
        <w:t>), (ii), or (iii) are provided compensation for loss of owned or used assets other than land</w:t>
      </w:r>
      <w:r w:rsidR="00B035A6">
        <w:t xml:space="preserve">. </w:t>
      </w:r>
    </w:p>
    <w:p w14:paraId="7834482F" w14:textId="77777777" w:rsidR="00220C14" w:rsidRPr="004529A9" w:rsidRDefault="00220C14" w:rsidP="00220C14">
      <w:pPr>
        <w:pStyle w:val="ListParagraph"/>
        <w:numPr>
          <w:ilvl w:val="1"/>
          <w:numId w:val="6"/>
        </w:numPr>
        <w:spacing w:after="120" w:line="240" w:lineRule="auto"/>
        <w:ind w:hanging="435"/>
        <w:contextualSpacing w:val="0"/>
        <w:jc w:val="both"/>
        <w:outlineLvl w:val="1"/>
        <w:rPr>
          <w:rFonts w:ascii="Times New Roman" w:hAnsi="Times New Roman" w:cs="Times New Roman"/>
          <w:b/>
          <w:sz w:val="24"/>
          <w:szCs w:val="24"/>
          <w:lang w:val="vi-VN"/>
        </w:rPr>
      </w:pPr>
      <w:bookmarkStart w:id="189" w:name="_Toc35610086"/>
      <w:bookmarkStart w:id="190" w:name="_Toc42787431"/>
      <w:bookmarkStart w:id="191" w:name="_Toc532373438"/>
      <w:r w:rsidRPr="00B12BBE">
        <w:rPr>
          <w:rFonts w:ascii="Times New Roman" w:hAnsi="Times New Roman" w:cs="Times New Roman"/>
          <w:b/>
          <w:sz w:val="24"/>
          <w:szCs w:val="24"/>
        </w:rPr>
        <w:t>New households after the cut-off-dat</w:t>
      </w:r>
      <w:r>
        <w:rPr>
          <w:rFonts w:ascii="Times New Roman" w:hAnsi="Times New Roman" w:cs="Times New Roman"/>
          <w:b/>
          <w:sz w:val="24"/>
          <w:szCs w:val="24"/>
        </w:rPr>
        <w:t>e</w:t>
      </w:r>
      <w:bookmarkEnd w:id="189"/>
      <w:bookmarkEnd w:id="190"/>
    </w:p>
    <w:bookmarkEnd w:id="191"/>
    <w:p w14:paraId="08C21A8E" w14:textId="77777777" w:rsidR="00220C14" w:rsidRPr="004529A9" w:rsidRDefault="00220C14" w:rsidP="000D5CFE">
      <w:pPr>
        <w:numPr>
          <w:ilvl w:val="0"/>
          <w:numId w:val="41"/>
        </w:numPr>
        <w:spacing w:after="120" w:line="240" w:lineRule="auto"/>
        <w:ind w:left="0" w:firstLine="0"/>
        <w:jc w:val="both"/>
        <w:rPr>
          <w:rFonts w:ascii="Times New Roman" w:hAnsi="Times New Roman" w:cs="Times New Roman"/>
          <w:sz w:val="24"/>
          <w:szCs w:val="24"/>
          <w:lang w:val="vi-VN"/>
        </w:rPr>
      </w:pPr>
      <w:r w:rsidRPr="00B12BBE">
        <w:rPr>
          <w:rFonts w:ascii="Times New Roman" w:hAnsi="Times New Roman" w:cs="Times New Roman"/>
          <w:sz w:val="24"/>
          <w:szCs w:val="24"/>
          <w:lang w:val="vi-VN"/>
        </w:rPr>
        <w:t>Those households splitting from the large families after the cut-off-date who meet the following conditions will be eligible</w:t>
      </w:r>
      <w:r w:rsidRPr="004529A9">
        <w:rPr>
          <w:rFonts w:ascii="Times New Roman" w:hAnsi="Times New Roman" w:cs="Times New Roman"/>
          <w:sz w:val="24"/>
          <w:szCs w:val="24"/>
          <w:lang w:val="vi-VN"/>
        </w:rPr>
        <w:t>:</w:t>
      </w:r>
    </w:p>
    <w:p w14:paraId="19816738" w14:textId="77777777" w:rsidR="00220C14" w:rsidRPr="004529A9" w:rsidRDefault="00220C14" w:rsidP="005F295B">
      <w:pPr>
        <w:pStyle w:val="ListParagraph"/>
        <w:numPr>
          <w:ilvl w:val="0"/>
          <w:numId w:val="22"/>
        </w:numPr>
        <w:spacing w:after="120" w:line="240" w:lineRule="auto"/>
        <w:contextualSpacing w:val="0"/>
        <w:jc w:val="both"/>
        <w:rPr>
          <w:rFonts w:ascii="Times New Roman" w:hAnsi="Times New Roman" w:cs="Times New Roman"/>
          <w:sz w:val="24"/>
          <w:szCs w:val="24"/>
          <w:lang w:val="vi-VN"/>
        </w:rPr>
      </w:pPr>
      <w:r>
        <w:rPr>
          <w:rFonts w:ascii="Times New Roman" w:hAnsi="Times New Roman" w:cs="Times New Roman"/>
          <w:sz w:val="24"/>
          <w:szCs w:val="24"/>
        </w:rPr>
        <w:t>Household with multiple generations, many couples live together on a plot of land to be acquired who has eligible to separate household</w:t>
      </w:r>
      <w:r w:rsidRPr="004529A9">
        <w:rPr>
          <w:rFonts w:ascii="Times New Roman" w:hAnsi="Times New Roman" w:cs="Times New Roman"/>
          <w:sz w:val="24"/>
          <w:szCs w:val="24"/>
        </w:rPr>
        <w:t>.</w:t>
      </w:r>
    </w:p>
    <w:p w14:paraId="14619A93" w14:textId="77777777" w:rsidR="00220C14" w:rsidRPr="004529A9" w:rsidRDefault="00220C14" w:rsidP="005F295B">
      <w:pPr>
        <w:pStyle w:val="ListParagraph"/>
        <w:numPr>
          <w:ilvl w:val="0"/>
          <w:numId w:val="22"/>
        </w:numPr>
        <w:spacing w:after="120" w:line="240" w:lineRule="auto"/>
        <w:contextualSpacing w:val="0"/>
        <w:jc w:val="both"/>
        <w:rPr>
          <w:rFonts w:ascii="Times New Roman" w:hAnsi="Times New Roman" w:cs="Times New Roman"/>
          <w:sz w:val="24"/>
          <w:szCs w:val="24"/>
          <w:lang w:val="vi-VN"/>
        </w:rPr>
      </w:pPr>
      <w:r w:rsidRPr="00B12BBE">
        <w:rPr>
          <w:rFonts w:ascii="Times New Roman" w:hAnsi="Times New Roman" w:cs="Times New Roman"/>
          <w:sz w:val="24"/>
          <w:szCs w:val="24"/>
          <w:lang w:val="vi-VN"/>
        </w:rPr>
        <w:t xml:space="preserve">Endorsement by the </w:t>
      </w:r>
      <w:r>
        <w:rPr>
          <w:rFonts w:ascii="Times New Roman" w:hAnsi="Times New Roman" w:cs="Times New Roman"/>
          <w:sz w:val="24"/>
          <w:szCs w:val="24"/>
        </w:rPr>
        <w:t>d</w:t>
      </w:r>
      <w:r w:rsidRPr="00B12BBE">
        <w:rPr>
          <w:rFonts w:ascii="Times New Roman" w:hAnsi="Times New Roman" w:cs="Times New Roman"/>
          <w:sz w:val="24"/>
          <w:szCs w:val="24"/>
          <w:lang w:val="vi-VN"/>
        </w:rPr>
        <w:t>istrict</w:t>
      </w:r>
      <w:r>
        <w:rPr>
          <w:rFonts w:ascii="Times New Roman" w:hAnsi="Times New Roman" w:cs="Times New Roman"/>
          <w:sz w:val="24"/>
          <w:szCs w:val="24"/>
        </w:rPr>
        <w:t>/city</w:t>
      </w:r>
      <w:r w:rsidRPr="00B12BBE">
        <w:rPr>
          <w:rFonts w:ascii="Times New Roman" w:hAnsi="Times New Roman" w:cs="Times New Roman"/>
          <w:sz w:val="24"/>
          <w:szCs w:val="24"/>
          <w:lang w:val="vi-VN"/>
        </w:rPr>
        <w:t xml:space="preserve"> authority, with verification of Commune People’s Committee that the household has split</w:t>
      </w:r>
      <w:r w:rsidRPr="004529A9">
        <w:rPr>
          <w:rFonts w:ascii="Times New Roman" w:hAnsi="Times New Roman" w:cs="Times New Roman"/>
          <w:sz w:val="24"/>
          <w:szCs w:val="24"/>
          <w:lang w:val="vi-VN"/>
        </w:rPr>
        <w:t>.</w:t>
      </w:r>
    </w:p>
    <w:p w14:paraId="7F73BAF6" w14:textId="77777777" w:rsidR="00220C14" w:rsidRPr="004529A9" w:rsidRDefault="00220C14" w:rsidP="005F295B">
      <w:pPr>
        <w:pStyle w:val="ListParagraph"/>
        <w:numPr>
          <w:ilvl w:val="0"/>
          <w:numId w:val="22"/>
        </w:numPr>
        <w:spacing w:after="120" w:line="240" w:lineRule="auto"/>
        <w:contextualSpacing w:val="0"/>
        <w:jc w:val="both"/>
        <w:rPr>
          <w:rFonts w:ascii="Times New Roman" w:hAnsi="Times New Roman" w:cs="Times New Roman"/>
          <w:sz w:val="24"/>
          <w:szCs w:val="24"/>
          <w:lang w:val="vi-VN"/>
        </w:rPr>
      </w:pPr>
      <w:r w:rsidRPr="00B12BBE">
        <w:rPr>
          <w:rFonts w:ascii="Times New Roman" w:hAnsi="Times New Roman" w:cs="Times New Roman"/>
          <w:sz w:val="24"/>
          <w:szCs w:val="24"/>
        </w:rPr>
        <w:t xml:space="preserve">Newly born children, spouses of persons named in the household registration books, people who have completed military service, and people who have just returned </w:t>
      </w:r>
      <w:r w:rsidRPr="00B12BBE">
        <w:rPr>
          <w:rFonts w:ascii="Times New Roman" w:hAnsi="Times New Roman" w:cs="Times New Roman"/>
          <w:sz w:val="24"/>
          <w:szCs w:val="24"/>
        </w:rPr>
        <w:lastRenderedPageBreak/>
        <w:t>from schools to live with the affected households prior to the cut-off date will be entitled to the compensation and support measures outlined in this document</w:t>
      </w:r>
      <w:r w:rsidRPr="004529A9">
        <w:rPr>
          <w:rFonts w:ascii="Times New Roman" w:hAnsi="Times New Roman" w:cs="Times New Roman"/>
          <w:sz w:val="24"/>
          <w:szCs w:val="24"/>
          <w:lang w:val="vi-VN"/>
        </w:rPr>
        <w:t>.</w:t>
      </w:r>
    </w:p>
    <w:p w14:paraId="73DEE67A" w14:textId="01C8E976" w:rsidR="00645CB1" w:rsidRPr="004127CC" w:rsidRDefault="00220C14" w:rsidP="000D5CFE">
      <w:pPr>
        <w:numPr>
          <w:ilvl w:val="0"/>
          <w:numId w:val="41"/>
        </w:numPr>
        <w:spacing w:after="200" w:line="240" w:lineRule="auto"/>
        <w:ind w:left="0" w:firstLine="0"/>
        <w:jc w:val="both"/>
        <w:rPr>
          <w:rFonts w:ascii="Times New Roman" w:hAnsi="Times New Roman" w:cs="Times New Roman"/>
          <w:sz w:val="24"/>
          <w:szCs w:val="24"/>
          <w:lang w:val="vi-VN"/>
        </w:rPr>
      </w:pPr>
      <w:r>
        <w:rPr>
          <w:rFonts w:ascii="Times New Roman" w:hAnsi="Times New Roman" w:cs="Times New Roman"/>
          <w:bCs/>
          <w:iCs/>
          <w:sz w:val="24"/>
          <w:szCs w:val="24"/>
        </w:rPr>
        <w:t xml:space="preserve">In case the Gov’s regulations will be changed and some entitlements emerge, which are better than the ones described in the </w:t>
      </w:r>
      <w:proofErr w:type="spellStart"/>
      <w:r>
        <w:rPr>
          <w:rFonts w:ascii="Times New Roman" w:hAnsi="Times New Roman" w:cs="Times New Roman"/>
          <w:bCs/>
          <w:iCs/>
          <w:sz w:val="24"/>
          <w:szCs w:val="24"/>
        </w:rPr>
        <w:t>RPF</w:t>
      </w:r>
      <w:proofErr w:type="spellEnd"/>
      <w:r>
        <w:rPr>
          <w:rFonts w:ascii="Times New Roman" w:hAnsi="Times New Roman" w:cs="Times New Roman"/>
          <w:bCs/>
          <w:iCs/>
          <w:sz w:val="24"/>
          <w:szCs w:val="24"/>
        </w:rPr>
        <w:t>, these better entitlements will be applied for the affected people (if possible)</w:t>
      </w:r>
      <w:r w:rsidRPr="004529A9">
        <w:rPr>
          <w:rFonts w:ascii="Times New Roman" w:hAnsi="Times New Roman" w:cs="Times New Roman"/>
          <w:sz w:val="24"/>
          <w:szCs w:val="24"/>
          <w:lang w:val="vi-VN"/>
        </w:rPr>
        <w:t>.</w:t>
      </w:r>
    </w:p>
    <w:p w14:paraId="660AAF4B" w14:textId="7A244008" w:rsidR="00645CB1" w:rsidRPr="004127CC" w:rsidRDefault="00ED0987" w:rsidP="00751C76">
      <w:pPr>
        <w:pStyle w:val="Heading1"/>
        <w:numPr>
          <w:ilvl w:val="0"/>
          <w:numId w:val="6"/>
        </w:numPr>
        <w:spacing w:before="0" w:after="200"/>
        <w:ind w:left="391" w:hanging="391"/>
        <w:rPr>
          <w:rFonts w:ascii="Times New Roman" w:hAnsi="Times New Roman"/>
          <w:color w:val="000000"/>
          <w:sz w:val="24"/>
          <w:szCs w:val="24"/>
          <w:lang w:val="vi-VN"/>
        </w:rPr>
      </w:pPr>
      <w:bookmarkStart w:id="192" w:name="_Toc35610087"/>
      <w:bookmarkStart w:id="193" w:name="_Toc42787432"/>
      <w:bookmarkEnd w:id="173"/>
      <w:bookmarkEnd w:id="174"/>
      <w:bookmarkEnd w:id="175"/>
      <w:bookmarkEnd w:id="176"/>
      <w:bookmarkEnd w:id="177"/>
      <w:bookmarkEnd w:id="178"/>
      <w:bookmarkEnd w:id="179"/>
      <w:bookmarkEnd w:id="180"/>
      <w:bookmarkEnd w:id="181"/>
      <w:r w:rsidRPr="00C55DF2">
        <w:rPr>
          <w:rFonts w:ascii="Times New Roman" w:hAnsi="Times New Roman"/>
          <w:color w:val="000000" w:themeColor="text1"/>
          <w:sz w:val="24"/>
          <w:szCs w:val="24"/>
        </w:rPr>
        <w:t>PARTICIPATION, CONSULTATION AND INFORMATION DISCLOSURE</w:t>
      </w:r>
      <w:bookmarkEnd w:id="192"/>
      <w:bookmarkEnd w:id="193"/>
    </w:p>
    <w:p w14:paraId="42F3B746" w14:textId="78672E29" w:rsidR="00645CB1" w:rsidRPr="004127CC" w:rsidRDefault="00ED0987" w:rsidP="00751C76">
      <w:pPr>
        <w:pStyle w:val="Heading2"/>
        <w:numPr>
          <w:ilvl w:val="1"/>
          <w:numId w:val="6"/>
        </w:numPr>
        <w:rPr>
          <w:rFonts w:ascii="Times New Roman" w:hAnsi="Times New Roman"/>
          <w:i w:val="0"/>
          <w:sz w:val="24"/>
          <w:szCs w:val="24"/>
          <w:lang w:val="vi-VN"/>
        </w:rPr>
      </w:pPr>
      <w:bookmarkStart w:id="194" w:name="_Toc35610088"/>
      <w:bookmarkStart w:id="195" w:name="_Toc42787433"/>
      <w:bookmarkStart w:id="196" w:name="_Toc518573402"/>
      <w:bookmarkStart w:id="197" w:name="_Toc341708636"/>
      <w:r w:rsidRPr="000A63B3">
        <w:rPr>
          <w:rFonts w:ascii="Times New Roman" w:hAnsi="Times New Roman"/>
          <w:i w:val="0"/>
          <w:color w:val="000000"/>
          <w:sz w:val="24"/>
          <w:szCs w:val="24"/>
          <w:lang w:val="vi-VN"/>
        </w:rPr>
        <w:t>Objectives</w:t>
      </w:r>
      <w:bookmarkEnd w:id="194"/>
      <w:bookmarkEnd w:id="195"/>
      <w:r w:rsidR="00645CB1" w:rsidRPr="004127CC">
        <w:rPr>
          <w:rFonts w:ascii="Times New Roman" w:hAnsi="Times New Roman"/>
          <w:i w:val="0"/>
          <w:sz w:val="24"/>
          <w:szCs w:val="24"/>
          <w:lang w:val="vi-VN"/>
        </w:rPr>
        <w:t xml:space="preserve"> </w:t>
      </w:r>
      <w:bookmarkEnd w:id="196"/>
    </w:p>
    <w:bookmarkEnd w:id="197"/>
    <w:p w14:paraId="0C8E1FAB" w14:textId="39AD97B0" w:rsidR="00ED0987" w:rsidRPr="004127CC" w:rsidRDefault="00ED0987" w:rsidP="000D5CFE">
      <w:pPr>
        <w:numPr>
          <w:ilvl w:val="0"/>
          <w:numId w:val="41"/>
        </w:numPr>
        <w:spacing w:after="200" w:line="240" w:lineRule="auto"/>
        <w:ind w:left="0" w:firstLine="0"/>
        <w:jc w:val="both"/>
        <w:rPr>
          <w:rFonts w:ascii="Times New Roman" w:hAnsi="Times New Roman" w:cs="Times New Roman"/>
          <w:sz w:val="24"/>
          <w:szCs w:val="24"/>
          <w:lang w:val="vi-VN"/>
        </w:rPr>
      </w:pPr>
      <w:r w:rsidRPr="000D78FC">
        <w:rPr>
          <w:rFonts w:ascii="Times New Roman" w:hAnsi="Times New Roman" w:cs="Times New Roman"/>
          <w:sz w:val="24"/>
          <w:szCs w:val="24"/>
        </w:rPr>
        <w:t xml:space="preserve">Disseminating information to people affected by the </w:t>
      </w:r>
      <w:r>
        <w:rPr>
          <w:rFonts w:ascii="Times New Roman" w:hAnsi="Times New Roman" w:cs="Times New Roman"/>
          <w:sz w:val="24"/>
          <w:szCs w:val="24"/>
        </w:rPr>
        <w:t>sub</w:t>
      </w:r>
      <w:r w:rsidRPr="000D78FC">
        <w:rPr>
          <w:rFonts w:ascii="Times New Roman" w:hAnsi="Times New Roman" w:cs="Times New Roman"/>
          <w:sz w:val="24"/>
          <w:szCs w:val="24"/>
        </w:rPr>
        <w:t xml:space="preserve">project and the involved agencies is an important part in the </w:t>
      </w:r>
      <w:r>
        <w:rPr>
          <w:rFonts w:ascii="Times New Roman" w:hAnsi="Times New Roman" w:cs="Times New Roman"/>
          <w:sz w:val="24"/>
          <w:szCs w:val="24"/>
        </w:rPr>
        <w:t xml:space="preserve">subproject </w:t>
      </w:r>
      <w:r w:rsidRPr="000D78FC">
        <w:rPr>
          <w:rFonts w:ascii="Times New Roman" w:hAnsi="Times New Roman" w:cs="Times New Roman"/>
          <w:sz w:val="24"/>
          <w:szCs w:val="24"/>
        </w:rPr>
        <w:t>preparation and implementation. The consultation with affected persons and their active participation will reduce potential conflict</w:t>
      </w:r>
      <w:r>
        <w:rPr>
          <w:rFonts w:ascii="Times New Roman" w:hAnsi="Times New Roman" w:cs="Times New Roman"/>
          <w:sz w:val="24"/>
          <w:szCs w:val="24"/>
        </w:rPr>
        <w:t>s</w:t>
      </w:r>
      <w:r w:rsidRPr="000D78FC">
        <w:rPr>
          <w:rFonts w:ascii="Times New Roman" w:hAnsi="Times New Roman" w:cs="Times New Roman"/>
          <w:sz w:val="24"/>
          <w:szCs w:val="24"/>
        </w:rPr>
        <w:t xml:space="preserve"> and risk of </w:t>
      </w:r>
      <w:r>
        <w:rPr>
          <w:rFonts w:ascii="Times New Roman" w:hAnsi="Times New Roman" w:cs="Times New Roman"/>
          <w:sz w:val="24"/>
          <w:szCs w:val="24"/>
        </w:rPr>
        <w:t>delaying the subproject schedule (if local community does not accept the construction)</w:t>
      </w:r>
      <w:r w:rsidRPr="000D78FC">
        <w:rPr>
          <w:rFonts w:ascii="Times New Roman" w:hAnsi="Times New Roman" w:cs="Times New Roman"/>
          <w:sz w:val="24"/>
          <w:szCs w:val="24"/>
        </w:rPr>
        <w:t xml:space="preserve">. </w:t>
      </w:r>
      <w:r>
        <w:rPr>
          <w:rFonts w:ascii="Times New Roman" w:hAnsi="Times New Roman" w:cs="Times New Roman"/>
          <w:sz w:val="24"/>
          <w:szCs w:val="24"/>
        </w:rPr>
        <w:t xml:space="preserve">The consultation with the community is also a chance for </w:t>
      </w:r>
      <w:proofErr w:type="spellStart"/>
      <w:r>
        <w:rPr>
          <w:rFonts w:ascii="Times New Roman" w:hAnsi="Times New Roman" w:cs="Times New Roman"/>
          <w:sz w:val="24"/>
          <w:szCs w:val="24"/>
        </w:rPr>
        <w:t>AHs</w:t>
      </w:r>
      <w:proofErr w:type="spellEnd"/>
      <w:r>
        <w:rPr>
          <w:rFonts w:ascii="Times New Roman" w:hAnsi="Times New Roman" w:cs="Times New Roman"/>
          <w:sz w:val="24"/>
          <w:szCs w:val="24"/>
        </w:rPr>
        <w:t xml:space="preserve"> to join in all phases of compensation </w:t>
      </w:r>
      <w:r w:rsidR="003A37EB">
        <w:rPr>
          <w:rFonts w:ascii="Times New Roman" w:hAnsi="Times New Roman" w:cs="Times New Roman"/>
          <w:sz w:val="24"/>
          <w:szCs w:val="24"/>
        </w:rPr>
        <w:t>and project implementation</w:t>
      </w:r>
      <w:r>
        <w:rPr>
          <w:rFonts w:ascii="Times New Roman" w:hAnsi="Times New Roman" w:cs="Times New Roman"/>
          <w:sz w:val="24"/>
          <w:szCs w:val="24"/>
        </w:rPr>
        <w:t>. The main o</w:t>
      </w:r>
      <w:r w:rsidRPr="00265BBF">
        <w:rPr>
          <w:rFonts w:ascii="Times New Roman" w:hAnsi="Times New Roman" w:cs="Times New Roman"/>
          <w:sz w:val="24"/>
          <w:szCs w:val="24"/>
        </w:rPr>
        <w:t xml:space="preserve">bjectives of the information disclosure and public consultation </w:t>
      </w:r>
      <w:r>
        <w:rPr>
          <w:rFonts w:ascii="Times New Roman" w:hAnsi="Times New Roman" w:cs="Times New Roman"/>
          <w:sz w:val="24"/>
          <w:szCs w:val="24"/>
        </w:rPr>
        <w:t>are</w:t>
      </w:r>
      <w:r w:rsidRPr="004127CC">
        <w:rPr>
          <w:rFonts w:ascii="Times New Roman" w:hAnsi="Times New Roman" w:cs="Times New Roman"/>
          <w:sz w:val="24"/>
          <w:szCs w:val="24"/>
        </w:rPr>
        <w:t>:</w:t>
      </w:r>
    </w:p>
    <w:p w14:paraId="4361A6A2" w14:textId="77777777" w:rsidR="00ED0987" w:rsidRPr="00C55DF2" w:rsidRDefault="00ED0987" w:rsidP="005F295B">
      <w:pPr>
        <w:pStyle w:val="TrungTDC"/>
        <w:numPr>
          <w:ilvl w:val="0"/>
          <w:numId w:val="20"/>
        </w:numPr>
        <w:autoSpaceDN w:val="0"/>
        <w:spacing w:before="120" w:after="120"/>
        <w:ind w:left="1276" w:hanging="567"/>
        <w:rPr>
          <w:sz w:val="24"/>
          <w:szCs w:val="24"/>
          <w:lang w:val="vi-VN"/>
        </w:rPr>
      </w:pPr>
      <w:r w:rsidRPr="00C55DF2">
        <w:rPr>
          <w:sz w:val="24"/>
          <w:szCs w:val="24"/>
          <w:lang w:val="vi-VN"/>
        </w:rPr>
        <w:t xml:space="preserve">to ensure that all affected persons and stakeholders will be involved in the planning and making decisions on involuntary resettlement </w:t>
      </w:r>
      <w:r>
        <w:rPr>
          <w:sz w:val="24"/>
          <w:szCs w:val="24"/>
          <w:lang w:val="vi-VN"/>
        </w:rPr>
        <w:t>relating</w:t>
      </w:r>
      <w:r w:rsidRPr="00C55DF2">
        <w:rPr>
          <w:sz w:val="24"/>
          <w:szCs w:val="24"/>
          <w:lang w:val="vi-VN"/>
        </w:rPr>
        <w:t xml:space="preserve"> to them;</w:t>
      </w:r>
    </w:p>
    <w:p w14:paraId="14426195" w14:textId="53A10677" w:rsidR="00ED0987" w:rsidRPr="00C55DF2" w:rsidRDefault="00ED0987" w:rsidP="005F295B">
      <w:pPr>
        <w:pStyle w:val="TrungTDC"/>
        <w:numPr>
          <w:ilvl w:val="0"/>
          <w:numId w:val="20"/>
        </w:numPr>
        <w:autoSpaceDN w:val="0"/>
        <w:spacing w:before="120" w:after="120"/>
        <w:ind w:left="1276" w:hanging="567"/>
        <w:rPr>
          <w:sz w:val="24"/>
          <w:szCs w:val="24"/>
          <w:lang w:val="vi-VN"/>
        </w:rPr>
      </w:pPr>
      <w:r w:rsidRPr="00C55DF2">
        <w:rPr>
          <w:sz w:val="24"/>
          <w:szCs w:val="24"/>
          <w:lang w:val="vi-VN"/>
        </w:rPr>
        <w:t xml:space="preserve">to minimize the adverse impacts caused by </w:t>
      </w:r>
      <w:r w:rsidR="003A37EB">
        <w:rPr>
          <w:sz w:val="24"/>
          <w:szCs w:val="24"/>
        </w:rPr>
        <w:t>project implementation</w:t>
      </w:r>
      <w:r>
        <w:rPr>
          <w:sz w:val="24"/>
          <w:szCs w:val="24"/>
        </w:rPr>
        <w:t>;</w:t>
      </w:r>
    </w:p>
    <w:p w14:paraId="3F05159A" w14:textId="51A6449B" w:rsidR="00645CB1" w:rsidRPr="004127CC" w:rsidRDefault="00ED0987" w:rsidP="005F295B">
      <w:pPr>
        <w:pStyle w:val="TrungTDC"/>
        <w:numPr>
          <w:ilvl w:val="0"/>
          <w:numId w:val="20"/>
        </w:numPr>
        <w:autoSpaceDN w:val="0"/>
        <w:spacing w:before="120" w:after="120"/>
        <w:ind w:left="1276" w:hanging="567"/>
        <w:rPr>
          <w:sz w:val="24"/>
          <w:szCs w:val="24"/>
          <w:lang w:val="vi-VN"/>
        </w:rPr>
      </w:pPr>
      <w:r w:rsidRPr="00C55DF2">
        <w:rPr>
          <w:sz w:val="24"/>
          <w:szCs w:val="24"/>
          <w:lang w:val="vi-VN"/>
        </w:rPr>
        <w:t>to avoid possible conflicts during project implementation</w:t>
      </w:r>
      <w:r w:rsidR="007F316C">
        <w:rPr>
          <w:sz w:val="24"/>
          <w:szCs w:val="24"/>
        </w:rPr>
        <w:t>.</w:t>
      </w:r>
      <w:r w:rsidR="00645CB1" w:rsidRPr="004127CC">
        <w:rPr>
          <w:sz w:val="24"/>
          <w:szCs w:val="24"/>
          <w:lang w:val="vi-VN"/>
        </w:rPr>
        <w:t xml:space="preserve"> </w:t>
      </w:r>
    </w:p>
    <w:p w14:paraId="02E07AA5" w14:textId="77777777" w:rsidR="00ED0987" w:rsidRPr="004529A9" w:rsidRDefault="00ED0987" w:rsidP="00ED0987">
      <w:pPr>
        <w:pStyle w:val="Heading2"/>
        <w:numPr>
          <w:ilvl w:val="1"/>
          <w:numId w:val="6"/>
        </w:numPr>
        <w:rPr>
          <w:rFonts w:ascii="Times New Roman" w:hAnsi="Times New Roman"/>
          <w:i w:val="0"/>
          <w:color w:val="000000"/>
          <w:sz w:val="24"/>
          <w:szCs w:val="24"/>
          <w:lang w:val="vi-VN"/>
        </w:rPr>
      </w:pPr>
      <w:bookmarkStart w:id="198" w:name="_Toc24366305"/>
      <w:bookmarkStart w:id="199" w:name="_Toc30429158"/>
      <w:bookmarkStart w:id="200" w:name="_Toc35610089"/>
      <w:bookmarkStart w:id="201" w:name="_Toc42787434"/>
      <w:r w:rsidRPr="00AE7E6A">
        <w:rPr>
          <w:rFonts w:ascii="Times New Roman" w:hAnsi="Times New Roman"/>
          <w:i w:val="0"/>
          <w:color w:val="000000"/>
          <w:sz w:val="24"/>
          <w:szCs w:val="24"/>
          <w:lang w:val="vi-VN"/>
        </w:rPr>
        <w:t>Information disclosure</w:t>
      </w:r>
      <w:r>
        <w:rPr>
          <w:rFonts w:ascii="Times New Roman" w:hAnsi="Times New Roman"/>
          <w:i w:val="0"/>
          <w:color w:val="000000"/>
          <w:sz w:val="24"/>
          <w:szCs w:val="24"/>
        </w:rPr>
        <w:t xml:space="preserve"> and </w:t>
      </w:r>
      <w:r w:rsidRPr="00AE7E6A">
        <w:rPr>
          <w:rFonts w:ascii="Times New Roman" w:hAnsi="Times New Roman"/>
          <w:i w:val="0"/>
          <w:color w:val="000000"/>
          <w:sz w:val="24"/>
          <w:szCs w:val="24"/>
          <w:lang w:val="vi-VN"/>
        </w:rPr>
        <w:t>consultation</w:t>
      </w:r>
      <w:bookmarkEnd w:id="198"/>
      <w:bookmarkEnd w:id="199"/>
      <w:bookmarkEnd w:id="200"/>
      <w:bookmarkEnd w:id="201"/>
    </w:p>
    <w:p w14:paraId="355DF1EB" w14:textId="78CDB48D" w:rsidR="00B931DC" w:rsidRPr="005D7BE2" w:rsidRDefault="00ED0987" w:rsidP="000D5CFE">
      <w:pPr>
        <w:numPr>
          <w:ilvl w:val="0"/>
          <w:numId w:val="41"/>
        </w:numPr>
        <w:spacing w:after="200" w:line="240" w:lineRule="auto"/>
        <w:ind w:left="0" w:firstLine="0"/>
        <w:jc w:val="both"/>
        <w:rPr>
          <w:rFonts w:ascii="Times New Roman" w:eastAsia="Batang" w:hAnsi="Times New Roman" w:cs="Times New Roman"/>
          <w:sz w:val="24"/>
          <w:szCs w:val="24"/>
          <w:lang w:val="vi-VN"/>
        </w:rPr>
      </w:pPr>
      <w:r w:rsidRPr="005D7BE2">
        <w:rPr>
          <w:rFonts w:ascii="Times New Roman" w:eastAsia="Batang" w:hAnsi="Times New Roman" w:cs="Times New Roman"/>
          <w:sz w:val="24"/>
          <w:szCs w:val="24"/>
          <w:lang w:val="vi-VN"/>
        </w:rPr>
        <w:t>The information disclosure and public consultation methods include: Rapid participatory assessment and consultation with the stakeholders, using on-site techniques and meetings, group discussion and socio-economic survey with affected households and community</w:t>
      </w:r>
      <w:r w:rsidR="00B931DC" w:rsidRPr="005D7BE2">
        <w:rPr>
          <w:rFonts w:ascii="Times New Roman" w:eastAsia="Batang" w:hAnsi="Times New Roman" w:cs="Times New Roman"/>
          <w:sz w:val="24"/>
          <w:szCs w:val="24"/>
          <w:lang w:val="vi-VN"/>
        </w:rPr>
        <w:t>.</w:t>
      </w:r>
    </w:p>
    <w:p w14:paraId="5D9388C4" w14:textId="40074B69" w:rsidR="00ED0987" w:rsidRPr="004529A9" w:rsidRDefault="00ED0987" w:rsidP="00ED0987">
      <w:pPr>
        <w:pStyle w:val="ListParagraph"/>
        <w:numPr>
          <w:ilvl w:val="2"/>
          <w:numId w:val="6"/>
        </w:numPr>
        <w:spacing w:after="200" w:line="240" w:lineRule="auto"/>
        <w:contextualSpacing w:val="0"/>
        <w:jc w:val="both"/>
        <w:rPr>
          <w:rFonts w:ascii="Times New Roman" w:hAnsi="Times New Roman" w:cs="Times New Roman"/>
          <w:b/>
          <w:color w:val="000000" w:themeColor="text1"/>
          <w:sz w:val="24"/>
          <w:szCs w:val="24"/>
          <w:lang w:val="vi-VN"/>
        </w:rPr>
      </w:pPr>
      <w:bookmarkStart w:id="202" w:name="_Toc330739050"/>
      <w:bookmarkStart w:id="203" w:name="_Toc341708639"/>
      <w:bookmarkStart w:id="204" w:name="_Toc330475941"/>
      <w:bookmarkStart w:id="205" w:name="_Toc330475740"/>
      <w:bookmarkStart w:id="206" w:name="_Toc330473804"/>
      <w:bookmarkStart w:id="207" w:name="_Toc330473011"/>
      <w:bookmarkStart w:id="208" w:name="_Toc330472876"/>
      <w:bookmarkStart w:id="209" w:name="_Toc330472806"/>
      <w:bookmarkStart w:id="210" w:name="_Toc276238656"/>
      <w:r>
        <w:rPr>
          <w:rFonts w:ascii="Times New Roman" w:hAnsi="Times New Roman" w:cs="Times New Roman"/>
          <w:b/>
          <w:color w:val="000000"/>
          <w:sz w:val="24"/>
          <w:szCs w:val="24"/>
        </w:rPr>
        <w:t xml:space="preserve">Consultations during the </w:t>
      </w:r>
      <w:bookmarkEnd w:id="202"/>
      <w:bookmarkEnd w:id="203"/>
      <w:bookmarkEnd w:id="204"/>
      <w:bookmarkEnd w:id="205"/>
      <w:bookmarkEnd w:id="206"/>
      <w:bookmarkEnd w:id="207"/>
      <w:bookmarkEnd w:id="208"/>
      <w:bookmarkEnd w:id="209"/>
      <w:bookmarkEnd w:id="210"/>
      <w:r w:rsidRPr="004529A9">
        <w:rPr>
          <w:rFonts w:ascii="Times New Roman" w:hAnsi="Times New Roman" w:cs="Times New Roman"/>
          <w:b/>
          <w:color w:val="000000"/>
          <w:sz w:val="24"/>
          <w:szCs w:val="24"/>
        </w:rPr>
        <w:t>RAP</w:t>
      </w:r>
      <w:r>
        <w:rPr>
          <w:rFonts w:ascii="Times New Roman" w:hAnsi="Times New Roman" w:cs="Times New Roman"/>
          <w:b/>
          <w:color w:val="000000"/>
          <w:sz w:val="24"/>
          <w:szCs w:val="24"/>
        </w:rPr>
        <w:t xml:space="preserve"> preparation </w:t>
      </w:r>
    </w:p>
    <w:p w14:paraId="12E27742" w14:textId="7FF2A5C2" w:rsidR="00B931DC" w:rsidRPr="004127CC" w:rsidRDefault="00ED0987" w:rsidP="000D5CFE">
      <w:pPr>
        <w:numPr>
          <w:ilvl w:val="0"/>
          <w:numId w:val="41"/>
        </w:numPr>
        <w:spacing w:after="200" w:line="240" w:lineRule="auto"/>
        <w:ind w:left="0" w:firstLine="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During the subproject preparation, local authorities and people were informed of the subproject information about</w:t>
      </w:r>
      <w:r w:rsidRPr="00826721">
        <w:rPr>
          <w:rFonts w:ascii="Times New Roman" w:hAnsi="Times New Roman" w:cs="Times New Roman"/>
          <w:color w:val="000000" w:themeColor="text1"/>
          <w:sz w:val="24"/>
          <w:szCs w:val="24"/>
        </w:rPr>
        <w:t>: (</w:t>
      </w:r>
      <w:proofErr w:type="spellStart"/>
      <w:r w:rsidRPr="00826721">
        <w:rPr>
          <w:rFonts w:ascii="Times New Roman" w:hAnsi="Times New Roman" w:cs="Times New Roman"/>
          <w:color w:val="000000" w:themeColor="text1"/>
          <w:sz w:val="24"/>
          <w:szCs w:val="24"/>
        </w:rPr>
        <w:t>i</w:t>
      </w:r>
      <w:proofErr w:type="spellEnd"/>
      <w:r w:rsidRPr="00826721">
        <w:rPr>
          <w:rFonts w:ascii="Times New Roman" w:hAnsi="Times New Roman" w:cs="Times New Roman"/>
          <w:color w:val="000000" w:themeColor="text1"/>
          <w:sz w:val="24"/>
          <w:szCs w:val="24"/>
        </w:rPr>
        <w:t xml:space="preserve">) project proposal, including objectives and proposed </w:t>
      </w:r>
      <w:r>
        <w:rPr>
          <w:rFonts w:ascii="Times New Roman" w:hAnsi="Times New Roman" w:cs="Times New Roman"/>
          <w:color w:val="000000" w:themeColor="text1"/>
          <w:sz w:val="24"/>
          <w:szCs w:val="24"/>
        </w:rPr>
        <w:t>working-</w:t>
      </w:r>
      <w:r w:rsidRPr="00826721">
        <w:rPr>
          <w:rFonts w:ascii="Times New Roman" w:hAnsi="Times New Roman" w:cs="Times New Roman"/>
          <w:color w:val="000000" w:themeColor="text1"/>
          <w:sz w:val="24"/>
          <w:szCs w:val="24"/>
        </w:rPr>
        <w:t xml:space="preserve">items; (ii) Policy framework for compensation, support and site clearance; (iii) Mitigation measures and grievance redress mechanism (iv) resettlement site and (v) Public consultation in terms of infrastructure improvement and enhancement of community’s awareness of </w:t>
      </w:r>
      <w:r>
        <w:rPr>
          <w:rFonts w:ascii="Times New Roman" w:hAnsi="Times New Roman" w:cs="Times New Roman"/>
          <w:color w:val="000000" w:themeColor="text1"/>
          <w:sz w:val="24"/>
          <w:szCs w:val="24"/>
        </w:rPr>
        <w:t>the sub</w:t>
      </w:r>
      <w:r w:rsidRPr="00826721">
        <w:rPr>
          <w:rFonts w:ascii="Times New Roman" w:hAnsi="Times New Roman" w:cs="Times New Roman"/>
          <w:color w:val="000000" w:themeColor="text1"/>
          <w:sz w:val="24"/>
          <w:szCs w:val="24"/>
        </w:rPr>
        <w:t>project’s objectives</w:t>
      </w:r>
      <w:r w:rsidR="00645CB1" w:rsidRPr="004127CC">
        <w:rPr>
          <w:rFonts w:ascii="Times New Roman" w:hAnsi="Times New Roman" w:cs="Times New Roman"/>
          <w:color w:val="000000" w:themeColor="text1"/>
          <w:sz w:val="24"/>
          <w:szCs w:val="24"/>
          <w:lang w:val="vi-VN"/>
        </w:rPr>
        <w:t>.</w:t>
      </w:r>
    </w:p>
    <w:p w14:paraId="626552AC" w14:textId="11053728" w:rsidR="00645CB1" w:rsidRPr="004127CC" w:rsidRDefault="00ED0987" w:rsidP="000D5CFE">
      <w:pPr>
        <w:numPr>
          <w:ilvl w:val="0"/>
          <w:numId w:val="41"/>
        </w:numPr>
        <w:spacing w:after="200" w:line="240" w:lineRule="auto"/>
        <w:ind w:left="0" w:firstLine="0"/>
        <w:jc w:val="both"/>
        <w:rPr>
          <w:rFonts w:ascii="Times New Roman" w:hAnsi="Times New Roman" w:cs="Times New Roman"/>
          <w:color w:val="000000" w:themeColor="text1"/>
          <w:sz w:val="24"/>
          <w:szCs w:val="24"/>
          <w:lang w:val="vi-VN"/>
        </w:rPr>
      </w:pPr>
      <w:r w:rsidRPr="008238E0">
        <w:rPr>
          <w:rFonts w:ascii="Times New Roman" w:hAnsi="Times New Roman" w:cs="Times New Roman"/>
          <w:sz w:val="24"/>
          <w:szCs w:val="24"/>
        </w:rPr>
        <w:t>In October 2019</w:t>
      </w:r>
      <w:r w:rsidRPr="00A61463">
        <w:rPr>
          <w:rFonts w:ascii="Times New Roman" w:hAnsi="Times New Roman" w:cs="Times New Roman"/>
          <w:sz w:val="24"/>
          <w:szCs w:val="24"/>
          <w:lang w:val="vi-VN"/>
        </w:rPr>
        <w:t xml:space="preserve">, </w:t>
      </w:r>
      <w:r>
        <w:rPr>
          <w:rFonts w:ascii="Times New Roman" w:hAnsi="Times New Roman" w:cs="Times New Roman"/>
          <w:sz w:val="24"/>
          <w:szCs w:val="24"/>
        </w:rPr>
        <w:t>the P</w:t>
      </w:r>
      <w:r w:rsidRPr="00A61463">
        <w:rPr>
          <w:rFonts w:ascii="Times New Roman" w:hAnsi="Times New Roman" w:cs="Times New Roman"/>
          <w:sz w:val="24"/>
          <w:szCs w:val="24"/>
          <w:lang w:val="vi-VN"/>
        </w:rPr>
        <w:t xml:space="preserve">PMU sent </w:t>
      </w:r>
      <w:r>
        <w:rPr>
          <w:rFonts w:ascii="Times New Roman" w:hAnsi="Times New Roman" w:cs="Times New Roman"/>
          <w:sz w:val="24"/>
          <w:szCs w:val="24"/>
        </w:rPr>
        <w:t>l</w:t>
      </w:r>
      <w:r w:rsidRPr="00A61463">
        <w:rPr>
          <w:rFonts w:ascii="Times New Roman" w:hAnsi="Times New Roman" w:cs="Times New Roman"/>
          <w:sz w:val="24"/>
          <w:szCs w:val="24"/>
          <w:lang w:val="vi-VN"/>
        </w:rPr>
        <w:t>etter</w:t>
      </w:r>
      <w:r>
        <w:rPr>
          <w:rFonts w:ascii="Times New Roman" w:hAnsi="Times New Roman" w:cs="Times New Roman"/>
          <w:sz w:val="24"/>
          <w:szCs w:val="24"/>
        </w:rPr>
        <w:t>s</w:t>
      </w:r>
      <w:r w:rsidRPr="00A61463">
        <w:rPr>
          <w:rFonts w:ascii="Times New Roman" w:hAnsi="Times New Roman" w:cs="Times New Roman"/>
          <w:sz w:val="24"/>
          <w:szCs w:val="24"/>
          <w:lang w:val="vi-VN"/>
        </w:rPr>
        <w:t xml:space="preserve"> and community consultation plan</w:t>
      </w:r>
      <w:r>
        <w:rPr>
          <w:rFonts w:ascii="Times New Roman" w:hAnsi="Times New Roman" w:cs="Times New Roman"/>
          <w:sz w:val="24"/>
          <w:szCs w:val="24"/>
        </w:rPr>
        <w:t>s</w:t>
      </w:r>
      <w:r w:rsidRPr="00A61463">
        <w:rPr>
          <w:rFonts w:ascii="Times New Roman" w:hAnsi="Times New Roman" w:cs="Times New Roman"/>
          <w:sz w:val="24"/>
          <w:szCs w:val="24"/>
          <w:lang w:val="vi-VN"/>
        </w:rPr>
        <w:t xml:space="preserve"> to </w:t>
      </w:r>
      <w:r>
        <w:rPr>
          <w:rFonts w:ascii="Times New Roman" w:hAnsi="Times New Roman" w:cs="Times New Roman"/>
          <w:sz w:val="24"/>
          <w:szCs w:val="24"/>
        </w:rPr>
        <w:t>the sub</w:t>
      </w:r>
      <w:r w:rsidRPr="00A61463">
        <w:rPr>
          <w:rFonts w:ascii="Times New Roman" w:hAnsi="Times New Roman" w:cs="Times New Roman"/>
          <w:sz w:val="24"/>
          <w:szCs w:val="24"/>
          <w:lang w:val="vi-VN"/>
        </w:rPr>
        <w:t>project commune</w:t>
      </w:r>
      <w:r>
        <w:rPr>
          <w:rFonts w:ascii="Times New Roman" w:hAnsi="Times New Roman" w:cs="Times New Roman"/>
          <w:sz w:val="24"/>
          <w:szCs w:val="24"/>
        </w:rPr>
        <w:t>s</w:t>
      </w:r>
      <w:r w:rsidRPr="00A61463">
        <w:rPr>
          <w:rFonts w:ascii="Times New Roman" w:hAnsi="Times New Roman" w:cs="Times New Roman"/>
          <w:sz w:val="24"/>
          <w:szCs w:val="24"/>
          <w:lang w:val="vi-VN"/>
        </w:rPr>
        <w:t>/town</w:t>
      </w:r>
      <w:r>
        <w:rPr>
          <w:rFonts w:ascii="Times New Roman" w:hAnsi="Times New Roman" w:cs="Times New Roman"/>
          <w:sz w:val="24"/>
          <w:szCs w:val="24"/>
        </w:rPr>
        <w:t>s</w:t>
      </w:r>
      <w:r w:rsidRPr="00A61463">
        <w:rPr>
          <w:rFonts w:ascii="Times New Roman" w:hAnsi="Times New Roman" w:cs="Times New Roman"/>
          <w:sz w:val="24"/>
          <w:szCs w:val="24"/>
          <w:lang w:val="vi-VN"/>
        </w:rPr>
        <w:t xml:space="preserve"> </w:t>
      </w:r>
      <w:r>
        <w:rPr>
          <w:rFonts w:ascii="Times New Roman" w:hAnsi="Times New Roman" w:cs="Times New Roman"/>
          <w:sz w:val="24"/>
          <w:szCs w:val="24"/>
        </w:rPr>
        <w:t xml:space="preserve">that </w:t>
      </w:r>
      <w:r w:rsidRPr="00A61463">
        <w:rPr>
          <w:rFonts w:ascii="Times New Roman" w:hAnsi="Times New Roman" w:cs="Times New Roman"/>
          <w:sz w:val="24"/>
          <w:szCs w:val="24"/>
          <w:lang w:val="vi-VN"/>
        </w:rPr>
        <w:t xml:space="preserve">request local </w:t>
      </w:r>
      <w:r>
        <w:rPr>
          <w:rFonts w:ascii="Times New Roman" w:hAnsi="Times New Roman" w:cs="Times New Roman"/>
          <w:sz w:val="24"/>
          <w:szCs w:val="24"/>
        </w:rPr>
        <w:t>authorities</w:t>
      </w:r>
      <w:r w:rsidRPr="00A61463">
        <w:rPr>
          <w:rFonts w:ascii="Times New Roman" w:hAnsi="Times New Roman" w:cs="Times New Roman"/>
          <w:sz w:val="24"/>
          <w:szCs w:val="24"/>
          <w:lang w:val="vi-VN"/>
        </w:rPr>
        <w:t xml:space="preserve"> </w:t>
      </w:r>
      <w:r>
        <w:rPr>
          <w:rFonts w:ascii="Times New Roman" w:hAnsi="Times New Roman" w:cs="Times New Roman"/>
          <w:sz w:val="24"/>
          <w:szCs w:val="24"/>
        </w:rPr>
        <w:t>to cooperate and</w:t>
      </w:r>
      <w:r w:rsidRPr="00A61463">
        <w:rPr>
          <w:rFonts w:ascii="Times New Roman" w:hAnsi="Times New Roman" w:cs="Times New Roman"/>
          <w:sz w:val="24"/>
          <w:szCs w:val="24"/>
          <w:lang w:val="vi-VN"/>
        </w:rPr>
        <w:t xml:space="preserve"> invite AHs to public consultation</w:t>
      </w:r>
      <w:r>
        <w:rPr>
          <w:rFonts w:ascii="Times New Roman" w:hAnsi="Times New Roman" w:cs="Times New Roman"/>
          <w:sz w:val="24"/>
          <w:szCs w:val="24"/>
        </w:rPr>
        <w:t xml:space="preserve"> </w:t>
      </w:r>
      <w:r w:rsidRPr="00A61463">
        <w:rPr>
          <w:rFonts w:ascii="Times New Roman" w:hAnsi="Times New Roman" w:cs="Times New Roman"/>
          <w:sz w:val="24"/>
          <w:szCs w:val="24"/>
          <w:lang w:val="vi-VN"/>
        </w:rPr>
        <w:t>meetings</w:t>
      </w:r>
      <w:r>
        <w:rPr>
          <w:rFonts w:ascii="Times New Roman" w:hAnsi="Times New Roman" w:cs="Times New Roman"/>
          <w:sz w:val="24"/>
          <w:szCs w:val="24"/>
        </w:rPr>
        <w:t xml:space="preserve"> to</w:t>
      </w:r>
      <w:r w:rsidRPr="00A61463">
        <w:rPr>
          <w:rFonts w:ascii="Times New Roman" w:hAnsi="Times New Roman" w:cs="Times New Roman"/>
          <w:sz w:val="24"/>
          <w:szCs w:val="24"/>
          <w:lang w:val="vi-VN"/>
        </w:rPr>
        <w:t xml:space="preserve"> encourage </w:t>
      </w:r>
      <w:r>
        <w:rPr>
          <w:rFonts w:ascii="Times New Roman" w:hAnsi="Times New Roman" w:cs="Times New Roman"/>
          <w:sz w:val="24"/>
          <w:szCs w:val="24"/>
        </w:rPr>
        <w:t xml:space="preserve">full </w:t>
      </w:r>
      <w:r w:rsidRPr="00A61463">
        <w:rPr>
          <w:rFonts w:ascii="Times New Roman" w:hAnsi="Times New Roman" w:cs="Times New Roman"/>
          <w:sz w:val="24"/>
          <w:szCs w:val="24"/>
          <w:lang w:val="vi-VN"/>
        </w:rPr>
        <w:t>participation of AHs</w:t>
      </w:r>
      <w:r>
        <w:rPr>
          <w:rFonts w:ascii="Times New Roman" w:hAnsi="Times New Roman" w:cs="Times New Roman"/>
          <w:sz w:val="24"/>
          <w:szCs w:val="24"/>
        </w:rPr>
        <w:t>.</w:t>
      </w:r>
      <w:r w:rsidR="003A37EB">
        <w:rPr>
          <w:rFonts w:ascii="Times New Roman" w:hAnsi="Times New Roman" w:cs="Times New Roman"/>
          <w:sz w:val="24"/>
          <w:szCs w:val="24"/>
        </w:rPr>
        <w:t xml:space="preserve"> </w:t>
      </w:r>
    </w:p>
    <w:p w14:paraId="64217E54" w14:textId="1AD94BE1" w:rsidR="00645CB1" w:rsidRPr="00634854" w:rsidRDefault="00ED0987" w:rsidP="000D5CFE">
      <w:pPr>
        <w:numPr>
          <w:ilvl w:val="0"/>
          <w:numId w:val="41"/>
        </w:numPr>
        <w:spacing w:after="200" w:line="240" w:lineRule="auto"/>
        <w:ind w:left="0" w:firstLine="0"/>
        <w:jc w:val="both"/>
        <w:rPr>
          <w:rFonts w:ascii="Times New Roman" w:hAnsi="Times New Roman" w:cs="Times New Roman"/>
          <w:color w:val="000000" w:themeColor="text1"/>
          <w:sz w:val="24"/>
          <w:szCs w:val="24"/>
          <w:lang w:val="vi-VN"/>
        </w:rPr>
      </w:pPr>
      <w:r>
        <w:rPr>
          <w:rFonts w:ascii="Times New Roman" w:hAnsi="Times New Roman" w:cs="Times New Roman"/>
          <w:sz w:val="24"/>
          <w:szCs w:val="24"/>
        </w:rPr>
        <w:t xml:space="preserve">In November </w:t>
      </w:r>
      <w:r w:rsidRPr="004529A9">
        <w:rPr>
          <w:rFonts w:ascii="Times New Roman" w:hAnsi="Times New Roman" w:cs="Times New Roman"/>
          <w:sz w:val="24"/>
          <w:szCs w:val="24"/>
        </w:rPr>
        <w:t>2019</w:t>
      </w:r>
      <w:r>
        <w:rPr>
          <w:rFonts w:ascii="Times New Roman" w:hAnsi="Times New Roman" w:cs="Times New Roman"/>
          <w:sz w:val="24"/>
          <w:szCs w:val="24"/>
        </w:rPr>
        <w:t>, the public consultations were organized in the subproject towns and communes to inform and consult with local people and community about the subproject policies and entitlements. Totally, 02 consultations with 35</w:t>
      </w:r>
      <w:r w:rsidRPr="004529A9">
        <w:rPr>
          <w:rFonts w:ascii="Times New Roman" w:hAnsi="Times New Roman" w:cs="Times New Roman"/>
          <w:sz w:val="24"/>
          <w:szCs w:val="24"/>
          <w:lang w:val="vi-VN"/>
        </w:rPr>
        <w:t xml:space="preserve"> </w:t>
      </w:r>
      <w:r>
        <w:rPr>
          <w:rFonts w:ascii="Times New Roman" w:hAnsi="Times New Roman" w:cs="Times New Roman"/>
          <w:sz w:val="24"/>
          <w:szCs w:val="24"/>
        </w:rPr>
        <w:t>participants, of which 30</w:t>
      </w:r>
      <w:r w:rsidRPr="004529A9">
        <w:rPr>
          <w:rFonts w:ascii="Times New Roman" w:hAnsi="Times New Roman" w:cs="Times New Roman"/>
          <w:sz w:val="24"/>
          <w:szCs w:val="24"/>
          <w:lang w:val="vi-VN"/>
        </w:rPr>
        <w:t xml:space="preserve"> </w:t>
      </w:r>
      <w:r>
        <w:rPr>
          <w:rFonts w:ascii="Times New Roman" w:hAnsi="Times New Roman" w:cs="Times New Roman"/>
          <w:sz w:val="24"/>
          <w:szCs w:val="24"/>
        </w:rPr>
        <w:t>males and 05</w:t>
      </w:r>
      <w:r w:rsidRPr="004529A9">
        <w:rPr>
          <w:rFonts w:ascii="Times New Roman" w:hAnsi="Times New Roman" w:cs="Times New Roman"/>
          <w:sz w:val="24"/>
          <w:szCs w:val="24"/>
          <w:lang w:val="vi-VN"/>
        </w:rPr>
        <w:t xml:space="preserve"> </w:t>
      </w:r>
      <w:r>
        <w:rPr>
          <w:rFonts w:ascii="Times New Roman" w:hAnsi="Times New Roman" w:cs="Times New Roman"/>
          <w:sz w:val="24"/>
          <w:szCs w:val="24"/>
        </w:rPr>
        <w:t>females were held in the subproject area</w:t>
      </w:r>
      <w:r w:rsidR="00645CB1" w:rsidRPr="00634854">
        <w:rPr>
          <w:rFonts w:ascii="Times New Roman" w:hAnsi="Times New Roman" w:cs="Times New Roman"/>
          <w:sz w:val="24"/>
          <w:szCs w:val="24"/>
          <w:lang w:val="vi-VN"/>
        </w:rPr>
        <w:t>.</w:t>
      </w:r>
      <w:r w:rsidR="003A37EB">
        <w:rPr>
          <w:rFonts w:ascii="Times New Roman" w:hAnsi="Times New Roman" w:cs="Times New Roman"/>
          <w:sz w:val="24"/>
          <w:szCs w:val="24"/>
        </w:rPr>
        <w:t xml:space="preserve"> In which, 06 temporary affected HHs had been joined in 02 public consultations. For the remaining HHs (including affected HHs), CPCs and PMU will inform the project information to them through loudspeaker and monthly meetings of mass organizations. </w:t>
      </w:r>
    </w:p>
    <w:p w14:paraId="73F8414B" w14:textId="747F790D" w:rsidR="00645CB1" w:rsidRPr="004127CC" w:rsidRDefault="00ED0987" w:rsidP="000D5CFE">
      <w:pPr>
        <w:numPr>
          <w:ilvl w:val="0"/>
          <w:numId w:val="41"/>
        </w:numPr>
        <w:spacing w:after="200" w:line="240" w:lineRule="auto"/>
        <w:ind w:left="0" w:firstLine="0"/>
        <w:jc w:val="both"/>
        <w:rPr>
          <w:rFonts w:ascii="Times New Roman" w:hAnsi="Times New Roman" w:cs="Times New Roman"/>
          <w:lang w:val="vi-VN"/>
        </w:rPr>
        <w:sectPr w:rsidR="00645CB1" w:rsidRPr="004127CC" w:rsidSect="00B57BE2">
          <w:footerReference w:type="default" r:id="rId19"/>
          <w:pgSz w:w="11907" w:h="16839" w:code="9"/>
          <w:pgMar w:top="1134" w:right="1134" w:bottom="1134" w:left="1701" w:header="720" w:footer="720" w:gutter="0"/>
          <w:cols w:space="720"/>
          <w:docGrid w:linePitch="360"/>
        </w:sectPr>
      </w:pPr>
      <w:r w:rsidRPr="00CD71E6">
        <w:rPr>
          <w:rFonts w:ascii="Times New Roman" w:hAnsi="Times New Roman" w:cs="Times New Roman"/>
          <w:color w:val="000000"/>
          <w:sz w:val="24"/>
          <w:szCs w:val="24"/>
          <w:lang w:val="vi-VN"/>
        </w:rPr>
        <w:t xml:space="preserve">The results of public consultation meetings with local people in the </w:t>
      </w:r>
      <w:r>
        <w:rPr>
          <w:rFonts w:ascii="Times New Roman" w:hAnsi="Times New Roman" w:cs="Times New Roman"/>
          <w:color w:val="000000"/>
          <w:sz w:val="24"/>
          <w:szCs w:val="24"/>
        </w:rPr>
        <w:t>sub</w:t>
      </w:r>
      <w:r w:rsidRPr="00CD71E6">
        <w:rPr>
          <w:rFonts w:ascii="Times New Roman" w:hAnsi="Times New Roman" w:cs="Times New Roman"/>
          <w:color w:val="000000"/>
          <w:sz w:val="24"/>
          <w:szCs w:val="24"/>
          <w:lang w:val="vi-VN"/>
        </w:rPr>
        <w:t xml:space="preserve">project area showed that people are more active in expressing their opinions on the implementation of </w:t>
      </w:r>
      <w:r>
        <w:rPr>
          <w:rFonts w:ascii="Times New Roman" w:hAnsi="Times New Roman" w:cs="Times New Roman"/>
          <w:color w:val="000000"/>
          <w:sz w:val="24"/>
          <w:szCs w:val="24"/>
        </w:rPr>
        <w:lastRenderedPageBreak/>
        <w:t>sub</w:t>
      </w:r>
      <w:r w:rsidRPr="00CD71E6">
        <w:rPr>
          <w:rFonts w:ascii="Times New Roman" w:hAnsi="Times New Roman" w:cs="Times New Roman"/>
          <w:color w:val="000000"/>
          <w:sz w:val="24"/>
          <w:szCs w:val="24"/>
          <w:lang w:val="vi-VN"/>
        </w:rPr>
        <w:t xml:space="preserve">project items. Results of the public consultation meetings in </w:t>
      </w:r>
      <w:r>
        <w:rPr>
          <w:rFonts w:ascii="Times New Roman" w:hAnsi="Times New Roman" w:cs="Times New Roman"/>
          <w:color w:val="000000"/>
          <w:sz w:val="24"/>
          <w:szCs w:val="24"/>
        </w:rPr>
        <w:t>the sub</w:t>
      </w:r>
      <w:r w:rsidRPr="00CD71E6">
        <w:rPr>
          <w:rFonts w:ascii="Times New Roman" w:hAnsi="Times New Roman" w:cs="Times New Roman"/>
          <w:color w:val="000000"/>
          <w:sz w:val="24"/>
          <w:szCs w:val="24"/>
          <w:lang w:val="vi-VN"/>
        </w:rPr>
        <w:t>project communes/wards are shown in the table below</w:t>
      </w:r>
      <w:r>
        <w:rPr>
          <w:rFonts w:ascii="Times New Roman" w:hAnsi="Times New Roman" w:cs="Times New Roman"/>
          <w:color w:val="000000"/>
          <w:sz w:val="24"/>
          <w:szCs w:val="24"/>
        </w:rPr>
        <w:t>:</w:t>
      </w:r>
    </w:p>
    <w:p w14:paraId="15EDBFDA" w14:textId="1BDCABA2" w:rsidR="00645CB1" w:rsidRDefault="002131A9" w:rsidP="00B931DC">
      <w:pPr>
        <w:pStyle w:val="Caption"/>
        <w:rPr>
          <w:iCs/>
        </w:rPr>
      </w:pPr>
      <w:bookmarkStart w:id="211" w:name="_Toc42787480"/>
      <w:r>
        <w:lastRenderedPageBreak/>
        <w:t>Table</w:t>
      </w:r>
      <w:r w:rsidR="00B931DC" w:rsidRPr="004127CC">
        <w:t xml:space="preserve"> </w:t>
      </w:r>
      <w:r w:rsidR="004A40B6">
        <w:fldChar w:fldCharType="begin"/>
      </w:r>
      <w:r w:rsidR="004A40B6">
        <w:instrText xml:space="preserve"> SEQ Bảng \* ARABIC </w:instrText>
      </w:r>
      <w:r w:rsidR="004A40B6">
        <w:fldChar w:fldCharType="separate"/>
      </w:r>
      <w:r w:rsidR="00672A9F">
        <w:rPr>
          <w:noProof/>
        </w:rPr>
        <w:t>8</w:t>
      </w:r>
      <w:r w:rsidR="004A40B6">
        <w:rPr>
          <w:noProof/>
        </w:rPr>
        <w:fldChar w:fldCharType="end"/>
      </w:r>
      <w:r w:rsidR="00B931DC" w:rsidRPr="004127CC">
        <w:t xml:space="preserve">: </w:t>
      </w:r>
      <w:r w:rsidR="00ED0987">
        <w:t>Summary of public consultations during the subproject preparation</w:t>
      </w:r>
      <w:bookmarkEnd w:id="211"/>
    </w:p>
    <w:tbl>
      <w:tblPr>
        <w:tblW w:w="0" w:type="auto"/>
        <w:tblLayout w:type="fixed"/>
        <w:tblLook w:val="04A0" w:firstRow="1" w:lastRow="0" w:firstColumn="1" w:lastColumn="0" w:noHBand="0" w:noVBand="1"/>
      </w:tblPr>
      <w:tblGrid>
        <w:gridCol w:w="562"/>
        <w:gridCol w:w="1134"/>
        <w:gridCol w:w="709"/>
        <w:gridCol w:w="709"/>
        <w:gridCol w:w="850"/>
        <w:gridCol w:w="2835"/>
        <w:gridCol w:w="3402"/>
        <w:gridCol w:w="4360"/>
      </w:tblGrid>
      <w:tr w:rsidR="005D7BE2" w:rsidRPr="00634854" w14:paraId="256B9921" w14:textId="77777777" w:rsidTr="00634854">
        <w:trPr>
          <w:trHeight w:val="300"/>
        </w:trPr>
        <w:tc>
          <w:tcPr>
            <w:tcW w:w="562"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2438F766" w14:textId="397A9BDA" w:rsidR="005D7BE2" w:rsidRPr="00634854" w:rsidRDefault="005D7BE2" w:rsidP="005D7BE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rPr>
              <w:t>No.</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3877C937" w14:textId="0561A1F5" w:rsidR="005D7BE2" w:rsidRPr="00634854" w:rsidRDefault="005D7BE2" w:rsidP="005D7BE2">
            <w:pPr>
              <w:spacing w:after="0" w:line="240" w:lineRule="auto"/>
              <w:jc w:val="center"/>
              <w:rPr>
                <w:rFonts w:ascii="Times New Roman" w:eastAsia="Times New Roman" w:hAnsi="Times New Roman" w:cs="Times New Roman"/>
                <w:b/>
                <w:bCs/>
                <w:color w:val="000000"/>
                <w:sz w:val="24"/>
                <w:szCs w:val="24"/>
              </w:rPr>
            </w:pPr>
            <w:r w:rsidRPr="00F66C69">
              <w:rPr>
                <w:rFonts w:ascii="Times New Roman" w:eastAsia="Times New Roman" w:hAnsi="Times New Roman" w:cs="Times New Roman"/>
                <w:b/>
                <w:bCs/>
                <w:color w:val="000000"/>
              </w:rPr>
              <w:t>Communes</w:t>
            </w:r>
          </w:p>
        </w:tc>
        <w:tc>
          <w:tcPr>
            <w:tcW w:w="1418" w:type="dxa"/>
            <w:gridSpan w:val="2"/>
            <w:tcBorders>
              <w:top w:val="single" w:sz="4" w:space="0" w:color="auto"/>
              <w:left w:val="nil"/>
              <w:bottom w:val="single" w:sz="4" w:space="0" w:color="auto"/>
              <w:right w:val="single" w:sz="4" w:space="0" w:color="auto"/>
            </w:tcBorders>
            <w:shd w:val="clear" w:color="000000" w:fill="A9D08E"/>
            <w:vAlign w:val="center"/>
            <w:hideMark/>
          </w:tcPr>
          <w:p w14:paraId="666F0F8E" w14:textId="3D0E59F8" w:rsidR="005D7BE2" w:rsidRPr="00634854" w:rsidRDefault="005D7BE2" w:rsidP="005D7BE2">
            <w:pPr>
              <w:spacing w:after="0" w:line="240" w:lineRule="auto"/>
              <w:jc w:val="center"/>
              <w:rPr>
                <w:rFonts w:ascii="Times New Roman" w:eastAsia="Times New Roman" w:hAnsi="Times New Roman" w:cs="Times New Roman"/>
                <w:b/>
                <w:bCs/>
                <w:color w:val="000000"/>
                <w:sz w:val="18"/>
                <w:szCs w:val="18"/>
              </w:rPr>
            </w:pPr>
            <w:r w:rsidRPr="00F66C69">
              <w:rPr>
                <w:rFonts w:ascii="Times New Roman" w:eastAsia="Times New Roman" w:hAnsi="Times New Roman" w:cs="Times New Roman"/>
                <w:b/>
                <w:bCs/>
                <w:color w:val="000000"/>
              </w:rPr>
              <w:t>Public consultations</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4DB4ACDA" w14:textId="58817217" w:rsidR="005D7BE2" w:rsidRPr="00634854" w:rsidRDefault="005D7BE2" w:rsidP="005D7BE2">
            <w:pPr>
              <w:spacing w:after="0" w:line="240" w:lineRule="auto"/>
              <w:jc w:val="center"/>
              <w:rPr>
                <w:rFonts w:ascii="Times New Roman" w:eastAsia="Times New Roman" w:hAnsi="Times New Roman" w:cs="Times New Roman"/>
                <w:b/>
                <w:bCs/>
                <w:color w:val="000000"/>
                <w:sz w:val="18"/>
                <w:szCs w:val="18"/>
              </w:rPr>
            </w:pPr>
            <w:r w:rsidRPr="00F66C69">
              <w:rPr>
                <w:rFonts w:ascii="Times New Roman" w:eastAsia="Times New Roman" w:hAnsi="Times New Roman" w:cs="Times New Roman"/>
                <w:b/>
                <w:bCs/>
                <w:color w:val="000000"/>
              </w:rPr>
              <w:t>Total</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2758011C" w14:textId="0DC15B3B" w:rsidR="005D7BE2" w:rsidRPr="00634854" w:rsidRDefault="005D7BE2" w:rsidP="005D7BE2">
            <w:pPr>
              <w:spacing w:after="0" w:line="240" w:lineRule="auto"/>
              <w:jc w:val="center"/>
              <w:rPr>
                <w:rFonts w:ascii="Times New Roman" w:eastAsia="Times New Roman" w:hAnsi="Times New Roman" w:cs="Times New Roman"/>
                <w:b/>
                <w:bCs/>
                <w:color w:val="000000"/>
              </w:rPr>
            </w:pPr>
            <w:r w:rsidRPr="00F66C69">
              <w:rPr>
                <w:rFonts w:ascii="Times New Roman" w:eastAsia="Times New Roman" w:hAnsi="Times New Roman" w:cs="Times New Roman"/>
                <w:b/>
                <w:bCs/>
                <w:color w:val="000000"/>
              </w:rPr>
              <w:t>Participants</w:t>
            </w:r>
          </w:p>
        </w:tc>
        <w:tc>
          <w:tcPr>
            <w:tcW w:w="3402"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762F67CF" w14:textId="18EB3562" w:rsidR="005D7BE2" w:rsidRPr="00634854" w:rsidRDefault="005D7BE2" w:rsidP="005D7BE2">
            <w:pPr>
              <w:spacing w:after="0" w:line="240" w:lineRule="auto"/>
              <w:jc w:val="center"/>
              <w:rPr>
                <w:rFonts w:ascii="Times New Roman" w:eastAsia="Times New Roman" w:hAnsi="Times New Roman" w:cs="Times New Roman"/>
                <w:b/>
                <w:bCs/>
                <w:color w:val="000000"/>
              </w:rPr>
            </w:pPr>
            <w:r w:rsidRPr="00F66C69">
              <w:rPr>
                <w:rFonts w:ascii="Times New Roman" w:eastAsia="Times New Roman" w:hAnsi="Times New Roman" w:cs="Times New Roman"/>
                <w:b/>
                <w:bCs/>
                <w:color w:val="000000"/>
              </w:rPr>
              <w:t>Contents</w:t>
            </w:r>
          </w:p>
        </w:tc>
        <w:tc>
          <w:tcPr>
            <w:tcW w:w="4360"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13AE6BD5" w14:textId="4B05F0F3" w:rsidR="005D7BE2" w:rsidRPr="00634854" w:rsidRDefault="005D7BE2" w:rsidP="005D7BE2">
            <w:pPr>
              <w:spacing w:after="0" w:line="240" w:lineRule="auto"/>
              <w:jc w:val="center"/>
              <w:rPr>
                <w:rFonts w:ascii="Times New Roman" w:eastAsia="Times New Roman" w:hAnsi="Times New Roman" w:cs="Times New Roman"/>
                <w:b/>
                <w:bCs/>
                <w:color w:val="000000"/>
              </w:rPr>
            </w:pPr>
            <w:r w:rsidRPr="00F66C69">
              <w:rPr>
                <w:rFonts w:ascii="Times New Roman" w:eastAsia="Times New Roman" w:hAnsi="Times New Roman" w:cs="Times New Roman"/>
                <w:b/>
                <w:bCs/>
                <w:color w:val="000000"/>
              </w:rPr>
              <w:t>Opinions of participants</w:t>
            </w:r>
          </w:p>
        </w:tc>
      </w:tr>
      <w:tr w:rsidR="005D7BE2" w:rsidRPr="00634854" w14:paraId="52848DA8" w14:textId="77777777" w:rsidTr="00634854">
        <w:trPr>
          <w:trHeight w:val="63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BDE5D28" w14:textId="77777777" w:rsidR="005D7BE2" w:rsidRPr="00634854" w:rsidRDefault="005D7BE2" w:rsidP="005D7BE2">
            <w:pPr>
              <w:spacing w:after="0" w:line="240" w:lineRule="auto"/>
              <w:rPr>
                <w:rFonts w:ascii="Times New Roman" w:eastAsia="Times New Roman" w:hAnsi="Times New Roman" w:cs="Times New Roman"/>
                <w:b/>
                <w:bCs/>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A89D07" w14:textId="77777777" w:rsidR="005D7BE2" w:rsidRPr="00634854" w:rsidRDefault="005D7BE2" w:rsidP="005D7BE2">
            <w:pPr>
              <w:spacing w:after="0" w:line="240" w:lineRule="auto"/>
              <w:rPr>
                <w:rFonts w:ascii="Times New Roman" w:eastAsia="Times New Roman" w:hAnsi="Times New Roman" w:cs="Times New Roman"/>
                <w:b/>
                <w:bCs/>
                <w:color w:val="000000"/>
                <w:sz w:val="24"/>
                <w:szCs w:val="24"/>
              </w:rPr>
            </w:pPr>
          </w:p>
        </w:tc>
        <w:tc>
          <w:tcPr>
            <w:tcW w:w="709" w:type="dxa"/>
            <w:tcBorders>
              <w:top w:val="nil"/>
              <w:left w:val="nil"/>
              <w:bottom w:val="single" w:sz="4" w:space="0" w:color="auto"/>
              <w:right w:val="single" w:sz="4" w:space="0" w:color="auto"/>
            </w:tcBorders>
            <w:shd w:val="clear" w:color="000000" w:fill="A9D08E"/>
            <w:vAlign w:val="center"/>
            <w:hideMark/>
          </w:tcPr>
          <w:p w14:paraId="3B9CD2AF" w14:textId="2DFCCD98" w:rsidR="005D7BE2" w:rsidRPr="00634854" w:rsidRDefault="005D7BE2" w:rsidP="005D7BE2">
            <w:pPr>
              <w:spacing w:after="0" w:line="240" w:lineRule="auto"/>
              <w:jc w:val="center"/>
              <w:rPr>
                <w:rFonts w:ascii="Times New Roman" w:eastAsia="Times New Roman" w:hAnsi="Times New Roman" w:cs="Times New Roman"/>
                <w:b/>
                <w:bCs/>
                <w:color w:val="000000"/>
                <w:sz w:val="18"/>
                <w:szCs w:val="18"/>
              </w:rPr>
            </w:pPr>
            <w:r w:rsidRPr="00F66C69">
              <w:rPr>
                <w:rFonts w:ascii="Times New Roman" w:eastAsia="Times New Roman" w:hAnsi="Times New Roman" w:cs="Times New Roman"/>
                <w:b/>
                <w:bCs/>
                <w:color w:val="000000"/>
              </w:rPr>
              <w:t xml:space="preserve">Male </w:t>
            </w:r>
          </w:p>
        </w:tc>
        <w:tc>
          <w:tcPr>
            <w:tcW w:w="709" w:type="dxa"/>
            <w:tcBorders>
              <w:top w:val="nil"/>
              <w:left w:val="nil"/>
              <w:bottom w:val="single" w:sz="4" w:space="0" w:color="auto"/>
              <w:right w:val="single" w:sz="4" w:space="0" w:color="auto"/>
            </w:tcBorders>
            <w:shd w:val="clear" w:color="000000" w:fill="A9D08E"/>
            <w:vAlign w:val="center"/>
            <w:hideMark/>
          </w:tcPr>
          <w:p w14:paraId="0A4B65CF" w14:textId="729724CD" w:rsidR="005D7BE2" w:rsidRPr="00634854" w:rsidRDefault="005D7BE2" w:rsidP="005D7BE2">
            <w:pPr>
              <w:spacing w:after="0" w:line="240" w:lineRule="auto"/>
              <w:jc w:val="center"/>
              <w:rPr>
                <w:rFonts w:ascii="Times New Roman" w:eastAsia="Times New Roman" w:hAnsi="Times New Roman" w:cs="Times New Roman"/>
                <w:b/>
                <w:bCs/>
                <w:color w:val="000000"/>
                <w:sz w:val="18"/>
                <w:szCs w:val="18"/>
              </w:rPr>
            </w:pPr>
            <w:r w:rsidRPr="00F66C69">
              <w:rPr>
                <w:rFonts w:ascii="Times New Roman" w:eastAsia="Times New Roman" w:hAnsi="Times New Roman" w:cs="Times New Roman"/>
                <w:b/>
                <w:bCs/>
                <w:color w:val="000000"/>
              </w:rPr>
              <w:t>Female</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98D6EB3" w14:textId="77777777" w:rsidR="005D7BE2" w:rsidRPr="00634854" w:rsidRDefault="005D7BE2" w:rsidP="005D7BE2">
            <w:pPr>
              <w:spacing w:after="0" w:line="240" w:lineRule="auto"/>
              <w:rPr>
                <w:rFonts w:ascii="Times New Roman" w:eastAsia="Times New Roman" w:hAnsi="Times New Roman" w:cs="Times New Roman"/>
                <w:b/>
                <w:bCs/>
                <w:color w:val="000000"/>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1DC7ADC" w14:textId="77777777" w:rsidR="005D7BE2" w:rsidRPr="00634854" w:rsidRDefault="005D7BE2" w:rsidP="005D7BE2">
            <w:pPr>
              <w:spacing w:after="0" w:line="240" w:lineRule="auto"/>
              <w:rPr>
                <w:rFonts w:ascii="Times New Roman" w:eastAsia="Times New Roman" w:hAnsi="Times New Roman" w:cs="Times New Roman"/>
                <w:b/>
                <w:bCs/>
                <w:color w:val="00000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5261F561" w14:textId="77777777" w:rsidR="005D7BE2" w:rsidRPr="00634854" w:rsidRDefault="005D7BE2" w:rsidP="005D7BE2">
            <w:pPr>
              <w:spacing w:after="0" w:line="240" w:lineRule="auto"/>
              <w:rPr>
                <w:rFonts w:ascii="Times New Roman" w:eastAsia="Times New Roman" w:hAnsi="Times New Roman" w:cs="Times New Roman"/>
                <w:b/>
                <w:bCs/>
                <w:color w:val="000000"/>
              </w:rPr>
            </w:pPr>
          </w:p>
        </w:tc>
        <w:tc>
          <w:tcPr>
            <w:tcW w:w="4360" w:type="dxa"/>
            <w:vMerge/>
            <w:tcBorders>
              <w:top w:val="single" w:sz="4" w:space="0" w:color="auto"/>
              <w:left w:val="single" w:sz="4" w:space="0" w:color="auto"/>
              <w:bottom w:val="single" w:sz="4" w:space="0" w:color="auto"/>
              <w:right w:val="single" w:sz="4" w:space="0" w:color="auto"/>
            </w:tcBorders>
            <w:vAlign w:val="center"/>
            <w:hideMark/>
          </w:tcPr>
          <w:p w14:paraId="130F7191" w14:textId="77777777" w:rsidR="005D7BE2" w:rsidRPr="00634854" w:rsidRDefault="005D7BE2" w:rsidP="005D7BE2">
            <w:pPr>
              <w:spacing w:after="0" w:line="240" w:lineRule="auto"/>
              <w:rPr>
                <w:rFonts w:ascii="Times New Roman" w:eastAsia="Times New Roman" w:hAnsi="Times New Roman" w:cs="Times New Roman"/>
                <w:b/>
                <w:bCs/>
                <w:color w:val="000000"/>
              </w:rPr>
            </w:pPr>
          </w:p>
        </w:tc>
      </w:tr>
      <w:tr w:rsidR="005D7BE2" w:rsidRPr="00634854" w14:paraId="64667AB7" w14:textId="77777777" w:rsidTr="00634854">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23B58E6" w14:textId="77777777" w:rsidR="005D7BE2" w:rsidRPr="00634854" w:rsidRDefault="005D7BE2" w:rsidP="005D7BE2">
            <w:pPr>
              <w:spacing w:after="0" w:line="240" w:lineRule="auto"/>
              <w:jc w:val="center"/>
              <w:rPr>
                <w:rFonts w:ascii="Times New Roman" w:eastAsia="Times New Roman" w:hAnsi="Times New Roman" w:cs="Times New Roman"/>
                <w:color w:val="000000"/>
              </w:rPr>
            </w:pPr>
            <w:r w:rsidRPr="00634854">
              <w:rPr>
                <w:rFonts w:ascii="Times New Roman" w:eastAsia="Times New Roman" w:hAnsi="Times New Roman" w:cs="Times New Roman"/>
                <w:color w:val="000000"/>
              </w:rPr>
              <w:t>1</w:t>
            </w:r>
          </w:p>
        </w:tc>
        <w:tc>
          <w:tcPr>
            <w:tcW w:w="1134" w:type="dxa"/>
            <w:tcBorders>
              <w:top w:val="nil"/>
              <w:left w:val="nil"/>
              <w:bottom w:val="single" w:sz="4" w:space="0" w:color="auto"/>
              <w:right w:val="single" w:sz="4" w:space="0" w:color="auto"/>
            </w:tcBorders>
            <w:shd w:val="clear" w:color="auto" w:fill="auto"/>
            <w:vAlign w:val="center"/>
            <w:hideMark/>
          </w:tcPr>
          <w:p w14:paraId="79CE347C" w14:textId="59C6FDF3" w:rsidR="005D7BE2" w:rsidRPr="00634854" w:rsidRDefault="005D7BE2" w:rsidP="005D7BE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Nguyen Huan</w:t>
            </w:r>
          </w:p>
        </w:tc>
        <w:tc>
          <w:tcPr>
            <w:tcW w:w="709" w:type="dxa"/>
            <w:tcBorders>
              <w:top w:val="nil"/>
              <w:left w:val="nil"/>
              <w:bottom w:val="single" w:sz="4" w:space="0" w:color="auto"/>
              <w:right w:val="single" w:sz="4" w:space="0" w:color="auto"/>
            </w:tcBorders>
            <w:shd w:val="clear" w:color="auto" w:fill="auto"/>
            <w:vAlign w:val="center"/>
            <w:hideMark/>
          </w:tcPr>
          <w:p w14:paraId="76C07D71" w14:textId="77777777" w:rsidR="005D7BE2" w:rsidRPr="00634854" w:rsidRDefault="005D7BE2" w:rsidP="005D7BE2">
            <w:pPr>
              <w:spacing w:after="0" w:line="240" w:lineRule="auto"/>
              <w:jc w:val="center"/>
              <w:rPr>
                <w:rFonts w:ascii="Times New Roman" w:eastAsia="Times New Roman" w:hAnsi="Times New Roman" w:cs="Times New Roman"/>
                <w:color w:val="000000"/>
                <w:sz w:val="18"/>
                <w:szCs w:val="18"/>
              </w:rPr>
            </w:pPr>
            <w:r w:rsidRPr="00634854">
              <w:rPr>
                <w:rFonts w:ascii="Times New Roman" w:eastAsia="Times New Roman" w:hAnsi="Times New Roman" w:cs="Times New Roman"/>
                <w:color w:val="000000"/>
                <w:sz w:val="18"/>
                <w:szCs w:val="18"/>
              </w:rPr>
              <w:t>23</w:t>
            </w:r>
          </w:p>
        </w:tc>
        <w:tc>
          <w:tcPr>
            <w:tcW w:w="709" w:type="dxa"/>
            <w:tcBorders>
              <w:top w:val="nil"/>
              <w:left w:val="nil"/>
              <w:bottom w:val="single" w:sz="4" w:space="0" w:color="auto"/>
              <w:right w:val="single" w:sz="4" w:space="0" w:color="auto"/>
            </w:tcBorders>
            <w:shd w:val="clear" w:color="auto" w:fill="auto"/>
            <w:vAlign w:val="center"/>
            <w:hideMark/>
          </w:tcPr>
          <w:p w14:paraId="519956C1" w14:textId="77777777" w:rsidR="005D7BE2" w:rsidRPr="00634854" w:rsidRDefault="005D7BE2" w:rsidP="005D7BE2">
            <w:pPr>
              <w:spacing w:after="0" w:line="240" w:lineRule="auto"/>
              <w:jc w:val="center"/>
              <w:rPr>
                <w:rFonts w:ascii="Times New Roman" w:eastAsia="Times New Roman" w:hAnsi="Times New Roman" w:cs="Times New Roman"/>
                <w:color w:val="000000"/>
                <w:sz w:val="18"/>
                <w:szCs w:val="18"/>
              </w:rPr>
            </w:pPr>
            <w:r w:rsidRPr="00634854">
              <w:rPr>
                <w:rFonts w:ascii="Times New Roman" w:eastAsia="Times New Roman" w:hAnsi="Times New Roman" w:cs="Times New Roman"/>
                <w:color w:val="000000"/>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14:paraId="02A209F3" w14:textId="77777777" w:rsidR="005D7BE2" w:rsidRPr="00634854" w:rsidRDefault="005D7BE2" w:rsidP="005D7BE2">
            <w:pPr>
              <w:spacing w:after="0" w:line="240" w:lineRule="auto"/>
              <w:jc w:val="center"/>
              <w:rPr>
                <w:rFonts w:ascii="Times New Roman" w:eastAsia="Times New Roman" w:hAnsi="Times New Roman" w:cs="Times New Roman"/>
                <w:color w:val="000000"/>
                <w:sz w:val="18"/>
                <w:szCs w:val="18"/>
              </w:rPr>
            </w:pPr>
            <w:r w:rsidRPr="00634854">
              <w:rPr>
                <w:rFonts w:ascii="Times New Roman" w:eastAsia="Times New Roman" w:hAnsi="Times New Roman" w:cs="Times New Roman"/>
                <w:color w:val="000000"/>
                <w:sz w:val="18"/>
                <w:szCs w:val="18"/>
              </w:rPr>
              <w:t>26</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7A0762" w14:textId="77777777" w:rsidR="005D7BE2" w:rsidRPr="00611740" w:rsidRDefault="005D7BE2" w:rsidP="005F295B">
            <w:pPr>
              <w:pStyle w:val="ListParagraph"/>
              <w:numPr>
                <w:ilvl w:val="0"/>
                <w:numId w:val="18"/>
              </w:numPr>
              <w:spacing w:after="0" w:line="220" w:lineRule="exact"/>
              <w:ind w:left="180" w:hanging="137"/>
              <w:contextualSpacing w:val="0"/>
              <w:jc w:val="both"/>
              <w:rPr>
                <w:rFonts w:ascii="Times New Roman" w:hAnsi="Times New Roman" w:cs="Times New Roman"/>
                <w:b/>
                <w:bCs/>
                <w:color w:val="000000"/>
                <w:lang w:val="vi-VN"/>
              </w:rPr>
            </w:pPr>
            <w:r w:rsidRPr="00910457">
              <w:rPr>
                <w:rFonts w:ascii="Times New Roman" w:eastAsia="Times New Roman" w:hAnsi="Times New Roman" w:cs="Times New Roman"/>
                <w:color w:val="000000"/>
              </w:rPr>
              <w:t>Representatives of local authorities, unions, associations such as: Farmer Association, Women’s Union, Vietnam’s Fatherland Front, Youth Union, etc</w:t>
            </w:r>
            <w:r>
              <w:rPr>
                <w:rFonts w:ascii="Times New Roman" w:eastAsia="Times New Roman" w:hAnsi="Times New Roman" w:cs="Times New Roman"/>
                <w:color w:val="000000"/>
              </w:rPr>
              <w:t>.</w:t>
            </w:r>
          </w:p>
          <w:p w14:paraId="1F7A21C8" w14:textId="77777777" w:rsidR="005D7BE2" w:rsidRPr="004529A9" w:rsidRDefault="005D7BE2" w:rsidP="005F295B">
            <w:pPr>
              <w:pStyle w:val="ListParagraph"/>
              <w:numPr>
                <w:ilvl w:val="0"/>
                <w:numId w:val="18"/>
              </w:numPr>
              <w:spacing w:after="0" w:line="220" w:lineRule="exact"/>
              <w:ind w:left="180" w:hanging="137"/>
              <w:contextualSpacing w:val="0"/>
              <w:jc w:val="both"/>
              <w:rPr>
                <w:rFonts w:ascii="Times New Roman" w:hAnsi="Times New Roman" w:cs="Times New Roman"/>
                <w:b/>
                <w:bCs/>
                <w:color w:val="000000"/>
                <w:lang w:val="vi-VN"/>
              </w:rPr>
            </w:pPr>
            <w:r w:rsidRPr="00811FA6">
              <w:rPr>
                <w:rFonts w:ascii="Times New Roman" w:eastAsia="Times New Roman" w:hAnsi="Times New Roman" w:cs="Times New Roman"/>
                <w:color w:val="000000"/>
              </w:rPr>
              <w:t>Representatives of households affected by subproject</w:t>
            </w:r>
            <w:r>
              <w:rPr>
                <w:rFonts w:ascii="Times New Roman" w:eastAsia="Times New Roman" w:hAnsi="Times New Roman" w:cs="Times New Roman"/>
                <w:color w:val="000000"/>
              </w:rPr>
              <w:t>.</w:t>
            </w:r>
          </w:p>
          <w:p w14:paraId="1D646EF8" w14:textId="2B6EADC7" w:rsidR="005D7BE2" w:rsidRPr="00634854" w:rsidRDefault="005D7BE2" w:rsidP="005F295B">
            <w:pPr>
              <w:pStyle w:val="ListParagraph"/>
              <w:numPr>
                <w:ilvl w:val="0"/>
                <w:numId w:val="18"/>
              </w:numPr>
              <w:spacing w:after="0" w:line="220" w:lineRule="exact"/>
              <w:ind w:left="180" w:hanging="137"/>
              <w:contextualSpacing w:val="0"/>
              <w:jc w:val="both"/>
              <w:rPr>
                <w:rFonts w:ascii="Times New Roman" w:hAnsi="Times New Roman" w:cs="Times New Roman"/>
                <w:b/>
                <w:bCs/>
                <w:color w:val="000000"/>
                <w:lang w:val="vi-VN"/>
              </w:rPr>
            </w:pPr>
            <w:r w:rsidRPr="005266B3">
              <w:rPr>
                <w:rFonts w:ascii="Times New Roman" w:eastAsia="Times New Roman" w:hAnsi="Times New Roman" w:cs="Times New Roman"/>
                <w:color w:val="000000"/>
              </w:rPr>
              <w:t>Representatives of PMU</w:t>
            </w:r>
            <w:r>
              <w:rPr>
                <w:rFonts w:ascii="Times New Roman" w:eastAsia="Times New Roman" w:hAnsi="Times New Roman" w:cs="Times New Roman"/>
                <w:color w:val="000000"/>
              </w:rPr>
              <w:t>.</w:t>
            </w:r>
          </w:p>
        </w:tc>
        <w:tc>
          <w:tcPr>
            <w:tcW w:w="34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B2CCB2" w14:textId="77777777" w:rsidR="005D7BE2" w:rsidRPr="00797BC7" w:rsidRDefault="005D7BE2" w:rsidP="005D7BE2">
            <w:pPr>
              <w:spacing w:after="0" w:line="240" w:lineRule="auto"/>
              <w:jc w:val="both"/>
              <w:rPr>
                <w:rFonts w:ascii="Times New Roman" w:eastAsia="Times New Roman" w:hAnsi="Times New Roman"/>
                <w:color w:val="000000"/>
              </w:rPr>
            </w:pPr>
            <w:r w:rsidRPr="004127CC">
              <w:rPr>
                <w:rFonts w:ascii="Times New Roman" w:hAnsi="Times New Roman" w:cs="Times New Roman"/>
                <w:color w:val="000000"/>
              </w:rPr>
              <w:t>1.</w:t>
            </w:r>
            <w:r w:rsidRPr="002E5C16">
              <w:rPr>
                <w:rFonts w:ascii="Times New Roman" w:eastAsia="Times New Roman" w:hAnsi="Times New Roman"/>
                <w:color w:val="000000"/>
              </w:rPr>
              <w:t>Project introduction</w:t>
            </w:r>
            <w:r w:rsidRPr="00797BC7">
              <w:rPr>
                <w:rFonts w:ascii="Times New Roman" w:eastAsia="Times New Roman" w:hAnsi="Times New Roman"/>
                <w:color w:val="000000"/>
              </w:rPr>
              <w:t>:</w:t>
            </w:r>
          </w:p>
          <w:p w14:paraId="06639DDD" w14:textId="77777777" w:rsidR="005D7BE2" w:rsidRPr="0075309F" w:rsidRDefault="005D7BE2" w:rsidP="005D7BE2">
            <w:pPr>
              <w:spacing w:after="0" w:line="240" w:lineRule="auto"/>
              <w:jc w:val="both"/>
              <w:rPr>
                <w:rFonts w:ascii="Times New Roman" w:eastAsia="Times New Roman" w:hAnsi="Times New Roman"/>
                <w:color w:val="000000"/>
              </w:rPr>
            </w:pPr>
            <w:r w:rsidRPr="00797BC7">
              <w:rPr>
                <w:rFonts w:ascii="Times New Roman" w:eastAsia="Times New Roman" w:hAnsi="Times New Roman"/>
                <w:color w:val="000000"/>
              </w:rPr>
              <w:t xml:space="preserve">- </w:t>
            </w:r>
            <w:r w:rsidRPr="002E5C16">
              <w:rPr>
                <w:rFonts w:ascii="Times New Roman" w:eastAsia="Times New Roman" w:hAnsi="Times New Roman"/>
                <w:color w:val="000000"/>
              </w:rPr>
              <w:t>Introduction about the project (objectives, location</w:t>
            </w:r>
            <w:r>
              <w:rPr>
                <w:rFonts w:ascii="Times New Roman" w:eastAsia="Times New Roman" w:hAnsi="Times New Roman"/>
                <w:color w:val="000000"/>
              </w:rPr>
              <w:t>s</w:t>
            </w:r>
            <w:r w:rsidRPr="002E5C16">
              <w:rPr>
                <w:rFonts w:ascii="Times New Roman" w:eastAsia="Times New Roman" w:hAnsi="Times New Roman"/>
                <w:color w:val="000000"/>
              </w:rPr>
              <w:t>, scale</w:t>
            </w:r>
            <w:r>
              <w:rPr>
                <w:rFonts w:ascii="Times New Roman" w:eastAsia="Times New Roman" w:hAnsi="Times New Roman"/>
                <w:color w:val="000000"/>
              </w:rPr>
              <w:t>s</w:t>
            </w:r>
            <w:r w:rsidRPr="002E5C16">
              <w:rPr>
                <w:rFonts w:ascii="Times New Roman" w:eastAsia="Times New Roman" w:hAnsi="Times New Roman"/>
                <w:color w:val="000000"/>
              </w:rPr>
              <w:t xml:space="preserve"> and plan</w:t>
            </w:r>
            <w:r>
              <w:rPr>
                <w:rFonts w:ascii="Times New Roman" w:eastAsia="Times New Roman" w:hAnsi="Times New Roman"/>
                <w:color w:val="000000"/>
              </w:rPr>
              <w:t>s</w:t>
            </w:r>
            <w:r w:rsidRPr="002E5C16">
              <w:rPr>
                <w:rFonts w:ascii="Times New Roman" w:eastAsia="Times New Roman" w:hAnsi="Times New Roman"/>
                <w:color w:val="000000"/>
              </w:rPr>
              <w:t>...)</w:t>
            </w:r>
            <w:r>
              <w:rPr>
                <w:rFonts w:ascii="Times New Roman" w:eastAsia="Times New Roman" w:hAnsi="Times New Roman"/>
                <w:color w:val="000000"/>
              </w:rPr>
              <w:t>;</w:t>
            </w:r>
          </w:p>
          <w:p w14:paraId="36ABC88E" w14:textId="77777777" w:rsidR="005D7BE2" w:rsidRPr="0075309F" w:rsidRDefault="005D7BE2" w:rsidP="005D7BE2">
            <w:pPr>
              <w:spacing w:after="0" w:line="240" w:lineRule="auto"/>
              <w:jc w:val="both"/>
              <w:rPr>
                <w:rFonts w:ascii="Times New Roman" w:eastAsia="Times New Roman" w:hAnsi="Times New Roman"/>
                <w:color w:val="000000"/>
              </w:rPr>
            </w:pPr>
            <w:r w:rsidRPr="0075309F">
              <w:rPr>
                <w:rFonts w:ascii="Times New Roman" w:eastAsia="Times New Roman" w:hAnsi="Times New Roman"/>
                <w:color w:val="000000"/>
              </w:rPr>
              <w:t>-</w:t>
            </w:r>
            <w:r w:rsidRPr="0075309F">
              <w:rPr>
                <w:rFonts w:ascii="Times New Roman" w:eastAsia="Times New Roman" w:hAnsi="Times New Roman"/>
                <w:color w:val="000000"/>
              </w:rPr>
              <w:tab/>
            </w:r>
            <w:r w:rsidRPr="002E5C16">
              <w:rPr>
                <w:rFonts w:ascii="Times New Roman" w:eastAsia="Times New Roman" w:hAnsi="Times New Roman"/>
                <w:color w:val="000000"/>
              </w:rPr>
              <w:t xml:space="preserve">Technical proposals of the project </w:t>
            </w:r>
            <w:r>
              <w:rPr>
                <w:rFonts w:ascii="Times New Roman" w:eastAsia="Times New Roman" w:hAnsi="Times New Roman"/>
                <w:color w:val="000000"/>
              </w:rPr>
              <w:t>i</w:t>
            </w:r>
            <w:r w:rsidRPr="002E5C16">
              <w:rPr>
                <w:rFonts w:ascii="Times New Roman" w:eastAsia="Times New Roman" w:hAnsi="Times New Roman"/>
                <w:color w:val="000000"/>
              </w:rPr>
              <w:t>tems</w:t>
            </w:r>
            <w:r>
              <w:rPr>
                <w:rFonts w:ascii="Times New Roman" w:eastAsia="Times New Roman" w:hAnsi="Times New Roman"/>
                <w:color w:val="000000"/>
              </w:rPr>
              <w:t>/</w:t>
            </w:r>
            <w:r w:rsidRPr="002E5C16">
              <w:rPr>
                <w:rFonts w:ascii="Times New Roman" w:eastAsia="Times New Roman" w:hAnsi="Times New Roman"/>
                <w:color w:val="000000"/>
              </w:rPr>
              <w:t xml:space="preserve">works </w:t>
            </w:r>
            <w:r>
              <w:rPr>
                <w:rFonts w:ascii="Times New Roman" w:eastAsia="Times New Roman" w:hAnsi="Times New Roman"/>
                <w:color w:val="000000"/>
              </w:rPr>
              <w:t xml:space="preserve">which </w:t>
            </w:r>
            <w:r w:rsidRPr="002E5C16">
              <w:rPr>
                <w:rFonts w:ascii="Times New Roman" w:eastAsia="Times New Roman" w:hAnsi="Times New Roman"/>
                <w:color w:val="000000"/>
              </w:rPr>
              <w:t>are implemented within the communes</w:t>
            </w:r>
            <w:r>
              <w:rPr>
                <w:rFonts w:ascii="Times New Roman" w:eastAsia="Times New Roman" w:hAnsi="Times New Roman"/>
                <w:color w:val="000000"/>
              </w:rPr>
              <w:t>/</w:t>
            </w:r>
            <w:r w:rsidRPr="002E5C16">
              <w:rPr>
                <w:rFonts w:ascii="Times New Roman" w:eastAsia="Times New Roman" w:hAnsi="Times New Roman"/>
                <w:color w:val="000000"/>
              </w:rPr>
              <w:t>towns</w:t>
            </w:r>
            <w:r>
              <w:rPr>
                <w:rFonts w:ascii="Times New Roman" w:eastAsia="Times New Roman" w:hAnsi="Times New Roman"/>
                <w:color w:val="000000"/>
              </w:rPr>
              <w:t>;</w:t>
            </w:r>
          </w:p>
          <w:p w14:paraId="7739BBEF" w14:textId="77777777" w:rsidR="005D7BE2" w:rsidRPr="0075309F" w:rsidRDefault="005D7BE2" w:rsidP="005D7BE2">
            <w:pPr>
              <w:spacing w:after="0" w:line="240" w:lineRule="auto"/>
              <w:jc w:val="both"/>
              <w:rPr>
                <w:rFonts w:ascii="Times New Roman" w:eastAsia="Times New Roman" w:hAnsi="Times New Roman"/>
                <w:color w:val="000000"/>
              </w:rPr>
            </w:pPr>
            <w:r w:rsidRPr="0075309F">
              <w:rPr>
                <w:rFonts w:ascii="Times New Roman" w:eastAsia="Times New Roman" w:hAnsi="Times New Roman"/>
                <w:color w:val="000000"/>
              </w:rPr>
              <w:t>-</w:t>
            </w:r>
            <w:r>
              <w:rPr>
                <w:rFonts w:ascii="Times New Roman" w:eastAsia="Times New Roman" w:hAnsi="Times New Roman"/>
                <w:color w:val="000000"/>
              </w:rPr>
              <w:t xml:space="preserve"> </w:t>
            </w:r>
            <w:r w:rsidRPr="002E5C16">
              <w:rPr>
                <w:rFonts w:ascii="Times New Roman" w:eastAsia="Times New Roman" w:hAnsi="Times New Roman"/>
                <w:color w:val="000000"/>
              </w:rPr>
              <w:t xml:space="preserve">Introduction about the Policy Framework related to compensation, assistance and </w:t>
            </w:r>
            <w:r>
              <w:rPr>
                <w:rFonts w:ascii="Times New Roman" w:eastAsia="Times New Roman" w:hAnsi="Times New Roman"/>
                <w:color w:val="000000"/>
              </w:rPr>
              <w:t>site</w:t>
            </w:r>
            <w:r w:rsidRPr="002E5C16">
              <w:rPr>
                <w:rFonts w:ascii="Times New Roman" w:eastAsia="Times New Roman" w:hAnsi="Times New Roman"/>
                <w:color w:val="000000"/>
              </w:rPr>
              <w:t xml:space="preserve"> clearance</w:t>
            </w:r>
            <w:r>
              <w:rPr>
                <w:rFonts w:ascii="Times New Roman" w:eastAsia="Times New Roman" w:hAnsi="Times New Roman"/>
                <w:color w:val="000000"/>
              </w:rPr>
              <w:t>/</w:t>
            </w:r>
            <w:r w:rsidRPr="002E5C16">
              <w:rPr>
                <w:rFonts w:ascii="Times New Roman" w:eastAsia="Times New Roman" w:hAnsi="Times New Roman"/>
                <w:color w:val="000000"/>
              </w:rPr>
              <w:t>resettlement</w:t>
            </w:r>
            <w:r>
              <w:rPr>
                <w:rFonts w:ascii="Times New Roman" w:eastAsia="Times New Roman" w:hAnsi="Times New Roman"/>
                <w:color w:val="000000"/>
              </w:rPr>
              <w:t xml:space="preserve"> </w:t>
            </w:r>
            <w:r w:rsidRPr="002E5C16">
              <w:rPr>
                <w:rFonts w:ascii="Times New Roman" w:eastAsia="Times New Roman" w:hAnsi="Times New Roman"/>
                <w:color w:val="000000"/>
              </w:rPr>
              <w:t>issues of the Government of Vietnam, the World Bank and the Project</w:t>
            </w:r>
            <w:r>
              <w:rPr>
                <w:rFonts w:ascii="Times New Roman" w:eastAsia="Times New Roman" w:hAnsi="Times New Roman"/>
                <w:color w:val="000000"/>
              </w:rPr>
              <w:t>;</w:t>
            </w:r>
          </w:p>
          <w:p w14:paraId="7CEBC38B" w14:textId="77777777" w:rsidR="005D7BE2" w:rsidRPr="00797BC7" w:rsidRDefault="005D7BE2" w:rsidP="005D7BE2">
            <w:pPr>
              <w:spacing w:after="0" w:line="240" w:lineRule="auto"/>
              <w:jc w:val="both"/>
              <w:rPr>
                <w:rFonts w:ascii="Times New Roman" w:eastAsia="Times New Roman" w:hAnsi="Times New Roman"/>
                <w:color w:val="000000"/>
              </w:rPr>
            </w:pPr>
            <w:r w:rsidRPr="0075309F">
              <w:rPr>
                <w:rFonts w:ascii="Times New Roman" w:eastAsia="Times New Roman" w:hAnsi="Times New Roman"/>
                <w:color w:val="000000"/>
              </w:rPr>
              <w:t>-</w:t>
            </w:r>
            <w:r>
              <w:rPr>
                <w:rFonts w:ascii="Times New Roman" w:eastAsia="Times New Roman" w:hAnsi="Times New Roman"/>
                <w:color w:val="000000"/>
              </w:rPr>
              <w:t xml:space="preserve"> </w:t>
            </w:r>
            <w:r w:rsidRPr="002E5C16">
              <w:rPr>
                <w:rFonts w:ascii="Times New Roman" w:eastAsia="Times New Roman" w:hAnsi="Times New Roman"/>
                <w:color w:val="000000"/>
              </w:rPr>
              <w:t>Mitigation measures and Grievance Redress Mechanism</w:t>
            </w:r>
            <w:r>
              <w:rPr>
                <w:rFonts w:ascii="Times New Roman" w:eastAsia="Times New Roman" w:hAnsi="Times New Roman"/>
                <w:color w:val="000000"/>
              </w:rPr>
              <w:t>;</w:t>
            </w:r>
          </w:p>
          <w:p w14:paraId="3101E2B5" w14:textId="7BB9B848" w:rsidR="005D7BE2" w:rsidRPr="00634854" w:rsidRDefault="005D7BE2" w:rsidP="005D7BE2">
            <w:pPr>
              <w:spacing w:after="0" w:line="240" w:lineRule="auto"/>
              <w:jc w:val="both"/>
              <w:rPr>
                <w:rFonts w:ascii="Calibri" w:eastAsia="Times New Roman" w:hAnsi="Calibri" w:cs="Calibri"/>
                <w:color w:val="000000"/>
              </w:rPr>
            </w:pPr>
            <w:r w:rsidRPr="00797BC7">
              <w:rPr>
                <w:rFonts w:ascii="Times New Roman" w:eastAsia="Times New Roman" w:hAnsi="Times New Roman"/>
                <w:color w:val="000000"/>
              </w:rPr>
              <w:t xml:space="preserve">2. </w:t>
            </w:r>
            <w:r w:rsidRPr="002E5C16">
              <w:rPr>
                <w:rFonts w:ascii="Times New Roman" w:eastAsia="Times New Roman" w:hAnsi="Times New Roman"/>
                <w:color w:val="000000"/>
              </w:rPr>
              <w:t>Consult</w:t>
            </w:r>
            <w:r>
              <w:rPr>
                <w:rFonts w:ascii="Times New Roman" w:eastAsia="Times New Roman" w:hAnsi="Times New Roman"/>
                <w:color w:val="000000"/>
              </w:rPr>
              <w:t>ations with</w:t>
            </w:r>
            <w:r w:rsidRPr="002E5C16">
              <w:rPr>
                <w:rFonts w:ascii="Times New Roman" w:eastAsia="Times New Roman" w:hAnsi="Times New Roman"/>
                <w:color w:val="000000"/>
              </w:rPr>
              <w:t xml:space="preserve"> the communit</w:t>
            </w:r>
            <w:r>
              <w:rPr>
                <w:rFonts w:ascii="Times New Roman" w:eastAsia="Times New Roman" w:hAnsi="Times New Roman"/>
                <w:color w:val="000000"/>
              </w:rPr>
              <w:t>ies and</w:t>
            </w:r>
            <w:r w:rsidRPr="002E5C16">
              <w:rPr>
                <w:rFonts w:ascii="Times New Roman" w:eastAsia="Times New Roman" w:hAnsi="Times New Roman"/>
                <w:color w:val="000000"/>
              </w:rPr>
              <w:t xml:space="preserve"> the</w:t>
            </w:r>
            <w:r>
              <w:rPr>
                <w:rFonts w:ascii="Times New Roman" w:eastAsia="Times New Roman" w:hAnsi="Times New Roman"/>
                <w:color w:val="000000"/>
              </w:rPr>
              <w:t>ir</w:t>
            </w:r>
            <w:r w:rsidRPr="002E5C16">
              <w:rPr>
                <w:rFonts w:ascii="Times New Roman" w:eastAsia="Times New Roman" w:hAnsi="Times New Roman"/>
                <w:color w:val="000000"/>
              </w:rPr>
              <w:t xml:space="preserve"> needs </w:t>
            </w:r>
            <w:r>
              <w:rPr>
                <w:rFonts w:ascii="Times New Roman" w:eastAsia="Times New Roman" w:hAnsi="Times New Roman"/>
                <w:color w:val="000000"/>
              </w:rPr>
              <w:t xml:space="preserve">for the </w:t>
            </w:r>
            <w:r w:rsidRPr="002E5C16">
              <w:rPr>
                <w:rFonts w:ascii="Times New Roman" w:eastAsia="Times New Roman" w:hAnsi="Times New Roman"/>
                <w:color w:val="000000"/>
              </w:rPr>
              <w:t>project implementation, mitigation measures and compensation plans</w:t>
            </w:r>
            <w:r w:rsidRPr="004127CC">
              <w:rPr>
                <w:rFonts w:ascii="Times New Roman" w:hAnsi="Times New Roman" w:cs="Times New Roman"/>
              </w:rPr>
              <w:t>.</w:t>
            </w:r>
          </w:p>
        </w:tc>
        <w:tc>
          <w:tcPr>
            <w:tcW w:w="4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2716FF" w14:textId="319B9F8F" w:rsidR="005D7BE2" w:rsidRPr="004127CC" w:rsidRDefault="005D7BE2" w:rsidP="005F295B">
            <w:pPr>
              <w:pStyle w:val="ADBNumberredPara"/>
              <w:numPr>
                <w:ilvl w:val="0"/>
                <w:numId w:val="19"/>
              </w:numPr>
              <w:ind w:left="172" w:hanging="172"/>
              <w:rPr>
                <w:rFonts w:ascii="Times New Roman" w:hAnsi="Times New Roman" w:cs="Times New Roman"/>
                <w:sz w:val="22"/>
                <w:szCs w:val="22"/>
              </w:rPr>
            </w:pPr>
            <w:r w:rsidRPr="002A6176">
              <w:rPr>
                <w:rFonts w:ascii="Times New Roman" w:hAnsi="Times New Roman"/>
                <w:sz w:val="22"/>
              </w:rPr>
              <w:t xml:space="preserve">The project implementation unit should carefully survey and measure to minimize and avoid the land acquisition impact </w:t>
            </w:r>
            <w:r>
              <w:rPr>
                <w:rFonts w:ascii="Times New Roman" w:hAnsi="Times New Roman"/>
                <w:sz w:val="22"/>
              </w:rPr>
              <w:t>on</w:t>
            </w:r>
            <w:r w:rsidRPr="002A6176">
              <w:rPr>
                <w:rFonts w:ascii="Times New Roman" w:hAnsi="Times New Roman"/>
                <w:sz w:val="22"/>
              </w:rPr>
              <w:t xml:space="preserve"> households</w:t>
            </w:r>
            <w:r>
              <w:rPr>
                <w:rFonts w:ascii="Times New Roman" w:hAnsi="Times New Roman"/>
                <w:sz w:val="22"/>
              </w:rPr>
              <w:t>.</w:t>
            </w:r>
          </w:p>
          <w:p w14:paraId="69A9F90B" w14:textId="7152542E" w:rsidR="005D7BE2" w:rsidRPr="004127CC" w:rsidRDefault="005D7BE2" w:rsidP="005F295B">
            <w:pPr>
              <w:pStyle w:val="ADBNumberredPara"/>
              <w:numPr>
                <w:ilvl w:val="0"/>
                <w:numId w:val="19"/>
              </w:numPr>
              <w:ind w:left="172" w:hanging="172"/>
              <w:rPr>
                <w:rFonts w:ascii="Times New Roman" w:hAnsi="Times New Roman" w:cs="Times New Roman"/>
                <w:sz w:val="22"/>
                <w:szCs w:val="22"/>
              </w:rPr>
            </w:pPr>
            <w:r w:rsidRPr="002E5C16">
              <w:rPr>
                <w:rFonts w:ascii="Times New Roman" w:eastAsia="Times New Roman" w:hAnsi="Times New Roman"/>
                <w:color w:val="000000"/>
                <w:sz w:val="22"/>
              </w:rPr>
              <w:t xml:space="preserve">Appropriate compensation and support policies for affected households are </w:t>
            </w:r>
            <w:r>
              <w:rPr>
                <w:rFonts w:ascii="Times New Roman" w:eastAsia="Times New Roman" w:hAnsi="Times New Roman"/>
                <w:color w:val="000000"/>
                <w:sz w:val="22"/>
              </w:rPr>
              <w:t>required</w:t>
            </w:r>
            <w:r w:rsidRPr="004127CC">
              <w:rPr>
                <w:rFonts w:ascii="Times New Roman" w:hAnsi="Times New Roman" w:cs="Times New Roman"/>
                <w:sz w:val="22"/>
                <w:szCs w:val="22"/>
              </w:rPr>
              <w:t>.</w:t>
            </w:r>
          </w:p>
          <w:p w14:paraId="38C414FB" w14:textId="7514C6C8" w:rsidR="005D7BE2" w:rsidRPr="004127CC" w:rsidRDefault="005D7BE2" w:rsidP="005F295B">
            <w:pPr>
              <w:pStyle w:val="ADBNumberredPara"/>
              <w:numPr>
                <w:ilvl w:val="0"/>
                <w:numId w:val="19"/>
              </w:numPr>
              <w:ind w:left="172" w:hanging="172"/>
              <w:rPr>
                <w:rFonts w:ascii="Times New Roman" w:hAnsi="Times New Roman" w:cs="Times New Roman"/>
                <w:sz w:val="22"/>
                <w:szCs w:val="22"/>
              </w:rPr>
            </w:pPr>
            <w:r w:rsidRPr="00BB62B8">
              <w:rPr>
                <w:rFonts w:ascii="Times New Roman" w:eastAsia="Times New Roman" w:hAnsi="Times New Roman"/>
                <w:color w:val="000000"/>
                <w:sz w:val="22"/>
              </w:rPr>
              <w:t xml:space="preserve">It is necessary to </w:t>
            </w:r>
            <w:r>
              <w:rPr>
                <w:rFonts w:ascii="Times New Roman" w:eastAsia="Times New Roman" w:hAnsi="Times New Roman"/>
                <w:color w:val="000000"/>
                <w:sz w:val="22"/>
              </w:rPr>
              <w:t xml:space="preserve">keep </w:t>
            </w:r>
            <w:r w:rsidRPr="00BB62B8">
              <w:rPr>
                <w:rFonts w:ascii="Times New Roman" w:eastAsia="Times New Roman" w:hAnsi="Times New Roman"/>
                <w:color w:val="000000"/>
                <w:sz w:val="22"/>
              </w:rPr>
              <w:t>inform</w:t>
            </w:r>
            <w:r>
              <w:rPr>
                <w:rFonts w:ascii="Times New Roman" w:eastAsia="Times New Roman" w:hAnsi="Times New Roman"/>
                <w:color w:val="000000"/>
                <w:sz w:val="22"/>
              </w:rPr>
              <w:t>ing</w:t>
            </w:r>
            <w:r w:rsidRPr="00BB62B8">
              <w:rPr>
                <w:rFonts w:ascii="Times New Roman" w:eastAsia="Times New Roman" w:hAnsi="Times New Roman"/>
                <w:color w:val="000000"/>
                <w:sz w:val="22"/>
              </w:rPr>
              <w:t xml:space="preserve"> the </w:t>
            </w:r>
            <w:r>
              <w:rPr>
                <w:rFonts w:ascii="Times New Roman" w:eastAsia="Times New Roman" w:hAnsi="Times New Roman"/>
                <w:color w:val="000000"/>
                <w:sz w:val="22"/>
              </w:rPr>
              <w:t>sub</w:t>
            </w:r>
            <w:r w:rsidRPr="00BB62B8">
              <w:rPr>
                <w:rFonts w:ascii="Times New Roman" w:eastAsia="Times New Roman" w:hAnsi="Times New Roman"/>
                <w:color w:val="000000"/>
                <w:sz w:val="22"/>
              </w:rPr>
              <w:t xml:space="preserve">project </w:t>
            </w:r>
            <w:r>
              <w:rPr>
                <w:rFonts w:ascii="Times New Roman" w:eastAsia="Times New Roman" w:hAnsi="Times New Roman"/>
                <w:color w:val="000000"/>
                <w:sz w:val="22"/>
              </w:rPr>
              <w:t>construction</w:t>
            </w:r>
            <w:r w:rsidRPr="00BB62B8">
              <w:rPr>
                <w:rFonts w:ascii="Times New Roman" w:eastAsia="Times New Roman" w:hAnsi="Times New Roman"/>
                <w:color w:val="000000"/>
                <w:sz w:val="22"/>
              </w:rPr>
              <w:t xml:space="preserve"> plan and schedule so that the affected households can arrange suitable</w:t>
            </w:r>
            <w:r>
              <w:rPr>
                <w:rFonts w:ascii="Times New Roman" w:eastAsia="Times New Roman" w:hAnsi="Times New Roman"/>
                <w:color w:val="000000"/>
                <w:sz w:val="22"/>
              </w:rPr>
              <w:t xml:space="preserve"> aquaculture and</w:t>
            </w:r>
            <w:r w:rsidRPr="00BB62B8">
              <w:rPr>
                <w:rFonts w:ascii="Times New Roman" w:eastAsia="Times New Roman" w:hAnsi="Times New Roman"/>
                <w:color w:val="000000"/>
                <w:sz w:val="22"/>
              </w:rPr>
              <w:t xml:space="preserve"> </w:t>
            </w:r>
            <w:r>
              <w:rPr>
                <w:rFonts w:ascii="Times New Roman" w:eastAsia="Times New Roman" w:hAnsi="Times New Roman"/>
                <w:color w:val="000000"/>
                <w:sz w:val="22"/>
              </w:rPr>
              <w:t>fishing times.</w:t>
            </w:r>
          </w:p>
          <w:p w14:paraId="07A5FF65" w14:textId="1CE54009" w:rsidR="005D7BE2" w:rsidRPr="000D5CFE" w:rsidRDefault="005D7BE2" w:rsidP="005F295B">
            <w:pPr>
              <w:pStyle w:val="ADBNumberredPara"/>
              <w:numPr>
                <w:ilvl w:val="0"/>
                <w:numId w:val="19"/>
              </w:numPr>
              <w:ind w:left="172" w:hanging="172"/>
              <w:rPr>
                <w:rFonts w:ascii="Times New Roman" w:hAnsi="Times New Roman" w:cs="Times New Roman"/>
                <w:sz w:val="22"/>
                <w:szCs w:val="22"/>
              </w:rPr>
            </w:pPr>
            <w:r w:rsidRPr="001E7014">
              <w:rPr>
                <w:rFonts w:ascii="Times New Roman" w:eastAsia="Times New Roman" w:hAnsi="Times New Roman"/>
                <w:color w:val="000000"/>
                <w:sz w:val="22"/>
              </w:rPr>
              <w:t xml:space="preserve">The construction of </w:t>
            </w:r>
            <w:r w:rsidRPr="0093476C">
              <w:rPr>
                <w:rFonts w:ascii="Times New Roman" w:eastAsia="Times New Roman" w:hAnsi="Times New Roman"/>
                <w:color w:val="000000"/>
                <w:sz w:val="22"/>
              </w:rPr>
              <w:t xml:space="preserve">embankment </w:t>
            </w:r>
            <w:r>
              <w:rPr>
                <w:rFonts w:ascii="Times New Roman" w:eastAsia="Times New Roman" w:hAnsi="Times New Roman"/>
                <w:color w:val="000000"/>
                <w:sz w:val="22"/>
              </w:rPr>
              <w:t>takes place</w:t>
            </w:r>
            <w:r w:rsidRPr="001E7014">
              <w:rPr>
                <w:rFonts w:ascii="Times New Roman" w:eastAsia="Times New Roman" w:hAnsi="Times New Roman"/>
                <w:color w:val="000000"/>
                <w:sz w:val="22"/>
              </w:rPr>
              <w:t xml:space="preserve"> </w:t>
            </w:r>
            <w:r>
              <w:rPr>
                <w:rFonts w:ascii="Times New Roman" w:eastAsia="Times New Roman" w:hAnsi="Times New Roman"/>
                <w:color w:val="000000"/>
                <w:sz w:val="22"/>
              </w:rPr>
              <w:t>on</w:t>
            </w:r>
            <w:r w:rsidRPr="001E7014">
              <w:rPr>
                <w:rFonts w:ascii="Times New Roman" w:eastAsia="Times New Roman" w:hAnsi="Times New Roman"/>
                <w:color w:val="000000"/>
                <w:sz w:val="22"/>
              </w:rPr>
              <w:t xml:space="preserve"> the sea</w:t>
            </w:r>
            <w:r>
              <w:rPr>
                <w:rFonts w:ascii="Times New Roman" w:eastAsia="Times New Roman" w:hAnsi="Times New Roman"/>
                <w:color w:val="000000"/>
                <w:sz w:val="22"/>
              </w:rPr>
              <w:t>, which does not cause</w:t>
            </w:r>
            <w:r w:rsidRPr="001E7014">
              <w:rPr>
                <w:rFonts w:ascii="Times New Roman" w:eastAsia="Times New Roman" w:hAnsi="Times New Roman"/>
                <w:color w:val="000000"/>
                <w:sz w:val="22"/>
              </w:rPr>
              <w:t xml:space="preserve"> land acquisition </w:t>
            </w:r>
            <w:r>
              <w:rPr>
                <w:rFonts w:ascii="Times New Roman" w:eastAsia="Times New Roman" w:hAnsi="Times New Roman"/>
                <w:color w:val="000000"/>
                <w:sz w:val="22"/>
              </w:rPr>
              <w:t>on</w:t>
            </w:r>
            <w:r w:rsidRPr="001E7014">
              <w:rPr>
                <w:rFonts w:ascii="Times New Roman" w:eastAsia="Times New Roman" w:hAnsi="Times New Roman"/>
                <w:color w:val="000000"/>
                <w:sz w:val="22"/>
              </w:rPr>
              <w:t xml:space="preserve"> people</w:t>
            </w:r>
            <w:r>
              <w:rPr>
                <w:rFonts w:ascii="Times New Roman" w:eastAsia="Times New Roman" w:hAnsi="Times New Roman"/>
                <w:color w:val="000000"/>
                <w:sz w:val="22"/>
              </w:rPr>
              <w:t xml:space="preserve"> and o</w:t>
            </w:r>
            <w:r w:rsidRPr="001E7014">
              <w:rPr>
                <w:rFonts w:ascii="Times New Roman" w:eastAsia="Times New Roman" w:hAnsi="Times New Roman"/>
                <w:color w:val="000000"/>
                <w:sz w:val="22"/>
              </w:rPr>
              <w:t>nly temporarily affect</w:t>
            </w:r>
            <w:r>
              <w:rPr>
                <w:rFonts w:ascii="Times New Roman" w:eastAsia="Times New Roman" w:hAnsi="Times New Roman"/>
                <w:color w:val="000000"/>
                <w:sz w:val="22"/>
              </w:rPr>
              <w:t>s</w:t>
            </w:r>
            <w:r w:rsidRPr="001E7014">
              <w:rPr>
                <w:rFonts w:ascii="Times New Roman" w:eastAsia="Times New Roman" w:hAnsi="Times New Roman"/>
                <w:color w:val="000000"/>
                <w:sz w:val="22"/>
              </w:rPr>
              <w:t xml:space="preserve"> the aquaculture and fishing of some households</w:t>
            </w:r>
            <w:r>
              <w:rPr>
                <w:rFonts w:ascii="Times New Roman" w:eastAsia="Times New Roman" w:hAnsi="Times New Roman"/>
                <w:color w:val="000000"/>
                <w:sz w:val="22"/>
              </w:rPr>
              <w:t>, h</w:t>
            </w:r>
            <w:r w:rsidRPr="0093476C">
              <w:rPr>
                <w:rFonts w:ascii="Times New Roman" w:eastAsia="Times New Roman" w:hAnsi="Times New Roman"/>
                <w:color w:val="000000"/>
                <w:sz w:val="22"/>
              </w:rPr>
              <w:t>owever, the construction of embankment is very necessary</w:t>
            </w:r>
            <w:r>
              <w:rPr>
                <w:rFonts w:ascii="Times New Roman" w:eastAsia="Times New Roman" w:hAnsi="Times New Roman"/>
                <w:color w:val="000000"/>
                <w:sz w:val="22"/>
              </w:rPr>
              <w:t xml:space="preserve"> that</w:t>
            </w:r>
            <w:r w:rsidRPr="0093476C">
              <w:rPr>
                <w:rFonts w:ascii="Times New Roman" w:eastAsia="Times New Roman" w:hAnsi="Times New Roman"/>
                <w:color w:val="000000"/>
                <w:sz w:val="22"/>
              </w:rPr>
              <w:t xml:space="preserve"> </w:t>
            </w:r>
            <w:r>
              <w:rPr>
                <w:rFonts w:ascii="Times New Roman" w:eastAsia="Times New Roman" w:hAnsi="Times New Roman"/>
                <w:color w:val="000000"/>
                <w:sz w:val="22"/>
              </w:rPr>
              <w:t>protects</w:t>
            </w:r>
            <w:r w:rsidRPr="0093476C">
              <w:rPr>
                <w:rFonts w:ascii="Times New Roman" w:eastAsia="Times New Roman" w:hAnsi="Times New Roman"/>
                <w:color w:val="000000"/>
                <w:sz w:val="22"/>
              </w:rPr>
              <w:t xml:space="preserve"> life and </w:t>
            </w:r>
            <w:r>
              <w:rPr>
                <w:rFonts w:ascii="Times New Roman" w:eastAsia="Times New Roman" w:hAnsi="Times New Roman"/>
                <w:color w:val="000000"/>
                <w:sz w:val="22"/>
              </w:rPr>
              <w:t>saves</w:t>
            </w:r>
            <w:r w:rsidRPr="0093476C">
              <w:rPr>
                <w:rFonts w:ascii="Times New Roman" w:eastAsia="Times New Roman" w:hAnsi="Times New Roman"/>
                <w:color w:val="000000"/>
                <w:sz w:val="22"/>
              </w:rPr>
              <w:t xml:space="preserve"> people</w:t>
            </w:r>
            <w:r>
              <w:rPr>
                <w:rFonts w:ascii="Times New Roman" w:eastAsia="Times New Roman" w:hAnsi="Times New Roman"/>
                <w:color w:val="000000"/>
                <w:sz w:val="22"/>
              </w:rPr>
              <w:t>; therefore,</w:t>
            </w:r>
            <w:r w:rsidRPr="0093476C">
              <w:rPr>
                <w:rFonts w:ascii="Times New Roman" w:eastAsia="Times New Roman" w:hAnsi="Times New Roman"/>
                <w:color w:val="000000"/>
                <w:sz w:val="22"/>
              </w:rPr>
              <w:t xml:space="preserve"> </w:t>
            </w:r>
            <w:r>
              <w:rPr>
                <w:rFonts w:ascii="Times New Roman" w:eastAsia="Times New Roman" w:hAnsi="Times New Roman"/>
                <w:color w:val="000000"/>
                <w:sz w:val="22"/>
              </w:rPr>
              <w:t>people</w:t>
            </w:r>
            <w:r w:rsidRPr="0093476C">
              <w:rPr>
                <w:rFonts w:ascii="Times New Roman" w:eastAsia="Times New Roman" w:hAnsi="Times New Roman"/>
                <w:color w:val="000000"/>
                <w:sz w:val="22"/>
              </w:rPr>
              <w:t xml:space="preserve"> support</w:t>
            </w:r>
            <w:r>
              <w:rPr>
                <w:rFonts w:ascii="Times New Roman" w:eastAsia="Times New Roman" w:hAnsi="Times New Roman"/>
                <w:color w:val="000000"/>
                <w:sz w:val="22"/>
              </w:rPr>
              <w:t xml:space="preserve"> the construction</w:t>
            </w:r>
            <w:r w:rsidRPr="009927A2">
              <w:rPr>
                <w:rFonts w:ascii="Times New Roman" w:hAnsi="Times New Roman" w:cs="Times New Roman"/>
                <w:sz w:val="22"/>
                <w:szCs w:val="22"/>
                <w:lang w:val="vi-VN"/>
              </w:rPr>
              <w:t>.</w:t>
            </w:r>
          </w:p>
          <w:p w14:paraId="09AE0BC8" w14:textId="6A6E5FAE" w:rsidR="00667BB3" w:rsidRPr="000D5CFE" w:rsidRDefault="00667BB3" w:rsidP="005F295B">
            <w:pPr>
              <w:pStyle w:val="ADBNumberredPara"/>
              <w:numPr>
                <w:ilvl w:val="0"/>
                <w:numId w:val="19"/>
              </w:numPr>
              <w:ind w:left="172" w:hanging="172"/>
              <w:rPr>
                <w:rFonts w:ascii="Times New Roman" w:hAnsi="Times New Roman" w:cs="Times New Roman"/>
                <w:sz w:val="22"/>
                <w:szCs w:val="22"/>
              </w:rPr>
            </w:pPr>
            <w:r w:rsidRPr="00667BB3">
              <w:rPr>
                <w:rFonts w:ascii="Times New Roman" w:hAnsi="Times New Roman" w:cs="Times New Roman"/>
                <w:sz w:val="22"/>
                <w:szCs w:val="22"/>
                <w:lang w:val="en-US"/>
              </w:rPr>
              <w:t>The HHs have their coastal aquaculture activities affected said that the impact is insignificant. They agreed with the project implementation</w:t>
            </w:r>
          </w:p>
          <w:p w14:paraId="2A820612" w14:textId="3E0D7F62" w:rsidR="005D7BE2" w:rsidRPr="00EE679F" w:rsidRDefault="005D7BE2" w:rsidP="005F295B">
            <w:pPr>
              <w:pStyle w:val="ADBNumberredPara"/>
              <w:numPr>
                <w:ilvl w:val="0"/>
                <w:numId w:val="19"/>
              </w:numPr>
              <w:ind w:left="172" w:hanging="172"/>
              <w:rPr>
                <w:rFonts w:ascii="Times New Roman" w:hAnsi="Times New Roman" w:cs="Times New Roman"/>
                <w:sz w:val="22"/>
                <w:szCs w:val="22"/>
              </w:rPr>
            </w:pPr>
            <w:r w:rsidRPr="0093476C">
              <w:rPr>
                <w:rFonts w:ascii="Times New Roman" w:eastAsia="Times New Roman" w:hAnsi="Times New Roman"/>
                <w:color w:val="000000"/>
                <w:sz w:val="22"/>
              </w:rPr>
              <w:t xml:space="preserve">People agree </w:t>
            </w:r>
            <w:r>
              <w:rPr>
                <w:rFonts w:ascii="Times New Roman" w:eastAsia="Times New Roman" w:hAnsi="Times New Roman"/>
                <w:color w:val="000000"/>
                <w:sz w:val="22"/>
              </w:rPr>
              <w:t>with</w:t>
            </w:r>
            <w:r w:rsidRPr="0093476C">
              <w:rPr>
                <w:rFonts w:ascii="Times New Roman" w:eastAsia="Times New Roman" w:hAnsi="Times New Roman"/>
                <w:color w:val="000000"/>
                <w:sz w:val="22"/>
              </w:rPr>
              <w:t xml:space="preserve"> the </w:t>
            </w:r>
            <w:r>
              <w:rPr>
                <w:rFonts w:ascii="Times New Roman" w:eastAsia="Times New Roman" w:hAnsi="Times New Roman"/>
                <w:color w:val="000000"/>
                <w:sz w:val="22"/>
              </w:rPr>
              <w:t>sub</w:t>
            </w:r>
            <w:r w:rsidRPr="0093476C">
              <w:rPr>
                <w:rFonts w:ascii="Times New Roman" w:eastAsia="Times New Roman" w:hAnsi="Times New Roman"/>
                <w:color w:val="000000"/>
                <w:sz w:val="22"/>
              </w:rPr>
              <w:t xml:space="preserve">project implementation. If during the construction, </w:t>
            </w:r>
            <w:r w:rsidR="002966B9">
              <w:rPr>
                <w:rFonts w:ascii="Times New Roman" w:eastAsia="Times New Roman" w:hAnsi="Times New Roman"/>
                <w:color w:val="000000"/>
                <w:sz w:val="22"/>
              </w:rPr>
              <w:lastRenderedPageBreak/>
              <w:t xml:space="preserve">impacts </w:t>
            </w:r>
            <w:r>
              <w:rPr>
                <w:rFonts w:ascii="Times New Roman" w:eastAsia="Times New Roman" w:hAnsi="Times New Roman"/>
                <w:color w:val="000000"/>
                <w:sz w:val="22"/>
              </w:rPr>
              <w:t>on</w:t>
            </w:r>
            <w:r w:rsidRPr="0093476C">
              <w:rPr>
                <w:rFonts w:ascii="Times New Roman" w:eastAsia="Times New Roman" w:hAnsi="Times New Roman"/>
                <w:color w:val="000000"/>
                <w:sz w:val="22"/>
              </w:rPr>
              <w:t xml:space="preserve"> households</w:t>
            </w:r>
            <w:r>
              <w:rPr>
                <w:rFonts w:ascii="Times New Roman" w:eastAsia="Times New Roman" w:hAnsi="Times New Roman"/>
                <w:color w:val="000000"/>
                <w:sz w:val="22"/>
              </w:rPr>
              <w:t xml:space="preserve"> </w:t>
            </w:r>
            <w:r w:rsidR="002966B9">
              <w:rPr>
                <w:rFonts w:ascii="Times New Roman" w:eastAsia="Times New Roman" w:hAnsi="Times New Roman"/>
                <w:color w:val="000000"/>
                <w:sz w:val="22"/>
              </w:rPr>
              <w:t>occur</w:t>
            </w:r>
            <w:r>
              <w:rPr>
                <w:rFonts w:ascii="Times New Roman" w:eastAsia="Times New Roman" w:hAnsi="Times New Roman"/>
                <w:color w:val="000000"/>
                <w:sz w:val="22"/>
              </w:rPr>
              <w:t>,</w:t>
            </w:r>
            <w:r w:rsidRPr="0093476C">
              <w:rPr>
                <w:rFonts w:ascii="Times New Roman" w:eastAsia="Times New Roman" w:hAnsi="Times New Roman"/>
                <w:color w:val="000000"/>
                <w:sz w:val="22"/>
              </w:rPr>
              <w:t xml:space="preserve"> </w:t>
            </w:r>
            <w:r>
              <w:rPr>
                <w:rFonts w:ascii="Times New Roman" w:eastAsia="Times New Roman" w:hAnsi="Times New Roman"/>
                <w:color w:val="000000"/>
                <w:sz w:val="22"/>
              </w:rPr>
              <w:t xml:space="preserve">contractors shall </w:t>
            </w:r>
            <w:r w:rsidRPr="0093476C">
              <w:rPr>
                <w:rFonts w:ascii="Times New Roman" w:eastAsia="Times New Roman" w:hAnsi="Times New Roman"/>
                <w:color w:val="000000"/>
                <w:sz w:val="22"/>
              </w:rPr>
              <w:t xml:space="preserve">timely </w:t>
            </w:r>
            <w:r>
              <w:rPr>
                <w:rFonts w:ascii="Times New Roman" w:eastAsia="Times New Roman" w:hAnsi="Times New Roman"/>
                <w:color w:val="000000"/>
                <w:sz w:val="22"/>
              </w:rPr>
              <w:t xml:space="preserve">make </w:t>
            </w:r>
            <w:r w:rsidRPr="0093476C">
              <w:rPr>
                <w:rFonts w:ascii="Times New Roman" w:eastAsia="Times New Roman" w:hAnsi="Times New Roman"/>
                <w:color w:val="000000"/>
                <w:sz w:val="22"/>
              </w:rPr>
              <w:t>compensation and assistance plans for people</w:t>
            </w:r>
            <w:r>
              <w:rPr>
                <w:rFonts w:ascii="Times New Roman" w:hAnsi="Times New Roman" w:cs="Times New Roman"/>
              </w:rPr>
              <w:t>.</w:t>
            </w:r>
          </w:p>
          <w:p w14:paraId="30631697" w14:textId="087E72F7" w:rsidR="005D7BE2" w:rsidRPr="00634854" w:rsidRDefault="005D7BE2" w:rsidP="005F295B">
            <w:pPr>
              <w:pStyle w:val="ADBNumberredPara"/>
              <w:numPr>
                <w:ilvl w:val="0"/>
                <w:numId w:val="19"/>
              </w:numPr>
              <w:ind w:left="172" w:hanging="172"/>
              <w:rPr>
                <w:rFonts w:ascii="Times New Roman" w:hAnsi="Times New Roman" w:cs="Times New Roman"/>
                <w:sz w:val="22"/>
                <w:szCs w:val="22"/>
              </w:rPr>
            </w:pPr>
            <w:r w:rsidRPr="00C81BED">
              <w:rPr>
                <w:rFonts w:ascii="Times New Roman" w:hAnsi="Times New Roman" w:cs="Times New Roman"/>
                <w:sz w:val="22"/>
                <w:szCs w:val="22"/>
              </w:rPr>
              <w:t xml:space="preserve">Gender issues in the </w:t>
            </w:r>
            <w:r>
              <w:rPr>
                <w:rFonts w:ascii="Times New Roman" w:hAnsi="Times New Roman" w:cs="Times New Roman"/>
                <w:sz w:val="22"/>
                <w:szCs w:val="22"/>
              </w:rPr>
              <w:t>sub</w:t>
            </w:r>
            <w:r w:rsidRPr="00C81BED">
              <w:rPr>
                <w:rFonts w:ascii="Times New Roman" w:hAnsi="Times New Roman" w:cs="Times New Roman"/>
                <w:sz w:val="22"/>
                <w:szCs w:val="22"/>
              </w:rPr>
              <w:t>project area: Although men and women share agriculture jobs as well as non-agricultural jobs</w:t>
            </w:r>
            <w:r>
              <w:rPr>
                <w:rFonts w:ascii="Times New Roman" w:hAnsi="Times New Roman" w:cs="Times New Roman"/>
                <w:sz w:val="22"/>
                <w:szCs w:val="22"/>
              </w:rPr>
              <w:t xml:space="preserve">, </w:t>
            </w:r>
            <w:r w:rsidRPr="00C81BED">
              <w:rPr>
                <w:rFonts w:ascii="Times New Roman" w:hAnsi="Times New Roman" w:cs="Times New Roman"/>
                <w:sz w:val="22"/>
                <w:szCs w:val="22"/>
              </w:rPr>
              <w:t>most housework</w:t>
            </w:r>
            <w:r>
              <w:rPr>
                <w:rFonts w:ascii="Times New Roman" w:hAnsi="Times New Roman" w:cs="Times New Roman"/>
                <w:sz w:val="22"/>
                <w:szCs w:val="22"/>
              </w:rPr>
              <w:t xml:space="preserve"> </w:t>
            </w:r>
            <w:r w:rsidRPr="00C81BED">
              <w:rPr>
                <w:rFonts w:ascii="Times New Roman" w:hAnsi="Times New Roman" w:cs="Times New Roman"/>
                <w:sz w:val="22"/>
                <w:szCs w:val="22"/>
              </w:rPr>
              <w:t>are often carried by women. Women still participate in local community meeting</w:t>
            </w:r>
            <w:r>
              <w:rPr>
                <w:rFonts w:ascii="Times New Roman" w:hAnsi="Times New Roman" w:cs="Times New Roman"/>
                <w:sz w:val="22"/>
                <w:szCs w:val="22"/>
              </w:rPr>
              <w:t>s,</w:t>
            </w:r>
            <w:r w:rsidRPr="00C81BED">
              <w:rPr>
                <w:rFonts w:ascii="Times New Roman" w:hAnsi="Times New Roman" w:cs="Times New Roman"/>
                <w:sz w:val="22"/>
                <w:szCs w:val="22"/>
              </w:rPr>
              <w:t xml:space="preserve"> especially </w:t>
            </w:r>
            <w:r>
              <w:rPr>
                <w:rFonts w:ascii="Times New Roman" w:hAnsi="Times New Roman" w:cs="Times New Roman"/>
                <w:sz w:val="22"/>
                <w:szCs w:val="22"/>
              </w:rPr>
              <w:t>in</w:t>
            </w:r>
            <w:r w:rsidRPr="00C81BED">
              <w:rPr>
                <w:rFonts w:ascii="Times New Roman" w:hAnsi="Times New Roman" w:cs="Times New Roman"/>
                <w:sz w:val="22"/>
                <w:szCs w:val="22"/>
              </w:rPr>
              <w:t xml:space="preserve"> Commune Women's Union</w:t>
            </w:r>
            <w:r>
              <w:rPr>
                <w:rFonts w:ascii="Times New Roman" w:hAnsi="Times New Roman" w:cs="Times New Roman"/>
                <w:sz w:val="22"/>
                <w:szCs w:val="22"/>
              </w:rPr>
              <w:t>s</w:t>
            </w:r>
            <w:r w:rsidRPr="00EE679F">
              <w:rPr>
                <w:rFonts w:ascii="Times New Roman" w:hAnsi="Times New Roman" w:cs="Times New Roman"/>
                <w:sz w:val="22"/>
                <w:szCs w:val="22"/>
              </w:rPr>
              <w:t>.</w:t>
            </w:r>
          </w:p>
        </w:tc>
      </w:tr>
      <w:tr w:rsidR="005D7BE2" w:rsidRPr="00634854" w14:paraId="61D23139" w14:textId="77777777" w:rsidTr="00634854">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7EB2D8" w14:textId="77777777" w:rsidR="005D7BE2" w:rsidRPr="00634854" w:rsidRDefault="005D7BE2" w:rsidP="005D7BE2">
            <w:pPr>
              <w:spacing w:after="0" w:line="240" w:lineRule="auto"/>
              <w:jc w:val="center"/>
              <w:rPr>
                <w:rFonts w:ascii="Times New Roman" w:eastAsia="Times New Roman" w:hAnsi="Times New Roman" w:cs="Times New Roman"/>
                <w:color w:val="000000"/>
              </w:rPr>
            </w:pPr>
            <w:r w:rsidRPr="00634854">
              <w:rPr>
                <w:rFonts w:ascii="Times New Roman" w:eastAsia="Times New Roman" w:hAnsi="Times New Roman" w:cs="Times New Roman"/>
                <w:color w:val="000000"/>
              </w:rPr>
              <w:t>2</w:t>
            </w:r>
          </w:p>
        </w:tc>
        <w:tc>
          <w:tcPr>
            <w:tcW w:w="1134" w:type="dxa"/>
            <w:tcBorders>
              <w:top w:val="nil"/>
              <w:left w:val="nil"/>
              <w:bottom w:val="single" w:sz="4" w:space="0" w:color="auto"/>
              <w:right w:val="single" w:sz="4" w:space="0" w:color="auto"/>
            </w:tcBorders>
            <w:shd w:val="clear" w:color="auto" w:fill="auto"/>
            <w:vAlign w:val="center"/>
            <w:hideMark/>
          </w:tcPr>
          <w:p w14:paraId="799FE5AD" w14:textId="5C90B431" w:rsidR="005D7BE2" w:rsidRPr="00634854" w:rsidRDefault="005D7BE2" w:rsidP="005D7BE2">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Dat</w:t>
            </w:r>
            <w:proofErr w:type="spellEnd"/>
            <w:r>
              <w:rPr>
                <w:rFonts w:ascii="Times New Roman" w:eastAsia="Times New Roman" w:hAnsi="Times New Roman" w:cs="Times New Roman"/>
                <w:color w:val="000000"/>
              </w:rPr>
              <w:t xml:space="preserve"> Mui</w:t>
            </w:r>
          </w:p>
        </w:tc>
        <w:tc>
          <w:tcPr>
            <w:tcW w:w="709" w:type="dxa"/>
            <w:tcBorders>
              <w:top w:val="nil"/>
              <w:left w:val="nil"/>
              <w:bottom w:val="single" w:sz="4" w:space="0" w:color="auto"/>
              <w:right w:val="single" w:sz="4" w:space="0" w:color="auto"/>
            </w:tcBorders>
            <w:shd w:val="clear" w:color="auto" w:fill="auto"/>
            <w:vAlign w:val="center"/>
            <w:hideMark/>
          </w:tcPr>
          <w:p w14:paraId="063B1C8E" w14:textId="77777777" w:rsidR="005D7BE2" w:rsidRPr="00634854" w:rsidRDefault="005D7BE2" w:rsidP="005D7BE2">
            <w:pPr>
              <w:spacing w:after="0" w:line="240" w:lineRule="auto"/>
              <w:jc w:val="center"/>
              <w:rPr>
                <w:rFonts w:ascii="Times New Roman" w:eastAsia="Times New Roman" w:hAnsi="Times New Roman" w:cs="Times New Roman"/>
                <w:color w:val="000000"/>
                <w:sz w:val="18"/>
                <w:szCs w:val="18"/>
              </w:rPr>
            </w:pPr>
            <w:r w:rsidRPr="00634854">
              <w:rPr>
                <w:rFonts w:ascii="Times New Roman" w:eastAsia="Times New Roman" w:hAnsi="Times New Roman" w:cs="Times New Roman"/>
                <w:color w:val="000000"/>
                <w:sz w:val="18"/>
                <w:szCs w:val="18"/>
              </w:rPr>
              <w:t>7</w:t>
            </w:r>
          </w:p>
        </w:tc>
        <w:tc>
          <w:tcPr>
            <w:tcW w:w="709" w:type="dxa"/>
            <w:tcBorders>
              <w:top w:val="nil"/>
              <w:left w:val="nil"/>
              <w:bottom w:val="single" w:sz="4" w:space="0" w:color="auto"/>
              <w:right w:val="single" w:sz="4" w:space="0" w:color="auto"/>
            </w:tcBorders>
            <w:shd w:val="clear" w:color="auto" w:fill="auto"/>
            <w:vAlign w:val="center"/>
            <w:hideMark/>
          </w:tcPr>
          <w:p w14:paraId="24C32D0F" w14:textId="77777777" w:rsidR="005D7BE2" w:rsidRPr="00634854" w:rsidRDefault="005D7BE2" w:rsidP="005D7BE2">
            <w:pPr>
              <w:spacing w:after="0" w:line="240" w:lineRule="auto"/>
              <w:jc w:val="center"/>
              <w:rPr>
                <w:rFonts w:ascii="Times New Roman" w:eastAsia="Times New Roman" w:hAnsi="Times New Roman" w:cs="Times New Roman"/>
                <w:color w:val="000000"/>
                <w:sz w:val="18"/>
                <w:szCs w:val="18"/>
              </w:rPr>
            </w:pPr>
            <w:r w:rsidRPr="00634854">
              <w:rPr>
                <w:rFonts w:ascii="Times New Roman" w:eastAsia="Times New Roman" w:hAnsi="Times New Roman" w:cs="Times New Roman"/>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hideMark/>
          </w:tcPr>
          <w:p w14:paraId="6EA45823" w14:textId="77777777" w:rsidR="005D7BE2" w:rsidRPr="00634854" w:rsidRDefault="005D7BE2" w:rsidP="005D7BE2">
            <w:pPr>
              <w:spacing w:after="0" w:line="240" w:lineRule="auto"/>
              <w:jc w:val="center"/>
              <w:rPr>
                <w:rFonts w:ascii="Times New Roman" w:eastAsia="Times New Roman" w:hAnsi="Times New Roman" w:cs="Times New Roman"/>
                <w:color w:val="000000"/>
                <w:sz w:val="18"/>
                <w:szCs w:val="18"/>
              </w:rPr>
            </w:pPr>
            <w:r w:rsidRPr="00634854">
              <w:rPr>
                <w:rFonts w:ascii="Times New Roman" w:eastAsia="Times New Roman" w:hAnsi="Times New Roman" w:cs="Times New Roman"/>
                <w:color w:val="000000"/>
                <w:sz w:val="18"/>
                <w:szCs w:val="18"/>
              </w:rPr>
              <w:t>9</w:t>
            </w:r>
          </w:p>
        </w:tc>
        <w:tc>
          <w:tcPr>
            <w:tcW w:w="2835" w:type="dxa"/>
            <w:vMerge/>
            <w:tcBorders>
              <w:top w:val="nil"/>
              <w:left w:val="single" w:sz="4" w:space="0" w:color="auto"/>
              <w:bottom w:val="single" w:sz="4" w:space="0" w:color="auto"/>
              <w:right w:val="single" w:sz="4" w:space="0" w:color="auto"/>
            </w:tcBorders>
            <w:vAlign w:val="center"/>
            <w:hideMark/>
          </w:tcPr>
          <w:p w14:paraId="31D61FB1" w14:textId="77777777" w:rsidR="005D7BE2" w:rsidRPr="00634854" w:rsidRDefault="005D7BE2" w:rsidP="005D7BE2">
            <w:pPr>
              <w:spacing w:after="0" w:line="240" w:lineRule="auto"/>
              <w:rPr>
                <w:rFonts w:ascii="Calibri" w:eastAsia="Times New Roman" w:hAnsi="Calibri" w:cs="Calibri"/>
                <w:color w:val="000000"/>
              </w:rPr>
            </w:pPr>
          </w:p>
        </w:tc>
        <w:tc>
          <w:tcPr>
            <w:tcW w:w="3402" w:type="dxa"/>
            <w:vMerge/>
            <w:tcBorders>
              <w:top w:val="nil"/>
              <w:left w:val="single" w:sz="4" w:space="0" w:color="auto"/>
              <w:bottom w:val="single" w:sz="4" w:space="0" w:color="auto"/>
              <w:right w:val="single" w:sz="4" w:space="0" w:color="auto"/>
            </w:tcBorders>
            <w:vAlign w:val="center"/>
            <w:hideMark/>
          </w:tcPr>
          <w:p w14:paraId="7E8A8F35" w14:textId="77777777" w:rsidR="005D7BE2" w:rsidRPr="00634854" w:rsidRDefault="005D7BE2" w:rsidP="005D7BE2">
            <w:pPr>
              <w:spacing w:after="0" w:line="240" w:lineRule="auto"/>
              <w:rPr>
                <w:rFonts w:ascii="Calibri" w:eastAsia="Times New Roman" w:hAnsi="Calibri" w:cs="Calibri"/>
                <w:color w:val="000000"/>
              </w:rPr>
            </w:pPr>
          </w:p>
        </w:tc>
        <w:tc>
          <w:tcPr>
            <w:tcW w:w="4360" w:type="dxa"/>
            <w:vMerge/>
            <w:tcBorders>
              <w:top w:val="nil"/>
              <w:left w:val="single" w:sz="4" w:space="0" w:color="auto"/>
              <w:bottom w:val="single" w:sz="4" w:space="0" w:color="auto"/>
              <w:right w:val="single" w:sz="4" w:space="0" w:color="auto"/>
            </w:tcBorders>
            <w:vAlign w:val="center"/>
            <w:hideMark/>
          </w:tcPr>
          <w:p w14:paraId="24A4D027" w14:textId="77777777" w:rsidR="005D7BE2" w:rsidRPr="00634854" w:rsidRDefault="005D7BE2" w:rsidP="005D7BE2">
            <w:pPr>
              <w:spacing w:after="0" w:line="240" w:lineRule="auto"/>
              <w:rPr>
                <w:rFonts w:ascii="Calibri" w:eastAsia="Times New Roman" w:hAnsi="Calibri" w:cs="Calibri"/>
                <w:color w:val="000000"/>
              </w:rPr>
            </w:pPr>
          </w:p>
        </w:tc>
      </w:tr>
      <w:tr w:rsidR="005D7BE2" w:rsidRPr="00634854" w14:paraId="3A60E4F8" w14:textId="77777777" w:rsidTr="00634854">
        <w:trPr>
          <w:trHeight w:val="300"/>
        </w:trPr>
        <w:tc>
          <w:tcPr>
            <w:tcW w:w="16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7355E" w14:textId="0DFE3FDF" w:rsidR="005D7BE2" w:rsidRPr="00634854" w:rsidRDefault="005D7BE2" w:rsidP="005D7BE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w:t>
            </w:r>
          </w:p>
        </w:tc>
        <w:tc>
          <w:tcPr>
            <w:tcW w:w="709" w:type="dxa"/>
            <w:tcBorders>
              <w:top w:val="nil"/>
              <w:left w:val="nil"/>
              <w:bottom w:val="single" w:sz="4" w:space="0" w:color="auto"/>
              <w:right w:val="single" w:sz="4" w:space="0" w:color="auto"/>
            </w:tcBorders>
            <w:shd w:val="clear" w:color="auto" w:fill="auto"/>
            <w:vAlign w:val="center"/>
            <w:hideMark/>
          </w:tcPr>
          <w:p w14:paraId="2A8732F0" w14:textId="77777777" w:rsidR="005D7BE2" w:rsidRPr="004B102A" w:rsidRDefault="005D7BE2" w:rsidP="005D7BE2">
            <w:pPr>
              <w:spacing w:after="0" w:line="240" w:lineRule="auto"/>
              <w:jc w:val="center"/>
              <w:rPr>
                <w:rFonts w:ascii="Times New Roman" w:eastAsia="Times New Roman" w:hAnsi="Times New Roman" w:cs="Times New Roman"/>
                <w:b/>
                <w:bCs/>
                <w:color w:val="000000"/>
              </w:rPr>
            </w:pPr>
            <w:r w:rsidRPr="004B102A">
              <w:rPr>
                <w:rFonts w:ascii="Times New Roman" w:eastAsia="Times New Roman" w:hAnsi="Times New Roman" w:cs="Times New Roman"/>
                <w:b/>
                <w:bCs/>
                <w:color w:val="000000"/>
              </w:rPr>
              <w:t>30</w:t>
            </w:r>
          </w:p>
        </w:tc>
        <w:tc>
          <w:tcPr>
            <w:tcW w:w="709" w:type="dxa"/>
            <w:tcBorders>
              <w:top w:val="nil"/>
              <w:left w:val="nil"/>
              <w:bottom w:val="single" w:sz="4" w:space="0" w:color="auto"/>
              <w:right w:val="single" w:sz="4" w:space="0" w:color="auto"/>
            </w:tcBorders>
            <w:shd w:val="clear" w:color="auto" w:fill="auto"/>
            <w:vAlign w:val="center"/>
            <w:hideMark/>
          </w:tcPr>
          <w:p w14:paraId="1FB9E839" w14:textId="77777777" w:rsidR="005D7BE2" w:rsidRPr="004B102A" w:rsidRDefault="005D7BE2" w:rsidP="005D7BE2">
            <w:pPr>
              <w:spacing w:after="0" w:line="240" w:lineRule="auto"/>
              <w:jc w:val="center"/>
              <w:rPr>
                <w:rFonts w:ascii="Times New Roman" w:eastAsia="Times New Roman" w:hAnsi="Times New Roman" w:cs="Times New Roman"/>
                <w:b/>
                <w:bCs/>
                <w:color w:val="000000"/>
              </w:rPr>
            </w:pPr>
            <w:r w:rsidRPr="004B102A">
              <w:rPr>
                <w:rFonts w:ascii="Times New Roman" w:eastAsia="Times New Roman" w:hAnsi="Times New Roman" w:cs="Times New Roman"/>
                <w:b/>
                <w:bCs/>
                <w:color w:val="000000"/>
              </w:rPr>
              <w:t>5</w:t>
            </w:r>
          </w:p>
        </w:tc>
        <w:tc>
          <w:tcPr>
            <w:tcW w:w="850" w:type="dxa"/>
            <w:tcBorders>
              <w:top w:val="nil"/>
              <w:left w:val="nil"/>
              <w:bottom w:val="single" w:sz="4" w:space="0" w:color="auto"/>
              <w:right w:val="single" w:sz="4" w:space="0" w:color="auto"/>
            </w:tcBorders>
            <w:shd w:val="clear" w:color="auto" w:fill="auto"/>
            <w:noWrap/>
            <w:vAlign w:val="center"/>
            <w:hideMark/>
          </w:tcPr>
          <w:p w14:paraId="3A0E8DAD" w14:textId="77777777" w:rsidR="005D7BE2" w:rsidRPr="004B102A" w:rsidRDefault="005D7BE2" w:rsidP="005D7BE2">
            <w:pPr>
              <w:spacing w:after="0" w:line="240" w:lineRule="auto"/>
              <w:jc w:val="center"/>
              <w:rPr>
                <w:rFonts w:ascii="Times New Roman" w:eastAsia="Times New Roman" w:hAnsi="Times New Roman" w:cs="Times New Roman"/>
                <w:b/>
                <w:bCs/>
                <w:color w:val="000000"/>
              </w:rPr>
            </w:pPr>
            <w:r w:rsidRPr="004B102A">
              <w:rPr>
                <w:rFonts w:ascii="Times New Roman" w:eastAsia="Times New Roman" w:hAnsi="Times New Roman" w:cs="Times New Roman"/>
                <w:b/>
                <w:bCs/>
                <w:color w:val="000000"/>
              </w:rPr>
              <w:t>35</w:t>
            </w:r>
          </w:p>
        </w:tc>
        <w:tc>
          <w:tcPr>
            <w:tcW w:w="2835" w:type="dxa"/>
            <w:vMerge/>
            <w:tcBorders>
              <w:top w:val="nil"/>
              <w:left w:val="single" w:sz="4" w:space="0" w:color="auto"/>
              <w:bottom w:val="single" w:sz="4" w:space="0" w:color="auto"/>
              <w:right w:val="single" w:sz="4" w:space="0" w:color="auto"/>
            </w:tcBorders>
            <w:vAlign w:val="center"/>
            <w:hideMark/>
          </w:tcPr>
          <w:p w14:paraId="5B5DFDD0" w14:textId="77777777" w:rsidR="005D7BE2" w:rsidRPr="00634854" w:rsidRDefault="005D7BE2" w:rsidP="005D7BE2">
            <w:pPr>
              <w:spacing w:after="0" w:line="240" w:lineRule="auto"/>
              <w:rPr>
                <w:rFonts w:ascii="Calibri" w:eastAsia="Times New Roman" w:hAnsi="Calibri" w:cs="Calibri"/>
                <w:color w:val="000000"/>
              </w:rPr>
            </w:pPr>
          </w:p>
        </w:tc>
        <w:tc>
          <w:tcPr>
            <w:tcW w:w="3402" w:type="dxa"/>
            <w:vMerge/>
            <w:tcBorders>
              <w:top w:val="nil"/>
              <w:left w:val="single" w:sz="4" w:space="0" w:color="auto"/>
              <w:bottom w:val="single" w:sz="4" w:space="0" w:color="auto"/>
              <w:right w:val="single" w:sz="4" w:space="0" w:color="auto"/>
            </w:tcBorders>
            <w:vAlign w:val="center"/>
            <w:hideMark/>
          </w:tcPr>
          <w:p w14:paraId="3FDEF7D8" w14:textId="77777777" w:rsidR="005D7BE2" w:rsidRPr="00634854" w:rsidRDefault="005D7BE2" w:rsidP="005D7BE2">
            <w:pPr>
              <w:spacing w:after="0" w:line="240" w:lineRule="auto"/>
              <w:rPr>
                <w:rFonts w:ascii="Calibri" w:eastAsia="Times New Roman" w:hAnsi="Calibri" w:cs="Calibri"/>
                <w:color w:val="000000"/>
              </w:rPr>
            </w:pPr>
          </w:p>
        </w:tc>
        <w:tc>
          <w:tcPr>
            <w:tcW w:w="4360" w:type="dxa"/>
            <w:vMerge/>
            <w:tcBorders>
              <w:top w:val="nil"/>
              <w:left w:val="single" w:sz="4" w:space="0" w:color="auto"/>
              <w:bottom w:val="single" w:sz="4" w:space="0" w:color="auto"/>
              <w:right w:val="single" w:sz="4" w:space="0" w:color="auto"/>
            </w:tcBorders>
            <w:vAlign w:val="center"/>
            <w:hideMark/>
          </w:tcPr>
          <w:p w14:paraId="67D6E6CB" w14:textId="77777777" w:rsidR="005D7BE2" w:rsidRPr="00634854" w:rsidRDefault="005D7BE2" w:rsidP="005D7BE2">
            <w:pPr>
              <w:spacing w:after="0" w:line="240" w:lineRule="auto"/>
              <w:rPr>
                <w:rFonts w:ascii="Calibri" w:eastAsia="Times New Roman" w:hAnsi="Calibri" w:cs="Calibri"/>
                <w:color w:val="000000"/>
              </w:rPr>
            </w:pPr>
          </w:p>
        </w:tc>
      </w:tr>
    </w:tbl>
    <w:p w14:paraId="1AE8F5B0" w14:textId="1438B00A" w:rsidR="00645CB1" w:rsidRPr="004127CC" w:rsidRDefault="00A10E27" w:rsidP="00645CB1">
      <w:pPr>
        <w:spacing w:before="120"/>
        <w:rPr>
          <w:rFonts w:ascii="Times New Roman" w:hAnsi="Times New Roman" w:cs="Times New Roman"/>
          <w:bCs/>
          <w:i/>
          <w:iCs/>
          <w:lang w:val="vi-VN"/>
        </w:rPr>
        <w:sectPr w:rsidR="00645CB1" w:rsidRPr="004127CC" w:rsidSect="00B57BE2">
          <w:headerReference w:type="default" r:id="rId20"/>
          <w:footerReference w:type="default" r:id="rId21"/>
          <w:pgSz w:w="16839" w:h="11907" w:orient="landscape" w:code="9"/>
          <w:pgMar w:top="1701" w:right="1134" w:bottom="1134" w:left="1134" w:header="720" w:footer="720" w:gutter="0"/>
          <w:cols w:space="720"/>
          <w:docGrid w:linePitch="360"/>
        </w:sectPr>
      </w:pPr>
      <w:r w:rsidRPr="004127CC">
        <w:rPr>
          <w:rFonts w:ascii="Times New Roman" w:hAnsi="Times New Roman" w:cs="Times New Roman"/>
          <w:i/>
          <w:iCs/>
        </w:rPr>
        <w:t>(</w:t>
      </w:r>
      <w:r w:rsidR="00ED0987">
        <w:rPr>
          <w:rFonts w:ascii="Times New Roman" w:hAnsi="Times New Roman" w:cs="Times New Roman"/>
          <w:i/>
          <w:iCs/>
        </w:rPr>
        <w:t>Source</w:t>
      </w:r>
      <w:r w:rsidR="00ED0987" w:rsidRPr="004127CC">
        <w:rPr>
          <w:rFonts w:ascii="Times New Roman" w:hAnsi="Times New Roman" w:cs="Times New Roman"/>
          <w:i/>
          <w:iCs/>
        </w:rPr>
        <w:t xml:space="preserve">: </w:t>
      </w:r>
      <w:r w:rsidR="00ED0987">
        <w:rPr>
          <w:rFonts w:ascii="Times New Roman" w:hAnsi="Times New Roman" w:cs="Times New Roman"/>
          <w:i/>
          <w:iCs/>
        </w:rPr>
        <w:t>Public consultation</w:t>
      </w:r>
      <w:r w:rsidR="00ED0987" w:rsidRPr="004127CC">
        <w:rPr>
          <w:rFonts w:ascii="Times New Roman" w:hAnsi="Times New Roman" w:cs="Times New Roman"/>
          <w:i/>
          <w:iCs/>
        </w:rPr>
        <w:t xml:space="preserve">, </w:t>
      </w:r>
      <w:r w:rsidR="00ED0987">
        <w:rPr>
          <w:rFonts w:ascii="Times New Roman" w:hAnsi="Times New Roman" w:cs="Times New Roman"/>
          <w:i/>
          <w:iCs/>
        </w:rPr>
        <w:t xml:space="preserve">November </w:t>
      </w:r>
      <w:r w:rsidR="00ED0987" w:rsidRPr="004127CC">
        <w:rPr>
          <w:rFonts w:ascii="Times New Roman" w:hAnsi="Times New Roman" w:cs="Times New Roman"/>
          <w:i/>
          <w:iCs/>
        </w:rPr>
        <w:t>2019</w:t>
      </w:r>
      <w:r w:rsidRPr="004127CC">
        <w:rPr>
          <w:rFonts w:ascii="Times New Roman" w:hAnsi="Times New Roman" w:cs="Times New Roman"/>
          <w:i/>
          <w:iCs/>
        </w:rPr>
        <w:t>)</w:t>
      </w:r>
      <w:r w:rsidR="00645CB1" w:rsidRPr="004127CC">
        <w:rPr>
          <w:rFonts w:ascii="Times New Roman" w:hAnsi="Times New Roman" w:cs="Times New Roman"/>
          <w:bCs/>
          <w:i/>
          <w:iCs/>
          <w:lang w:val="vi-VN"/>
        </w:rPr>
        <w:t xml:space="preserve">      </w:t>
      </w:r>
    </w:p>
    <w:p w14:paraId="7626336E" w14:textId="7E388ECE" w:rsidR="00645CB1" w:rsidRPr="004127CC" w:rsidRDefault="004F760D" w:rsidP="00751C76">
      <w:pPr>
        <w:pStyle w:val="ListParagraph"/>
        <w:numPr>
          <w:ilvl w:val="2"/>
          <w:numId w:val="6"/>
        </w:numPr>
        <w:spacing w:after="200" w:line="240" w:lineRule="auto"/>
        <w:ind w:hanging="795"/>
        <w:contextualSpacing w:val="0"/>
        <w:jc w:val="both"/>
        <w:rPr>
          <w:rFonts w:ascii="Times New Roman" w:hAnsi="Times New Roman" w:cs="Times New Roman"/>
          <w:b/>
          <w:sz w:val="24"/>
          <w:szCs w:val="24"/>
          <w:lang w:val="vi-VN"/>
        </w:rPr>
      </w:pPr>
      <w:bookmarkStart w:id="212" w:name="_Toc330739051"/>
      <w:bookmarkStart w:id="213" w:name="_Toc341708640"/>
      <w:bookmarkStart w:id="214" w:name="_Toc330475942"/>
      <w:bookmarkStart w:id="215" w:name="_Toc330475741"/>
      <w:bookmarkStart w:id="216" w:name="_Toc330473805"/>
      <w:bookmarkStart w:id="217" w:name="_Toc330473012"/>
      <w:bookmarkStart w:id="218" w:name="_Toc330472877"/>
      <w:bookmarkStart w:id="219" w:name="_Toc330472807"/>
      <w:bookmarkStart w:id="220" w:name="_Toc276238657"/>
      <w:r w:rsidRPr="005C3806">
        <w:rPr>
          <w:rFonts w:ascii="Times New Roman" w:hAnsi="Times New Roman" w:cs="Times New Roman"/>
          <w:b/>
          <w:color w:val="000000"/>
          <w:sz w:val="24"/>
          <w:szCs w:val="24"/>
          <w:lang w:val="vi-VN"/>
        </w:rPr>
        <w:lastRenderedPageBreak/>
        <w:t xml:space="preserve">Consultation during </w:t>
      </w:r>
      <w:r>
        <w:rPr>
          <w:rFonts w:ascii="Times New Roman" w:hAnsi="Times New Roman" w:cs="Times New Roman"/>
          <w:b/>
          <w:color w:val="000000"/>
          <w:sz w:val="24"/>
          <w:szCs w:val="24"/>
        </w:rPr>
        <w:t xml:space="preserve">the </w:t>
      </w:r>
      <w:proofErr w:type="spellStart"/>
      <w:r>
        <w:rPr>
          <w:rFonts w:ascii="Times New Roman" w:hAnsi="Times New Roman" w:cs="Times New Roman"/>
          <w:b/>
          <w:color w:val="000000"/>
          <w:sz w:val="24"/>
          <w:szCs w:val="24"/>
        </w:rPr>
        <w:t>subp</w:t>
      </w:r>
      <w:proofErr w:type="spellEnd"/>
      <w:r w:rsidRPr="005C3806">
        <w:rPr>
          <w:rFonts w:ascii="Times New Roman" w:hAnsi="Times New Roman" w:cs="Times New Roman"/>
          <w:b/>
          <w:color w:val="000000"/>
          <w:sz w:val="24"/>
          <w:szCs w:val="24"/>
          <w:lang w:val="vi-VN"/>
        </w:rPr>
        <w:t>roject</w:t>
      </w:r>
      <w:r>
        <w:rPr>
          <w:rFonts w:ascii="Times New Roman" w:hAnsi="Times New Roman" w:cs="Times New Roman"/>
          <w:b/>
          <w:color w:val="000000"/>
          <w:sz w:val="24"/>
          <w:szCs w:val="24"/>
        </w:rPr>
        <w:t xml:space="preserve"> implementation</w:t>
      </w:r>
      <w:r w:rsidR="00645CB1" w:rsidRPr="004127CC">
        <w:rPr>
          <w:rFonts w:ascii="Times New Roman" w:hAnsi="Times New Roman" w:cs="Times New Roman"/>
          <w:b/>
          <w:sz w:val="24"/>
          <w:szCs w:val="24"/>
          <w:lang w:val="vi-VN"/>
        </w:rPr>
        <w:t xml:space="preserve"> </w:t>
      </w:r>
      <w:bookmarkEnd w:id="212"/>
      <w:bookmarkEnd w:id="213"/>
      <w:bookmarkEnd w:id="214"/>
      <w:bookmarkEnd w:id="215"/>
      <w:bookmarkEnd w:id="216"/>
      <w:bookmarkEnd w:id="217"/>
      <w:bookmarkEnd w:id="218"/>
      <w:bookmarkEnd w:id="219"/>
      <w:bookmarkEnd w:id="220"/>
    </w:p>
    <w:p w14:paraId="7CD3852F" w14:textId="77777777" w:rsidR="004F760D" w:rsidRPr="004127CC" w:rsidRDefault="004F760D" w:rsidP="000D5CFE">
      <w:pPr>
        <w:numPr>
          <w:ilvl w:val="0"/>
          <w:numId w:val="41"/>
        </w:numPr>
        <w:spacing w:after="200" w:line="240" w:lineRule="auto"/>
        <w:ind w:left="0" w:firstLine="0"/>
        <w:jc w:val="both"/>
        <w:rPr>
          <w:rFonts w:ascii="Times New Roman" w:hAnsi="Times New Roman" w:cs="Times New Roman"/>
          <w:sz w:val="24"/>
          <w:szCs w:val="24"/>
          <w:lang w:val="vi-VN"/>
        </w:rPr>
      </w:pPr>
      <w:bookmarkStart w:id="221" w:name="_Hlk532306034"/>
      <w:bookmarkStart w:id="222" w:name="_Toc330475943"/>
      <w:bookmarkStart w:id="223" w:name="_Toc330475742"/>
      <w:bookmarkStart w:id="224" w:name="_Toc330473806"/>
      <w:bookmarkStart w:id="225" w:name="_Toc330473013"/>
      <w:bookmarkStart w:id="226" w:name="_Toc330472878"/>
      <w:bookmarkStart w:id="227" w:name="_Toc330472808"/>
      <w:bookmarkStart w:id="228" w:name="_Toc276238658"/>
      <w:bookmarkStart w:id="229" w:name="_Toc330739052"/>
      <w:bookmarkStart w:id="230" w:name="_Toc341708641"/>
      <w:r>
        <w:rPr>
          <w:rFonts w:ascii="Times New Roman" w:hAnsi="Times New Roman" w:cs="Times New Roman"/>
          <w:sz w:val="24"/>
          <w:szCs w:val="24"/>
        </w:rPr>
        <w:t>D</w:t>
      </w:r>
      <w:r w:rsidRPr="0041236B">
        <w:rPr>
          <w:rFonts w:ascii="Times New Roman" w:hAnsi="Times New Roman" w:cs="Times New Roman"/>
          <w:sz w:val="24"/>
          <w:szCs w:val="24"/>
        </w:rPr>
        <w:t xml:space="preserve">uring the </w:t>
      </w:r>
      <w:r>
        <w:rPr>
          <w:rFonts w:ascii="Times New Roman" w:hAnsi="Times New Roman" w:cs="Times New Roman"/>
          <w:sz w:val="24"/>
          <w:szCs w:val="24"/>
        </w:rPr>
        <w:t>sub</w:t>
      </w:r>
      <w:r w:rsidRPr="0041236B">
        <w:rPr>
          <w:rFonts w:ascii="Times New Roman" w:hAnsi="Times New Roman" w:cs="Times New Roman"/>
          <w:sz w:val="24"/>
          <w:szCs w:val="24"/>
        </w:rPr>
        <w:t xml:space="preserve">project implementation, the </w:t>
      </w:r>
      <w:proofErr w:type="spellStart"/>
      <w:r>
        <w:rPr>
          <w:rFonts w:ascii="Times New Roman" w:hAnsi="Times New Roman" w:cs="Times New Roman"/>
          <w:sz w:val="24"/>
          <w:szCs w:val="24"/>
        </w:rPr>
        <w:t>P</w:t>
      </w:r>
      <w:r w:rsidRPr="0041236B">
        <w:rPr>
          <w:rFonts w:ascii="Times New Roman" w:hAnsi="Times New Roman" w:cs="Times New Roman"/>
          <w:sz w:val="24"/>
          <w:szCs w:val="24"/>
        </w:rPr>
        <w:t>PMU</w:t>
      </w:r>
      <w:proofErr w:type="spellEnd"/>
      <w:r w:rsidRPr="0041236B">
        <w:rPr>
          <w:rFonts w:ascii="Times New Roman" w:hAnsi="Times New Roman" w:cs="Times New Roman"/>
          <w:sz w:val="24"/>
          <w:szCs w:val="24"/>
        </w:rPr>
        <w:t>, with the support of the project consultants, will undertake the following tasks</w:t>
      </w:r>
      <w:r w:rsidRPr="004127CC">
        <w:rPr>
          <w:rFonts w:ascii="Times New Roman" w:hAnsi="Times New Roman" w:cs="Times New Roman"/>
          <w:color w:val="000000"/>
          <w:sz w:val="24"/>
          <w:szCs w:val="24"/>
          <w:lang w:val="vi-VN"/>
        </w:rPr>
        <w:t>:</w:t>
      </w:r>
    </w:p>
    <w:p w14:paraId="59A96378" w14:textId="77777777" w:rsidR="004F760D" w:rsidRPr="004127CC" w:rsidRDefault="004F760D" w:rsidP="004F760D">
      <w:pPr>
        <w:numPr>
          <w:ilvl w:val="0"/>
          <w:numId w:val="10"/>
        </w:numPr>
        <w:spacing w:after="200" w:line="240" w:lineRule="auto"/>
        <w:ind w:left="1134" w:hanging="851"/>
        <w:jc w:val="both"/>
        <w:rPr>
          <w:rFonts w:ascii="Times New Roman" w:hAnsi="Times New Roman" w:cs="Times New Roman"/>
          <w:sz w:val="24"/>
          <w:szCs w:val="24"/>
          <w:lang w:val="vi-VN"/>
        </w:rPr>
      </w:pPr>
      <w:r w:rsidRPr="00DC592D">
        <w:rPr>
          <w:rFonts w:ascii="Times New Roman" w:hAnsi="Times New Roman" w:cs="Times New Roman"/>
          <w:sz w:val="24"/>
          <w:szCs w:val="24"/>
          <w:lang w:val="vi-VN"/>
        </w:rPr>
        <w:t xml:space="preserve">Providing information </w:t>
      </w:r>
      <w:r>
        <w:rPr>
          <w:rFonts w:ascii="Times New Roman" w:hAnsi="Times New Roman" w:cs="Times New Roman"/>
          <w:sz w:val="24"/>
          <w:szCs w:val="24"/>
        </w:rPr>
        <w:t>for</w:t>
      </w:r>
      <w:r w:rsidRPr="00DC592D">
        <w:rPr>
          <w:rFonts w:ascii="Times New Roman" w:hAnsi="Times New Roman" w:cs="Times New Roman"/>
          <w:sz w:val="24"/>
          <w:szCs w:val="24"/>
          <w:lang w:val="vi-VN"/>
        </w:rPr>
        <w:t xml:space="preserve"> relevant agencies at all levels throughout training workshops.  Provide detail information on the </w:t>
      </w:r>
      <w:r>
        <w:rPr>
          <w:rFonts w:ascii="Times New Roman" w:hAnsi="Times New Roman" w:cs="Times New Roman"/>
          <w:sz w:val="24"/>
          <w:szCs w:val="24"/>
        </w:rPr>
        <w:t>sub</w:t>
      </w:r>
      <w:r w:rsidRPr="00DC592D">
        <w:rPr>
          <w:rFonts w:ascii="Times New Roman" w:hAnsi="Times New Roman" w:cs="Times New Roman"/>
          <w:sz w:val="24"/>
          <w:szCs w:val="24"/>
          <w:lang w:val="vi-VN"/>
        </w:rPr>
        <w:t>project policies and implementation procedures</w:t>
      </w:r>
      <w:r w:rsidRPr="00C81BED">
        <w:rPr>
          <w:rFonts w:ascii="Times New Roman" w:hAnsi="Times New Roman" w:cs="Times New Roman"/>
          <w:sz w:val="24"/>
          <w:szCs w:val="24"/>
          <w:lang w:val="vi-VN"/>
        </w:rPr>
        <w:t>;</w:t>
      </w:r>
    </w:p>
    <w:p w14:paraId="5259D520" w14:textId="77777777" w:rsidR="004F760D" w:rsidRPr="004127CC" w:rsidRDefault="004F760D" w:rsidP="004F760D">
      <w:pPr>
        <w:numPr>
          <w:ilvl w:val="0"/>
          <w:numId w:val="10"/>
        </w:numPr>
        <w:spacing w:after="200" w:line="240" w:lineRule="auto"/>
        <w:ind w:left="1134" w:hanging="851"/>
        <w:jc w:val="both"/>
        <w:rPr>
          <w:rFonts w:ascii="Times New Roman" w:hAnsi="Times New Roman" w:cs="Times New Roman"/>
          <w:sz w:val="24"/>
          <w:szCs w:val="24"/>
          <w:lang w:val="vi-VN"/>
        </w:rPr>
      </w:pPr>
      <w:r w:rsidRPr="00DC592D">
        <w:rPr>
          <w:rFonts w:ascii="Times New Roman" w:hAnsi="Times New Roman" w:cs="Times New Roman"/>
          <w:sz w:val="24"/>
          <w:szCs w:val="24"/>
          <w:lang w:val="vi-VN"/>
        </w:rPr>
        <w:t xml:space="preserve">Organizing information dissemination and consultation to all affected persons during the </w:t>
      </w:r>
      <w:r>
        <w:rPr>
          <w:rFonts w:ascii="Times New Roman" w:hAnsi="Times New Roman" w:cs="Times New Roman"/>
          <w:sz w:val="24"/>
          <w:szCs w:val="24"/>
        </w:rPr>
        <w:t>sub</w:t>
      </w:r>
      <w:r w:rsidRPr="00DC592D">
        <w:rPr>
          <w:rFonts w:ascii="Times New Roman" w:hAnsi="Times New Roman" w:cs="Times New Roman"/>
          <w:sz w:val="24"/>
          <w:szCs w:val="24"/>
          <w:lang w:val="vi-VN"/>
        </w:rPr>
        <w:t>project implementation;</w:t>
      </w:r>
    </w:p>
    <w:p w14:paraId="5B5200FE" w14:textId="4B5EC3EB" w:rsidR="004F760D" w:rsidRPr="004127CC" w:rsidRDefault="004F760D" w:rsidP="004F760D">
      <w:pPr>
        <w:numPr>
          <w:ilvl w:val="0"/>
          <w:numId w:val="10"/>
        </w:numPr>
        <w:spacing w:after="200" w:line="240" w:lineRule="auto"/>
        <w:ind w:left="1134" w:hanging="851"/>
        <w:jc w:val="both"/>
        <w:rPr>
          <w:rFonts w:ascii="Times New Roman" w:hAnsi="Times New Roman" w:cs="Times New Roman"/>
          <w:sz w:val="24"/>
          <w:szCs w:val="24"/>
          <w:lang w:val="vi-VN"/>
        </w:rPr>
      </w:pPr>
      <w:r w:rsidRPr="000B4BE0">
        <w:rPr>
          <w:rFonts w:ascii="Times New Roman" w:hAnsi="Times New Roman" w:cs="Times New Roman"/>
          <w:sz w:val="24"/>
          <w:szCs w:val="24"/>
          <w:lang w:val="vi-VN"/>
        </w:rPr>
        <w:t xml:space="preserve">The </w:t>
      </w:r>
      <w:r>
        <w:rPr>
          <w:rFonts w:ascii="Times New Roman" w:hAnsi="Times New Roman" w:cs="Times New Roman"/>
          <w:sz w:val="24"/>
          <w:szCs w:val="24"/>
          <w:lang w:val="vi-VN"/>
        </w:rPr>
        <w:t>DCRC</w:t>
      </w:r>
      <w:r w:rsidRPr="000B4BE0">
        <w:rPr>
          <w:rFonts w:ascii="Times New Roman" w:hAnsi="Times New Roman" w:cs="Times New Roman"/>
          <w:sz w:val="24"/>
          <w:szCs w:val="24"/>
          <w:lang w:val="vi-VN"/>
        </w:rPr>
        <w:t xml:space="preserve"> carries out DMS</w:t>
      </w:r>
      <w:r w:rsidR="0049465A">
        <w:rPr>
          <w:rFonts w:ascii="Times New Roman" w:hAnsi="Times New Roman" w:cs="Times New Roman"/>
          <w:sz w:val="24"/>
          <w:szCs w:val="24"/>
        </w:rPr>
        <w:t xml:space="preserve"> (if needed)</w:t>
      </w:r>
      <w:r w:rsidRPr="000B4BE0">
        <w:rPr>
          <w:rFonts w:ascii="Times New Roman" w:hAnsi="Times New Roman" w:cs="Times New Roman"/>
          <w:sz w:val="24"/>
          <w:szCs w:val="24"/>
          <w:lang w:val="vi-VN"/>
        </w:rPr>
        <w:t>, updates the compensation</w:t>
      </w:r>
      <w:r w:rsidR="0049465A">
        <w:rPr>
          <w:rFonts w:ascii="Times New Roman" w:hAnsi="Times New Roman" w:cs="Times New Roman"/>
          <w:sz w:val="24"/>
          <w:szCs w:val="24"/>
        </w:rPr>
        <w:t>/allowance</w:t>
      </w:r>
      <w:r w:rsidRPr="000B4BE0">
        <w:rPr>
          <w:rFonts w:ascii="Times New Roman" w:hAnsi="Times New Roman" w:cs="Times New Roman"/>
          <w:sz w:val="24"/>
          <w:szCs w:val="24"/>
          <w:lang w:val="vi-VN"/>
        </w:rPr>
        <w:t xml:space="preserve"> rates in the updated RAP and reconfirms the scale of land acquisition and impacts on properties based on the results, consultation to affected persons, develop and complete the compensation plan for each affected household.</w:t>
      </w:r>
    </w:p>
    <w:p w14:paraId="73FCFE57" w14:textId="77777777" w:rsidR="004F760D" w:rsidRPr="004127CC" w:rsidRDefault="004F760D" w:rsidP="004F760D">
      <w:pPr>
        <w:numPr>
          <w:ilvl w:val="0"/>
          <w:numId w:val="10"/>
        </w:numPr>
        <w:spacing w:after="200" w:line="240" w:lineRule="auto"/>
        <w:ind w:left="1134" w:hanging="851"/>
        <w:jc w:val="both"/>
        <w:rPr>
          <w:rFonts w:ascii="Times New Roman" w:hAnsi="Times New Roman" w:cs="Times New Roman"/>
          <w:sz w:val="24"/>
          <w:szCs w:val="24"/>
          <w:lang w:val="vi-VN"/>
        </w:rPr>
      </w:pPr>
      <w:r w:rsidRPr="007A3E0D">
        <w:rPr>
          <w:rFonts w:ascii="Times New Roman" w:hAnsi="Times New Roman" w:cs="Times New Roman"/>
          <w:sz w:val="24"/>
          <w:szCs w:val="24"/>
          <w:lang w:val="vi-VN"/>
        </w:rPr>
        <w:t>The compensation plan finalizes affected assets and compensation entitlements of households, which must be signed by affected persons to demonstrate their concurrence with the evaluated results. Any questions of affected persons on the content of the compensation plan must be recorded at this time</w:t>
      </w:r>
      <w:r w:rsidRPr="004127CC">
        <w:rPr>
          <w:rFonts w:ascii="Times New Roman" w:hAnsi="Times New Roman" w:cs="Times New Roman"/>
          <w:sz w:val="24"/>
          <w:szCs w:val="24"/>
          <w:lang w:val="vi-VN"/>
        </w:rPr>
        <w:t>.</w:t>
      </w:r>
    </w:p>
    <w:p w14:paraId="4257E941" w14:textId="363D1FEA" w:rsidR="00645CB1" w:rsidRPr="004127CC" w:rsidRDefault="004F760D" w:rsidP="004F760D">
      <w:pPr>
        <w:numPr>
          <w:ilvl w:val="0"/>
          <w:numId w:val="10"/>
        </w:numPr>
        <w:spacing w:after="200" w:line="240" w:lineRule="auto"/>
        <w:ind w:left="1134" w:hanging="851"/>
        <w:jc w:val="both"/>
        <w:rPr>
          <w:rFonts w:ascii="Times New Roman" w:hAnsi="Times New Roman" w:cs="Times New Roman"/>
          <w:sz w:val="24"/>
          <w:szCs w:val="24"/>
          <w:lang w:val="vi-VN"/>
        </w:rPr>
      </w:pPr>
      <w:r w:rsidRPr="006A25C9">
        <w:rPr>
          <w:rFonts w:ascii="Times New Roman" w:hAnsi="Times New Roman" w:cs="Times New Roman"/>
          <w:sz w:val="24"/>
          <w:szCs w:val="24"/>
          <w:lang w:val="vi-VN"/>
        </w:rPr>
        <w:t xml:space="preserve">Consulting affected people about their desires for the rehabilitation plan. This will be applied for severely affected and vulnerable people. The </w:t>
      </w:r>
      <w:r>
        <w:rPr>
          <w:rFonts w:ascii="Times New Roman" w:hAnsi="Times New Roman" w:cs="Times New Roman"/>
          <w:sz w:val="24"/>
          <w:szCs w:val="24"/>
        </w:rPr>
        <w:t xml:space="preserve">District </w:t>
      </w:r>
      <w:r w:rsidRPr="00C81BED">
        <w:rPr>
          <w:rFonts w:ascii="Times New Roman" w:hAnsi="Times New Roman" w:cs="Times New Roman"/>
          <w:sz w:val="24"/>
          <w:szCs w:val="24"/>
          <w:lang w:val="vi-VN"/>
        </w:rPr>
        <w:t xml:space="preserve">Compensation and Resettlement </w:t>
      </w:r>
      <w:r>
        <w:rPr>
          <w:rFonts w:ascii="Times New Roman" w:hAnsi="Times New Roman" w:cs="Times New Roman"/>
          <w:sz w:val="24"/>
          <w:szCs w:val="24"/>
        </w:rPr>
        <w:t>Committees (</w:t>
      </w:r>
      <w:bookmarkStart w:id="231" w:name="_Hlk35592806"/>
      <w:proofErr w:type="spellStart"/>
      <w:r>
        <w:rPr>
          <w:rFonts w:ascii="Times New Roman" w:hAnsi="Times New Roman" w:cs="Times New Roman"/>
          <w:sz w:val="24"/>
          <w:szCs w:val="24"/>
        </w:rPr>
        <w:t>DCRC</w:t>
      </w:r>
      <w:bookmarkEnd w:id="231"/>
      <w:proofErr w:type="spellEnd"/>
      <w:r>
        <w:rPr>
          <w:rFonts w:ascii="Times New Roman" w:hAnsi="Times New Roman" w:cs="Times New Roman"/>
          <w:sz w:val="24"/>
          <w:szCs w:val="24"/>
        </w:rPr>
        <w:t xml:space="preserve">) </w:t>
      </w:r>
      <w:r w:rsidRPr="006A25C9">
        <w:rPr>
          <w:rFonts w:ascii="Times New Roman" w:hAnsi="Times New Roman" w:cs="Times New Roman"/>
          <w:sz w:val="24"/>
          <w:szCs w:val="24"/>
          <w:lang w:val="vi-VN"/>
        </w:rPr>
        <w:t>will notify affected persons the plan and their entitlement to receive technical assistance before requesting them to make clear their desire on the rehabilitation support</w:t>
      </w:r>
      <w:r w:rsidRPr="004127CC">
        <w:rPr>
          <w:rFonts w:ascii="Times New Roman" w:hAnsi="Times New Roman" w:cs="Times New Roman"/>
          <w:sz w:val="24"/>
          <w:szCs w:val="24"/>
          <w:lang w:val="vi-VN"/>
        </w:rPr>
        <w:t>.</w:t>
      </w:r>
      <w:bookmarkEnd w:id="221"/>
    </w:p>
    <w:p w14:paraId="419C38DB" w14:textId="7CB5045B" w:rsidR="00645CB1" w:rsidRPr="004127CC" w:rsidRDefault="004F760D" w:rsidP="000D5CFE">
      <w:pPr>
        <w:numPr>
          <w:ilvl w:val="0"/>
          <w:numId w:val="41"/>
        </w:numPr>
        <w:spacing w:after="200" w:line="240" w:lineRule="auto"/>
        <w:ind w:left="0" w:firstLine="0"/>
        <w:jc w:val="both"/>
        <w:rPr>
          <w:rFonts w:ascii="Times New Roman" w:hAnsi="Times New Roman" w:cs="Times New Roman"/>
          <w:sz w:val="24"/>
          <w:szCs w:val="24"/>
          <w:lang w:val="vi-VN"/>
        </w:rPr>
      </w:pPr>
      <w:r w:rsidRPr="00C00945">
        <w:rPr>
          <w:rFonts w:ascii="Times New Roman" w:hAnsi="Times New Roman" w:cs="Times New Roman"/>
          <w:b/>
          <w:bCs/>
          <w:sz w:val="24"/>
          <w:szCs w:val="24"/>
        </w:rPr>
        <w:t>Public Consultation</w:t>
      </w:r>
      <w:r w:rsidRPr="0041236B">
        <w:rPr>
          <w:rFonts w:ascii="Times New Roman" w:hAnsi="Times New Roman" w:cs="Times New Roman"/>
          <w:sz w:val="24"/>
          <w:szCs w:val="24"/>
        </w:rPr>
        <w:t xml:space="preserve">: </w:t>
      </w:r>
      <w:r>
        <w:rPr>
          <w:rFonts w:ascii="Times New Roman" w:hAnsi="Times New Roman" w:cs="Times New Roman"/>
          <w:sz w:val="24"/>
          <w:szCs w:val="24"/>
        </w:rPr>
        <w:t>During</w:t>
      </w:r>
      <w:r w:rsidRPr="00C81BED">
        <w:rPr>
          <w:rFonts w:ascii="Times New Roman" w:hAnsi="Times New Roman" w:cs="Times New Roman"/>
          <w:sz w:val="24"/>
          <w:szCs w:val="24"/>
        </w:rPr>
        <w:t xml:space="preserve"> the </w:t>
      </w:r>
      <w:r>
        <w:rPr>
          <w:rFonts w:ascii="Times New Roman" w:hAnsi="Times New Roman" w:cs="Times New Roman"/>
          <w:sz w:val="24"/>
          <w:szCs w:val="24"/>
        </w:rPr>
        <w:t>development</w:t>
      </w:r>
      <w:r w:rsidRPr="00C81BED">
        <w:rPr>
          <w:rFonts w:ascii="Times New Roman" w:hAnsi="Times New Roman" w:cs="Times New Roman"/>
          <w:sz w:val="24"/>
          <w:szCs w:val="24"/>
        </w:rPr>
        <w:t xml:space="preserve"> of detailed compensation plans</w:t>
      </w:r>
      <w:r>
        <w:rPr>
          <w:rFonts w:ascii="Times New Roman" w:hAnsi="Times New Roman" w:cs="Times New Roman"/>
          <w:sz w:val="24"/>
          <w:szCs w:val="24"/>
        </w:rPr>
        <w:t>/</w:t>
      </w:r>
      <w:r w:rsidRPr="00C81BED">
        <w:rPr>
          <w:rFonts w:ascii="Times New Roman" w:hAnsi="Times New Roman" w:cs="Times New Roman"/>
          <w:sz w:val="24"/>
          <w:szCs w:val="24"/>
        </w:rPr>
        <w:t>vocational training plans and job transition</w:t>
      </w:r>
      <w:r w:rsidRPr="0041236B">
        <w:rPr>
          <w:rFonts w:ascii="Times New Roman" w:hAnsi="Times New Roman" w:cs="Times New Roman"/>
          <w:sz w:val="24"/>
          <w:szCs w:val="24"/>
        </w:rPr>
        <w:t xml:space="preserve">, </w:t>
      </w:r>
      <w:r>
        <w:rPr>
          <w:rFonts w:ascii="Times New Roman" w:hAnsi="Times New Roman" w:cs="Times New Roman"/>
          <w:sz w:val="24"/>
          <w:szCs w:val="24"/>
        </w:rPr>
        <w:t>Ca Mau</w:t>
      </w:r>
      <w:r w:rsidRPr="0041236B">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41236B">
        <w:rPr>
          <w:rFonts w:ascii="Times New Roman" w:hAnsi="Times New Roman" w:cs="Times New Roman"/>
          <w:sz w:val="24"/>
          <w:szCs w:val="24"/>
        </w:rPr>
        <w:t>PMU</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DCRC</w:t>
      </w:r>
      <w:proofErr w:type="spellEnd"/>
      <w:r>
        <w:rPr>
          <w:rFonts w:ascii="Times New Roman" w:hAnsi="Times New Roman" w:cs="Times New Roman"/>
          <w:sz w:val="24"/>
          <w:szCs w:val="24"/>
        </w:rPr>
        <w:t xml:space="preserve"> </w:t>
      </w:r>
      <w:r w:rsidRPr="0041236B">
        <w:rPr>
          <w:rFonts w:ascii="Times New Roman" w:hAnsi="Times New Roman" w:cs="Times New Roman"/>
          <w:sz w:val="24"/>
          <w:szCs w:val="24"/>
        </w:rPr>
        <w:t xml:space="preserve">will organize community meetings at each affected commune to provide the </w:t>
      </w:r>
      <w:proofErr w:type="spellStart"/>
      <w:r w:rsidRPr="0041236B">
        <w:rPr>
          <w:rFonts w:ascii="Times New Roman" w:hAnsi="Times New Roman" w:cs="Times New Roman"/>
          <w:sz w:val="24"/>
          <w:szCs w:val="24"/>
        </w:rPr>
        <w:t>PAPs</w:t>
      </w:r>
      <w:proofErr w:type="spellEnd"/>
      <w:r w:rsidRPr="0041236B">
        <w:rPr>
          <w:rFonts w:ascii="Times New Roman" w:hAnsi="Times New Roman" w:cs="Times New Roman"/>
          <w:sz w:val="24"/>
          <w:szCs w:val="24"/>
        </w:rPr>
        <w:t xml:space="preserve"> with additional information and give them an opportunity to participate in the open discussions on resettlement policy and procedures. Invitations will be conveyed to all affected persons before the meeting is held in such place. The purpose of this meeting is to clarify the information updated at the meeting time and create opportunities for affected people to discuss the concerned issues and clarify information. In addition to notification letters addressed to affected people, other measures of information dissemination to them and the public in general like posters in prominent places in the headquarter of communes/districts where the affected people are living by means of local radio and newspapers. Both men and women of affected households as well as community members who are interested in the Project are encouraged to participate. In the meeting, there will be explanations about the Project, rights and entitlements of households, and the meeting will be an opportunity to raise </w:t>
      </w:r>
      <w:r>
        <w:rPr>
          <w:rFonts w:ascii="Times New Roman" w:hAnsi="Times New Roman" w:cs="Times New Roman"/>
          <w:sz w:val="24"/>
          <w:szCs w:val="24"/>
        </w:rPr>
        <w:t>relating</w:t>
      </w:r>
      <w:r w:rsidRPr="0041236B">
        <w:rPr>
          <w:rFonts w:ascii="Times New Roman" w:hAnsi="Times New Roman" w:cs="Times New Roman"/>
          <w:sz w:val="24"/>
          <w:szCs w:val="24"/>
        </w:rPr>
        <w:t xml:space="preserve"> questions. Similar meetings will be organized periodically throughout the project cycle. The consulting organization must be established record of certified CPC committee </w:t>
      </w:r>
      <w:r w:rsidRPr="00C81BED">
        <w:rPr>
          <w:rFonts w:ascii="Times New Roman" w:hAnsi="Times New Roman" w:cs="Times New Roman"/>
          <w:bCs/>
          <w:sz w:val="24"/>
          <w:szCs w:val="24"/>
        </w:rPr>
        <w:t>representing</w:t>
      </w:r>
      <w:r w:rsidRPr="0041236B">
        <w:rPr>
          <w:rFonts w:ascii="Times New Roman" w:hAnsi="Times New Roman" w:cs="Times New Roman"/>
          <w:sz w:val="24"/>
          <w:szCs w:val="24"/>
        </w:rPr>
        <w:t xml:space="preserve"> Vietnam Fatherland Front and communal representatives who have acquired land</w:t>
      </w:r>
      <w:r w:rsidR="00645CB1" w:rsidRPr="004127CC">
        <w:rPr>
          <w:rFonts w:ascii="Times New Roman" w:hAnsi="Times New Roman" w:cs="Times New Roman"/>
          <w:color w:val="000000" w:themeColor="text1"/>
          <w:sz w:val="24"/>
          <w:szCs w:val="24"/>
          <w:lang w:val="vi-VN"/>
        </w:rPr>
        <w:t xml:space="preserve">.  </w:t>
      </w:r>
    </w:p>
    <w:bookmarkEnd w:id="222"/>
    <w:bookmarkEnd w:id="223"/>
    <w:bookmarkEnd w:id="224"/>
    <w:bookmarkEnd w:id="225"/>
    <w:bookmarkEnd w:id="226"/>
    <w:bookmarkEnd w:id="227"/>
    <w:bookmarkEnd w:id="228"/>
    <w:bookmarkEnd w:id="229"/>
    <w:bookmarkEnd w:id="230"/>
    <w:p w14:paraId="50C2E3A7" w14:textId="39AA8654" w:rsidR="00645CB1" w:rsidRPr="004127CC" w:rsidRDefault="00645CB1" w:rsidP="00751C76">
      <w:pPr>
        <w:pStyle w:val="Heading1"/>
        <w:numPr>
          <w:ilvl w:val="0"/>
          <w:numId w:val="6"/>
        </w:numPr>
        <w:spacing w:before="120" w:after="120"/>
        <w:ind w:left="391" w:hanging="391"/>
        <w:rPr>
          <w:rFonts w:ascii="Times New Roman" w:hAnsi="Times New Roman"/>
          <w:color w:val="000000"/>
          <w:sz w:val="24"/>
          <w:szCs w:val="24"/>
          <w:lang w:val="vi-VN"/>
        </w:rPr>
      </w:pPr>
      <w:r w:rsidRPr="004127CC">
        <w:rPr>
          <w:rFonts w:ascii="Times New Roman" w:hAnsi="Times New Roman"/>
          <w:color w:val="000000"/>
          <w:lang w:val="vi-VN"/>
        </w:rPr>
        <w:t xml:space="preserve"> </w:t>
      </w:r>
      <w:bookmarkStart w:id="232" w:name="_Toc35610090"/>
      <w:bookmarkStart w:id="233" w:name="_Toc42787435"/>
      <w:r w:rsidR="004F760D" w:rsidRPr="00C81BED">
        <w:rPr>
          <w:rFonts w:ascii="Times New Roman" w:hAnsi="Times New Roman"/>
          <w:color w:val="000000"/>
          <w:sz w:val="24"/>
          <w:szCs w:val="24"/>
        </w:rPr>
        <w:t>GRIEVANCE AND REDRESS MECHANIS</w:t>
      </w:r>
      <w:r w:rsidR="004F760D">
        <w:rPr>
          <w:rFonts w:ascii="Times New Roman" w:hAnsi="Times New Roman"/>
          <w:color w:val="000000"/>
          <w:sz w:val="24"/>
          <w:szCs w:val="24"/>
        </w:rPr>
        <w:t>M</w:t>
      </w:r>
      <w:bookmarkEnd w:id="232"/>
      <w:bookmarkEnd w:id="233"/>
    </w:p>
    <w:p w14:paraId="5FA45ACD" w14:textId="4FB5A751" w:rsidR="00645CB1" w:rsidRPr="004127CC" w:rsidRDefault="00645CB1" w:rsidP="00751C76">
      <w:pPr>
        <w:pStyle w:val="Heading2"/>
        <w:numPr>
          <w:ilvl w:val="1"/>
          <w:numId w:val="6"/>
        </w:numPr>
        <w:spacing w:before="120" w:after="120"/>
        <w:ind w:hanging="435"/>
        <w:rPr>
          <w:rFonts w:ascii="Times New Roman" w:hAnsi="Times New Roman"/>
          <w:i w:val="0"/>
          <w:color w:val="000000" w:themeColor="text1"/>
          <w:sz w:val="24"/>
          <w:szCs w:val="24"/>
          <w:lang w:val="vi-VN"/>
        </w:rPr>
      </w:pPr>
      <w:bookmarkStart w:id="234" w:name="_Toc495395202"/>
      <w:r w:rsidRPr="004127CC">
        <w:rPr>
          <w:rFonts w:ascii="Times New Roman" w:hAnsi="Times New Roman"/>
          <w:i w:val="0"/>
          <w:color w:val="000000" w:themeColor="text1"/>
          <w:sz w:val="24"/>
          <w:szCs w:val="24"/>
          <w:lang w:val="vi-VN"/>
        </w:rPr>
        <w:t xml:space="preserve"> </w:t>
      </w:r>
      <w:r w:rsidR="004F760D" w:rsidRPr="004529A9">
        <w:rPr>
          <w:rFonts w:ascii="Times New Roman" w:hAnsi="Times New Roman"/>
          <w:i w:val="0"/>
          <w:color w:val="000000" w:themeColor="text1"/>
          <w:sz w:val="24"/>
          <w:szCs w:val="24"/>
          <w:lang w:val="vi-VN"/>
        </w:rPr>
        <w:t xml:space="preserve"> </w:t>
      </w:r>
      <w:bookmarkStart w:id="235" w:name="_Toc24366307"/>
      <w:bookmarkStart w:id="236" w:name="_Toc30429160"/>
      <w:bookmarkStart w:id="237" w:name="_Toc35610091"/>
      <w:bookmarkStart w:id="238" w:name="_Toc42787436"/>
      <w:r w:rsidR="004F760D">
        <w:rPr>
          <w:rFonts w:ascii="Times New Roman" w:hAnsi="Times New Roman"/>
          <w:i w:val="0"/>
          <w:color w:val="000000" w:themeColor="text1"/>
          <w:sz w:val="24"/>
          <w:szCs w:val="24"/>
        </w:rPr>
        <w:t>Responsibilit</w:t>
      </w:r>
      <w:bookmarkEnd w:id="235"/>
      <w:bookmarkEnd w:id="236"/>
      <w:bookmarkEnd w:id="237"/>
      <w:r w:rsidR="004F760D">
        <w:rPr>
          <w:rFonts w:ascii="Times New Roman" w:hAnsi="Times New Roman"/>
          <w:i w:val="0"/>
          <w:color w:val="000000" w:themeColor="text1"/>
          <w:sz w:val="24"/>
          <w:szCs w:val="24"/>
        </w:rPr>
        <w:t>ies</w:t>
      </w:r>
      <w:bookmarkEnd w:id="238"/>
      <w:r w:rsidRPr="004127CC">
        <w:rPr>
          <w:rFonts w:ascii="Times New Roman" w:hAnsi="Times New Roman"/>
          <w:i w:val="0"/>
          <w:color w:val="000000" w:themeColor="text1"/>
          <w:sz w:val="24"/>
          <w:szCs w:val="24"/>
          <w:lang w:val="vi-VN"/>
        </w:rPr>
        <w:t xml:space="preserve"> </w:t>
      </w:r>
      <w:bookmarkEnd w:id="234"/>
    </w:p>
    <w:p w14:paraId="3F3C6235" w14:textId="3A9FB8D8" w:rsidR="00645CB1" w:rsidRPr="004127CC" w:rsidRDefault="004F760D" w:rsidP="000D5CFE">
      <w:pPr>
        <w:numPr>
          <w:ilvl w:val="0"/>
          <w:numId w:val="41"/>
        </w:numPr>
        <w:spacing w:after="200" w:line="240" w:lineRule="auto"/>
        <w:ind w:left="0" w:firstLine="0"/>
        <w:jc w:val="both"/>
        <w:rPr>
          <w:rFonts w:ascii="Times New Roman" w:hAnsi="Times New Roman" w:cs="Times New Roman"/>
          <w:color w:val="000000" w:themeColor="text1"/>
          <w:sz w:val="24"/>
          <w:szCs w:val="24"/>
          <w:lang w:val="vi-VN"/>
        </w:rPr>
      </w:pPr>
      <w:r w:rsidRPr="002C1DF7">
        <w:rPr>
          <w:rFonts w:ascii="Times New Roman" w:hAnsi="Times New Roman" w:cs="Times New Roman"/>
          <w:sz w:val="24"/>
          <w:szCs w:val="24"/>
        </w:rPr>
        <w:t>In</w:t>
      </w:r>
      <w:r w:rsidRPr="0041236B">
        <w:rPr>
          <w:rFonts w:ascii="Times New Roman" w:hAnsi="Times New Roman" w:cs="Times New Roman"/>
          <w:sz w:val="24"/>
          <w:szCs w:val="24"/>
        </w:rPr>
        <w:t xml:space="preserve"> order to ensure that all </w:t>
      </w:r>
      <w:proofErr w:type="spellStart"/>
      <w:r w:rsidRPr="0041236B">
        <w:rPr>
          <w:rFonts w:ascii="Times New Roman" w:hAnsi="Times New Roman" w:cs="Times New Roman"/>
          <w:sz w:val="24"/>
          <w:szCs w:val="24"/>
        </w:rPr>
        <w:t>PAPs’</w:t>
      </w:r>
      <w:proofErr w:type="spellEnd"/>
      <w:r w:rsidRPr="0041236B">
        <w:rPr>
          <w:rFonts w:ascii="Times New Roman" w:hAnsi="Times New Roman" w:cs="Times New Roman"/>
          <w:sz w:val="24"/>
          <w:szCs w:val="24"/>
        </w:rPr>
        <w:t xml:space="preserve"> grievances and complaints on any aspect of land acquisition, compensation and resettlement are addressed in a timely and satisfactory manner, and that all possible avenues are available to </w:t>
      </w:r>
      <w:proofErr w:type="spellStart"/>
      <w:r w:rsidRPr="0041236B">
        <w:rPr>
          <w:rFonts w:ascii="Times New Roman" w:hAnsi="Times New Roman" w:cs="Times New Roman"/>
          <w:sz w:val="24"/>
          <w:szCs w:val="24"/>
        </w:rPr>
        <w:t>PAPs</w:t>
      </w:r>
      <w:proofErr w:type="spellEnd"/>
      <w:r w:rsidRPr="0041236B">
        <w:rPr>
          <w:rFonts w:ascii="Times New Roman" w:hAnsi="Times New Roman" w:cs="Times New Roman"/>
          <w:sz w:val="24"/>
          <w:szCs w:val="24"/>
        </w:rPr>
        <w:t xml:space="preserve"> to air their grievances, a well-defined grievance redress mechanism needs to be established. All </w:t>
      </w:r>
      <w:proofErr w:type="spellStart"/>
      <w:r w:rsidRPr="0041236B">
        <w:rPr>
          <w:rFonts w:ascii="Times New Roman" w:hAnsi="Times New Roman" w:cs="Times New Roman"/>
          <w:sz w:val="24"/>
          <w:szCs w:val="24"/>
        </w:rPr>
        <w:t>PAPs</w:t>
      </w:r>
      <w:proofErr w:type="spellEnd"/>
      <w:r w:rsidRPr="0041236B">
        <w:rPr>
          <w:rFonts w:ascii="Times New Roman" w:hAnsi="Times New Roman" w:cs="Times New Roman"/>
          <w:sz w:val="24"/>
          <w:szCs w:val="24"/>
        </w:rPr>
        <w:t xml:space="preserve"> can send any questions to implementation agencies about their rights in relation with entitlement of compensation, </w:t>
      </w:r>
      <w:r w:rsidRPr="0041236B">
        <w:rPr>
          <w:rFonts w:ascii="Times New Roman" w:hAnsi="Times New Roman" w:cs="Times New Roman"/>
          <w:sz w:val="24"/>
          <w:szCs w:val="24"/>
        </w:rPr>
        <w:lastRenderedPageBreak/>
        <w:t xml:space="preserve">compensation policy, rates, land acquisition and grievance redress. </w:t>
      </w:r>
      <w:proofErr w:type="spellStart"/>
      <w:r w:rsidRPr="0041236B">
        <w:rPr>
          <w:rFonts w:ascii="Times New Roman" w:hAnsi="Times New Roman" w:cs="Times New Roman"/>
          <w:sz w:val="24"/>
          <w:szCs w:val="24"/>
        </w:rPr>
        <w:t>PAPs</w:t>
      </w:r>
      <w:proofErr w:type="spellEnd"/>
      <w:r w:rsidRPr="0041236B">
        <w:rPr>
          <w:rFonts w:ascii="Times New Roman" w:hAnsi="Times New Roman" w:cs="Times New Roman"/>
          <w:sz w:val="24"/>
          <w:szCs w:val="24"/>
        </w:rPr>
        <w:t xml:space="preserve"> are not required to pay any fee during any of the procedures associated with seeking grievance redress including if resolution requires legal action to be undertaken in a court of law. This cost is included in the budget for implementation of </w:t>
      </w:r>
      <w:proofErr w:type="spellStart"/>
      <w:r w:rsidRPr="0041236B">
        <w:rPr>
          <w:rFonts w:ascii="Times New Roman" w:hAnsi="Times New Roman" w:cs="Times New Roman"/>
          <w:sz w:val="24"/>
          <w:szCs w:val="24"/>
        </w:rPr>
        <w:t>RAPs</w:t>
      </w:r>
      <w:proofErr w:type="spellEnd"/>
      <w:r>
        <w:rPr>
          <w:rFonts w:ascii="Times New Roman" w:hAnsi="Times New Roman" w:cs="Times New Roman"/>
          <w:sz w:val="24"/>
          <w:szCs w:val="24"/>
        </w:rPr>
        <w:t xml:space="preserve">. </w:t>
      </w:r>
      <w:r w:rsidRPr="00406FEF">
        <w:rPr>
          <w:rFonts w:ascii="Times New Roman" w:hAnsi="Times New Roman" w:cs="Times New Roman"/>
          <w:sz w:val="24"/>
          <w:szCs w:val="24"/>
        </w:rPr>
        <w:t>The grievance redress with the decision of compensation and assistance, clearance and resettlement with responsibility for redressing grievances, validity and procedures for settling complaints shall comply with the provisions of Article 204 of the Land Law 201</w:t>
      </w:r>
      <w:r>
        <w:rPr>
          <w:rFonts w:ascii="Times New Roman" w:hAnsi="Times New Roman" w:cs="Times New Roman"/>
          <w:sz w:val="24"/>
          <w:szCs w:val="24"/>
        </w:rPr>
        <w:t>8; Law on complaint No.02/11/QH13 and the Decree No.75/2012/ND-CP</w:t>
      </w:r>
      <w:r w:rsidRPr="00406FEF">
        <w:rPr>
          <w:rFonts w:ascii="Times New Roman" w:hAnsi="Times New Roman" w:cs="Times New Roman"/>
          <w:sz w:val="24"/>
          <w:szCs w:val="24"/>
        </w:rPr>
        <w:t xml:space="preserve"> dated </w:t>
      </w:r>
      <w:r>
        <w:rPr>
          <w:rFonts w:ascii="Times New Roman" w:hAnsi="Times New Roman" w:cs="Times New Roman"/>
          <w:sz w:val="24"/>
          <w:szCs w:val="24"/>
        </w:rPr>
        <w:t>20/11/2012. Complaints will be addressed through 03 steps before being sent to the Court</w:t>
      </w:r>
      <w:r w:rsidR="00645CB1" w:rsidRPr="004127CC">
        <w:rPr>
          <w:rFonts w:ascii="Times New Roman" w:hAnsi="Times New Roman" w:cs="Times New Roman"/>
          <w:color w:val="000000" w:themeColor="text1"/>
          <w:sz w:val="24"/>
          <w:szCs w:val="24"/>
          <w:lang w:val="vi-VN"/>
        </w:rPr>
        <w:t>.</w:t>
      </w:r>
    </w:p>
    <w:p w14:paraId="6F61178F" w14:textId="77777777" w:rsidR="004F760D" w:rsidRPr="004529A9" w:rsidRDefault="004F760D" w:rsidP="004F760D">
      <w:pPr>
        <w:pStyle w:val="Heading2"/>
        <w:numPr>
          <w:ilvl w:val="1"/>
          <w:numId w:val="6"/>
        </w:numPr>
        <w:spacing w:before="0" w:after="200"/>
        <w:ind w:hanging="435"/>
        <w:rPr>
          <w:rFonts w:ascii="Times New Roman" w:hAnsi="Times New Roman"/>
          <w:i w:val="0"/>
          <w:sz w:val="24"/>
          <w:szCs w:val="24"/>
          <w:lang w:val="vi-VN"/>
        </w:rPr>
      </w:pPr>
      <w:bookmarkStart w:id="239" w:name="_Toc24366308"/>
      <w:bookmarkStart w:id="240" w:name="_Toc30429161"/>
      <w:bookmarkStart w:id="241" w:name="_Toc35610092"/>
      <w:bookmarkStart w:id="242" w:name="_Toc42787437"/>
      <w:bookmarkStart w:id="243" w:name="_Toc495395203"/>
      <w:r w:rsidRPr="00130BFF">
        <w:rPr>
          <w:rFonts w:ascii="Times New Roman" w:hAnsi="Times New Roman"/>
          <w:i w:val="0"/>
          <w:color w:val="000000" w:themeColor="text1"/>
          <w:sz w:val="24"/>
          <w:szCs w:val="24"/>
          <w:lang w:val="vi-VN"/>
        </w:rPr>
        <w:t>Grievance redress mechanism</w:t>
      </w:r>
      <w:bookmarkEnd w:id="239"/>
      <w:bookmarkEnd w:id="240"/>
      <w:bookmarkEnd w:id="241"/>
      <w:bookmarkEnd w:id="242"/>
    </w:p>
    <w:p w14:paraId="7AD1C7F3" w14:textId="7678285F" w:rsidR="004F760D" w:rsidRPr="00C81BED" w:rsidRDefault="004F760D" w:rsidP="000D5CFE">
      <w:pPr>
        <w:numPr>
          <w:ilvl w:val="0"/>
          <w:numId w:val="41"/>
        </w:numPr>
        <w:spacing w:after="200" w:line="240" w:lineRule="auto"/>
        <w:ind w:left="0" w:firstLine="0"/>
        <w:jc w:val="both"/>
        <w:rPr>
          <w:rFonts w:ascii="Times New Roman" w:hAnsi="Times New Roman" w:cs="Times New Roman"/>
          <w:color w:val="000000" w:themeColor="text1"/>
          <w:sz w:val="24"/>
          <w:szCs w:val="24"/>
          <w:lang w:val="vi-VN"/>
        </w:rPr>
      </w:pPr>
      <w:r w:rsidRPr="00130C87">
        <w:rPr>
          <w:rFonts w:ascii="Times New Roman" w:hAnsi="Times New Roman" w:cs="Times New Roman"/>
          <w:color w:val="000000" w:themeColor="text1"/>
          <w:sz w:val="24"/>
          <w:szCs w:val="24"/>
          <w:lang w:val="vi-VN"/>
        </w:rPr>
        <w:t xml:space="preserve">All inquiries and complaints from </w:t>
      </w:r>
      <w:r>
        <w:rPr>
          <w:rFonts w:ascii="Times New Roman" w:hAnsi="Times New Roman" w:cs="Times New Roman"/>
          <w:color w:val="000000" w:themeColor="text1"/>
          <w:sz w:val="24"/>
          <w:szCs w:val="24"/>
        </w:rPr>
        <w:t>P</w:t>
      </w:r>
      <w:r w:rsidRPr="00130C87">
        <w:rPr>
          <w:rFonts w:ascii="Times New Roman" w:hAnsi="Times New Roman" w:cs="Times New Roman"/>
          <w:color w:val="000000" w:themeColor="text1"/>
          <w:sz w:val="24"/>
          <w:szCs w:val="24"/>
          <w:lang w:val="vi-VN"/>
        </w:rPr>
        <w:t>APs about entitlements, compensation policies, compensation rate, land acquisition, resettlement and restoration programs will be recorded and addressed by competent authorities. Local social organizations such as Fatherland Front, Farmers</w:t>
      </w:r>
      <w:r>
        <w:rPr>
          <w:rFonts w:ascii="Times New Roman" w:hAnsi="Times New Roman" w:cs="Times New Roman"/>
          <w:color w:val="000000" w:themeColor="text1"/>
          <w:sz w:val="24"/>
          <w:szCs w:val="24"/>
        </w:rPr>
        <w:t>’</w:t>
      </w:r>
      <w:r w:rsidRPr="00130C87">
        <w:rPr>
          <w:rFonts w:ascii="Times New Roman" w:hAnsi="Times New Roman" w:cs="Times New Roman"/>
          <w:color w:val="000000" w:themeColor="text1"/>
          <w:sz w:val="24"/>
          <w:szCs w:val="24"/>
          <w:lang w:val="vi-VN"/>
        </w:rPr>
        <w:t xml:space="preserve"> Association, Women’s Union, Reconciliation Council, etc. will participate actively in grievance redress</w:t>
      </w:r>
      <w:r w:rsidRPr="004127CC">
        <w:rPr>
          <w:rFonts w:ascii="Times New Roman" w:hAnsi="Times New Roman" w:cs="Times New Roman"/>
          <w:color w:val="000000" w:themeColor="text1"/>
          <w:sz w:val="24"/>
          <w:szCs w:val="24"/>
          <w:lang w:val="vi-VN"/>
        </w:rPr>
        <w:t>.</w:t>
      </w:r>
      <w:bookmarkEnd w:id="243"/>
    </w:p>
    <w:p w14:paraId="5CF0B0FC" w14:textId="77777777" w:rsidR="004F760D" w:rsidRPr="004529A9" w:rsidRDefault="004F760D" w:rsidP="000D5CFE">
      <w:pPr>
        <w:numPr>
          <w:ilvl w:val="0"/>
          <w:numId w:val="41"/>
        </w:numPr>
        <w:spacing w:after="200" w:line="240" w:lineRule="auto"/>
        <w:ind w:left="0" w:firstLine="0"/>
        <w:jc w:val="both"/>
        <w:rPr>
          <w:rFonts w:ascii="Times New Roman" w:hAnsi="Times New Roman" w:cs="Times New Roman"/>
          <w:color w:val="000000" w:themeColor="text1"/>
          <w:sz w:val="24"/>
          <w:szCs w:val="24"/>
          <w:lang w:val="vi-VN"/>
        </w:rPr>
      </w:pPr>
      <w:r w:rsidRPr="00021E8B">
        <w:rPr>
          <w:rFonts w:ascii="Times New Roman" w:hAnsi="Times New Roman" w:cs="Times New Roman"/>
          <w:position w:val="1"/>
          <w:sz w:val="24"/>
          <w:szCs w:val="24"/>
          <w:lang w:val="vi-VN"/>
        </w:rPr>
        <w:t>Grievances should be redressed as below</w:t>
      </w:r>
    </w:p>
    <w:p w14:paraId="18C28931" w14:textId="77777777" w:rsidR="004F760D" w:rsidRDefault="004F760D" w:rsidP="005F295B">
      <w:pPr>
        <w:pStyle w:val="WBStyle"/>
        <w:numPr>
          <w:ilvl w:val="0"/>
          <w:numId w:val="19"/>
        </w:numPr>
      </w:pPr>
      <w:r w:rsidRPr="00CF3FAF">
        <w:t>First Stage - Commune/Ward People’s Committee</w:t>
      </w:r>
      <w:r>
        <w:t xml:space="preserve">: </w:t>
      </w:r>
      <w:r w:rsidRPr="002F5A1C">
        <w:rPr>
          <w:bCs/>
        </w:rPr>
        <w:t>An aggrieved AP may bring his/her complaint to the One Door Department of the Commune/Ward/Town People’s Committee where he/she lives, in writing or verbally. The members of that CPC at the One Door Department will be responsible to notify the CPC leaders about the complaint for solving. The CPC Chairman will meet personally with the aggrieved AP and will have 30 days following the receiving date of the complaint to resolve it. The CPC secretariat is responsible for documenting and keeping files of all complaints handled by the CPCs</w:t>
      </w:r>
      <w:r>
        <w:t>.</w:t>
      </w:r>
    </w:p>
    <w:p w14:paraId="7A15E7E0" w14:textId="77777777" w:rsidR="004F760D" w:rsidRDefault="004F760D" w:rsidP="005F295B">
      <w:pPr>
        <w:pStyle w:val="WBStyle"/>
        <w:numPr>
          <w:ilvl w:val="0"/>
          <w:numId w:val="19"/>
        </w:numPr>
      </w:pPr>
      <w:r w:rsidRPr="002F5A1C">
        <w:rPr>
          <w:bCs/>
        </w:rPr>
        <w:t>Second Stage - District People’s Committees (</w:t>
      </w:r>
      <w:proofErr w:type="spellStart"/>
      <w:r w:rsidRPr="002F5A1C">
        <w:rPr>
          <w:bCs/>
        </w:rPr>
        <w:t>DPC</w:t>
      </w:r>
      <w:proofErr w:type="spellEnd"/>
      <w:r w:rsidRPr="002F5A1C">
        <w:rPr>
          <w:bCs/>
        </w:rPr>
        <w:t xml:space="preserve">): If after 30 days, the aggrieved affected household does not hear from the CPC, or if the AP is not satisfied with the decision taken on his/her complaint, the AP may bring the case, either in writing or verbally, to any member of the </w:t>
      </w:r>
      <w:proofErr w:type="spellStart"/>
      <w:r w:rsidRPr="002F5A1C">
        <w:rPr>
          <w:bCs/>
        </w:rPr>
        <w:t>DPC</w:t>
      </w:r>
      <w:proofErr w:type="spellEnd"/>
      <w:r w:rsidRPr="002F5A1C">
        <w:rPr>
          <w:bCs/>
        </w:rPr>
        <w:t xml:space="preserve"> at the One Door Department. The </w:t>
      </w:r>
      <w:proofErr w:type="spellStart"/>
      <w:r w:rsidRPr="002F5A1C">
        <w:rPr>
          <w:bCs/>
        </w:rPr>
        <w:t>DPC</w:t>
      </w:r>
      <w:proofErr w:type="spellEnd"/>
      <w:r w:rsidRPr="002F5A1C">
        <w:rPr>
          <w:bCs/>
        </w:rPr>
        <w:t xml:space="preserve"> in turn will have 30 days following the receiving date of the complaint to resolve the case. The </w:t>
      </w:r>
      <w:proofErr w:type="spellStart"/>
      <w:r w:rsidRPr="002F5A1C">
        <w:rPr>
          <w:bCs/>
        </w:rPr>
        <w:t>DPC</w:t>
      </w:r>
      <w:proofErr w:type="spellEnd"/>
      <w:r w:rsidRPr="002F5A1C">
        <w:rPr>
          <w:bCs/>
        </w:rPr>
        <w:t xml:space="preserve"> is responsible for documenting and keeping files of all complaints that it handles and will inform the DRC of district of any decision made. Affected households can also bring their case to Court if they wish</w:t>
      </w:r>
      <w:r>
        <w:t>.</w:t>
      </w:r>
    </w:p>
    <w:p w14:paraId="356D7CBA" w14:textId="77777777" w:rsidR="004F760D" w:rsidRDefault="004F760D" w:rsidP="005F295B">
      <w:pPr>
        <w:pStyle w:val="WBStyle"/>
        <w:numPr>
          <w:ilvl w:val="0"/>
          <w:numId w:val="19"/>
        </w:numPr>
      </w:pPr>
      <w:r w:rsidRPr="002F5A1C">
        <w:rPr>
          <w:bCs/>
        </w:rPr>
        <w:t xml:space="preserve">Third Stage </w:t>
      </w:r>
      <w:r>
        <w:rPr>
          <w:bCs/>
        </w:rPr>
        <w:t>–</w:t>
      </w:r>
      <w:r w:rsidRPr="002F5A1C">
        <w:rPr>
          <w:bCs/>
        </w:rPr>
        <w:t xml:space="preserve"> </w:t>
      </w:r>
      <w:r>
        <w:rPr>
          <w:bCs/>
        </w:rPr>
        <w:t>Provincial People’s Committee</w:t>
      </w:r>
      <w:r w:rsidRPr="002F5A1C">
        <w:rPr>
          <w:bCs/>
        </w:rPr>
        <w:t xml:space="preserve">: </w:t>
      </w:r>
      <w:r w:rsidRPr="00517675">
        <w:rPr>
          <w:bCs/>
        </w:rPr>
        <w:t xml:space="preserve">After 30 days, if the aggrieved affected household does not receive any complaints from the </w:t>
      </w:r>
      <w:proofErr w:type="spellStart"/>
      <w:r w:rsidRPr="00517675">
        <w:rPr>
          <w:bCs/>
        </w:rPr>
        <w:t>DPC</w:t>
      </w:r>
      <w:proofErr w:type="spellEnd"/>
      <w:r w:rsidRPr="00517675">
        <w:rPr>
          <w:bCs/>
        </w:rPr>
        <w:t xml:space="preserve"> or not satisfied with the decision for his/her complaint, he/she may submit again, either in writing or </w:t>
      </w:r>
      <w:r w:rsidRPr="00BC708C">
        <w:rPr>
          <w:bCs/>
        </w:rPr>
        <w:t>verbally</w:t>
      </w:r>
      <w:r w:rsidRPr="00517675">
        <w:rPr>
          <w:bCs/>
        </w:rPr>
        <w:t xml:space="preserve">, to any staff of the PPC at the One Door Department. The PPC will have 45 days to resolve the complaint to satisfy the involved parties. The PPC is responsible for keeping records of all complaints that it resolves. </w:t>
      </w:r>
      <w:proofErr w:type="spellStart"/>
      <w:r w:rsidRPr="00517675">
        <w:rPr>
          <w:bCs/>
        </w:rPr>
        <w:t>AHs</w:t>
      </w:r>
      <w:proofErr w:type="spellEnd"/>
      <w:r w:rsidRPr="00517675">
        <w:rPr>
          <w:bCs/>
        </w:rPr>
        <w:t xml:space="preserve"> can reflect their problems in Court if they wish</w:t>
      </w:r>
      <w:r>
        <w:t>.</w:t>
      </w:r>
    </w:p>
    <w:p w14:paraId="4456CB41" w14:textId="77777777" w:rsidR="004F760D" w:rsidRDefault="004F760D" w:rsidP="005F295B">
      <w:pPr>
        <w:pStyle w:val="WBStyle"/>
        <w:numPr>
          <w:ilvl w:val="0"/>
          <w:numId w:val="19"/>
        </w:numPr>
      </w:pPr>
      <w:r w:rsidRPr="002F5A1C">
        <w:rPr>
          <w:bCs/>
        </w:rPr>
        <w:t>Final Stage - Court of Law: If after 45 days following the lodging of the complaint with the PPC, the aggrieved AP does not hear from the PPC, or if he/she is not satisfied with the decision taken on his/her complaint, the case may be brought to a court of law for adjudication. Decision by the court will be final</w:t>
      </w:r>
      <w:r>
        <w:t>.</w:t>
      </w:r>
    </w:p>
    <w:p w14:paraId="50C054BA" w14:textId="77777777" w:rsidR="004F760D" w:rsidRPr="004529A9" w:rsidRDefault="004F760D" w:rsidP="000D5CFE">
      <w:pPr>
        <w:pStyle w:val="WBStyle"/>
        <w:numPr>
          <w:ilvl w:val="0"/>
          <w:numId w:val="41"/>
        </w:numPr>
        <w:ind w:left="0" w:firstLine="0"/>
      </w:pPr>
      <w:r w:rsidRPr="002F5A1C">
        <w:rPr>
          <w:bCs/>
        </w:rPr>
        <w:t>Decisions on solving complaints must be sent to aggrieved APs and concerned parties and posted at the office</w:t>
      </w:r>
      <w:r>
        <w:rPr>
          <w:bCs/>
        </w:rPr>
        <w:t>s</w:t>
      </w:r>
      <w:r w:rsidRPr="002F5A1C">
        <w:rPr>
          <w:bCs/>
        </w:rPr>
        <w:t xml:space="preserve"> of the People’s Committees where complaint</w:t>
      </w:r>
      <w:r>
        <w:rPr>
          <w:bCs/>
        </w:rPr>
        <w:t>s</w:t>
      </w:r>
      <w:r w:rsidRPr="002F5A1C">
        <w:rPr>
          <w:bCs/>
        </w:rPr>
        <w:t xml:space="preserve"> are solved after three days for </w:t>
      </w:r>
      <w:r w:rsidRPr="0000780D">
        <w:rPr>
          <w:bCs/>
        </w:rPr>
        <w:t>decision</w:t>
      </w:r>
      <w:r>
        <w:rPr>
          <w:bCs/>
        </w:rPr>
        <w:t>s</w:t>
      </w:r>
      <w:r w:rsidRPr="0000780D">
        <w:rPr>
          <w:bCs/>
        </w:rPr>
        <w:t>/result</w:t>
      </w:r>
      <w:r>
        <w:rPr>
          <w:bCs/>
        </w:rPr>
        <w:t>s</w:t>
      </w:r>
      <w:r w:rsidRPr="0000780D">
        <w:rPr>
          <w:bCs/>
        </w:rPr>
        <w:t xml:space="preserve"> on solution at commune/ward level and after seven days at district or province level</w:t>
      </w:r>
      <w:r>
        <w:rPr>
          <w:bCs/>
        </w:rPr>
        <w:t>s.</w:t>
      </w:r>
      <w:r w:rsidRPr="004529A9">
        <w:t xml:space="preserve"> </w:t>
      </w:r>
    </w:p>
    <w:p w14:paraId="7E9E77D0" w14:textId="7D7F54C9" w:rsidR="005D1762" w:rsidRDefault="004F760D" w:rsidP="000D5CFE">
      <w:pPr>
        <w:pStyle w:val="WBStyle"/>
        <w:numPr>
          <w:ilvl w:val="0"/>
          <w:numId w:val="41"/>
        </w:numPr>
        <w:ind w:left="0" w:firstLine="0"/>
      </w:pPr>
      <w:r w:rsidRPr="00CF3FAF">
        <w:lastRenderedPageBreak/>
        <w:t>Personnel in charge of grievance redress: The Environmental and Resettlement Officer</w:t>
      </w:r>
      <w:r>
        <w:t>s</w:t>
      </w:r>
      <w:r w:rsidRPr="00CF3FAF">
        <w:t xml:space="preserve"> appointed by the </w:t>
      </w:r>
      <w:proofErr w:type="spellStart"/>
      <w:r w:rsidRPr="00CF3FAF">
        <w:t>PPMU</w:t>
      </w:r>
      <w:proofErr w:type="spellEnd"/>
      <w:r w:rsidRPr="00CF3FAF">
        <w:t xml:space="preserve"> will design and maintain a database of sub-project grievances of affected households including such information as name</w:t>
      </w:r>
      <w:r>
        <w:t>s</w:t>
      </w:r>
      <w:r w:rsidRPr="00CF3FAF">
        <w:t xml:space="preserve"> and address</w:t>
      </w:r>
      <w:r>
        <w:t>es</w:t>
      </w:r>
      <w:r w:rsidRPr="00CF3FAF">
        <w:t xml:space="preserve"> of complainant</w:t>
      </w:r>
      <w:r>
        <w:t>s</w:t>
      </w:r>
      <w:r w:rsidRPr="00CF3FAF">
        <w:t>, type</w:t>
      </w:r>
      <w:r>
        <w:t>s</w:t>
      </w:r>
      <w:r w:rsidRPr="00CF3FAF">
        <w:t xml:space="preserve"> of complaint</w:t>
      </w:r>
      <w:r>
        <w:t>s</w:t>
      </w:r>
      <w:r w:rsidRPr="00CF3FAF">
        <w:t>, content of complaint</w:t>
      </w:r>
      <w:r>
        <w:t>s</w:t>
      </w:r>
      <w:r w:rsidRPr="00CF3FAF">
        <w:t>, date</w:t>
      </w:r>
      <w:r>
        <w:t>s</w:t>
      </w:r>
      <w:r w:rsidRPr="00CF3FAF">
        <w:t xml:space="preserve"> of complaint</w:t>
      </w:r>
      <w:r>
        <w:t>s</w:t>
      </w:r>
      <w:r w:rsidRPr="00CF3FAF">
        <w:t xml:space="preserve">, solutions or actions to be taken, </w:t>
      </w:r>
      <w:r>
        <w:t xml:space="preserve">and </w:t>
      </w:r>
      <w:r w:rsidRPr="00CF3FAF">
        <w:t>status of resolution</w:t>
      </w:r>
      <w:r>
        <w:t>s</w:t>
      </w:r>
      <w:r w:rsidRPr="00CF3FAF">
        <w:t xml:space="preserve"> and the outcome</w:t>
      </w:r>
      <w:r>
        <w:t>s</w:t>
      </w:r>
      <w:r w:rsidR="005D1762">
        <w:t xml:space="preserve">. </w:t>
      </w:r>
    </w:p>
    <w:p w14:paraId="5B59F0D4" w14:textId="442B39D9" w:rsidR="00645CB1" w:rsidRPr="004F760D" w:rsidRDefault="00645CB1" w:rsidP="004F760D">
      <w:pPr>
        <w:pStyle w:val="Heading1"/>
        <w:numPr>
          <w:ilvl w:val="0"/>
          <w:numId w:val="6"/>
        </w:numPr>
        <w:spacing w:before="120" w:after="120"/>
        <w:ind w:left="391" w:hanging="391"/>
        <w:rPr>
          <w:rFonts w:ascii="Times New Roman" w:hAnsi="Times New Roman"/>
          <w:color w:val="000000"/>
          <w:sz w:val="24"/>
          <w:szCs w:val="24"/>
          <w:lang w:val="vi-VN"/>
        </w:rPr>
      </w:pPr>
      <w:r w:rsidRPr="004127CC">
        <w:rPr>
          <w:rFonts w:ascii="Times New Roman" w:hAnsi="Times New Roman"/>
          <w:color w:val="000000"/>
          <w:lang w:val="vi-VN"/>
        </w:rPr>
        <w:br w:type="page"/>
      </w:r>
      <w:bookmarkStart w:id="244" w:name="_Toc35610093"/>
      <w:bookmarkStart w:id="245" w:name="_Toc42787438"/>
      <w:bookmarkStart w:id="246" w:name="_Toc472383047"/>
      <w:bookmarkStart w:id="247" w:name="_Toc259114919"/>
      <w:bookmarkStart w:id="248" w:name="_Toc337494577"/>
      <w:bookmarkStart w:id="249" w:name="_Toc341708654"/>
      <w:bookmarkStart w:id="250" w:name="_Toc44396280"/>
      <w:bookmarkStart w:id="251" w:name="_Toc47231990"/>
      <w:bookmarkStart w:id="252" w:name="_Toc47642123"/>
      <w:bookmarkStart w:id="253" w:name="_Toc60051335"/>
      <w:r w:rsidR="004F760D" w:rsidRPr="004F760D">
        <w:rPr>
          <w:rFonts w:ascii="Times New Roman" w:hAnsi="Times New Roman"/>
          <w:color w:val="000000"/>
          <w:sz w:val="24"/>
          <w:szCs w:val="24"/>
          <w:lang w:val="vi-VN"/>
        </w:rPr>
        <w:lastRenderedPageBreak/>
        <w:t>IMPLEMENTATION ARRANGEMENT</w:t>
      </w:r>
      <w:bookmarkEnd w:id="244"/>
      <w:bookmarkEnd w:id="245"/>
    </w:p>
    <w:p w14:paraId="4246BB19" w14:textId="2A40D4AB" w:rsidR="00A96983" w:rsidRDefault="004F760D" w:rsidP="000D5CFE">
      <w:pPr>
        <w:pStyle w:val="WBStyle"/>
        <w:numPr>
          <w:ilvl w:val="0"/>
          <w:numId w:val="41"/>
        </w:numPr>
        <w:ind w:left="0" w:firstLine="0"/>
      </w:pPr>
      <w:bookmarkStart w:id="254" w:name="_Hlk27059890"/>
      <w:bookmarkStart w:id="255" w:name="_Toc523820522"/>
      <w:bookmarkStart w:id="256" w:name="_Toc532373457"/>
      <w:bookmarkStart w:id="257" w:name="_Toc518573409"/>
      <w:r w:rsidRPr="00CF3FAF">
        <w:t>The implementation of resettlement activities requires the involvement of agencies and organizations at the national, provincial, district and commune level. Each provincial people's committee</w:t>
      </w:r>
      <w:r>
        <w:t xml:space="preserve"> engaged in the </w:t>
      </w:r>
      <w:r w:rsidRPr="00CF3FAF">
        <w:t>MD-</w:t>
      </w:r>
      <w:proofErr w:type="spellStart"/>
      <w:r w:rsidRPr="00CF3FAF">
        <w:t>ICRSL</w:t>
      </w:r>
      <w:proofErr w:type="spellEnd"/>
      <w:r w:rsidRPr="00CF3FAF">
        <w:t xml:space="preserve"> Project</w:t>
      </w:r>
      <w:r>
        <w:t xml:space="preserve"> </w:t>
      </w:r>
      <w:r w:rsidRPr="00CF3FAF">
        <w:t xml:space="preserve">will </w:t>
      </w:r>
      <w:r>
        <w:t>be</w:t>
      </w:r>
      <w:r w:rsidRPr="00CF3FAF">
        <w:t xml:space="preserve"> general responsible for the implementation of the general policy framework and specific resettlement plan of the sub-project of </w:t>
      </w:r>
      <w:r>
        <w:t>their respective</w:t>
      </w:r>
      <w:r w:rsidRPr="00CF3FAF">
        <w:t xml:space="preserve"> province. </w:t>
      </w:r>
      <w:r>
        <w:t xml:space="preserve">The </w:t>
      </w:r>
      <w:proofErr w:type="spellStart"/>
      <w:r w:rsidRPr="0041236B">
        <w:t>DCRC</w:t>
      </w:r>
      <w:r>
        <w:t>s</w:t>
      </w:r>
      <w:proofErr w:type="spellEnd"/>
      <w:r>
        <w:t xml:space="preserve"> </w:t>
      </w:r>
      <w:r w:rsidRPr="00CF3FAF">
        <w:t xml:space="preserve">shall be established at district/province level according to the provisions of Decree </w:t>
      </w:r>
      <w:r>
        <w:t>No.</w:t>
      </w:r>
      <w:r w:rsidRPr="00CF3FAF">
        <w:t xml:space="preserve">47/2014/CP. The provisions and policies of the </w:t>
      </w:r>
      <w:proofErr w:type="spellStart"/>
      <w:r w:rsidRPr="00CF3FAF">
        <w:t>RPF</w:t>
      </w:r>
      <w:proofErr w:type="spellEnd"/>
      <w:r w:rsidRPr="00CF3FAF">
        <w:t xml:space="preserve"> and the </w:t>
      </w:r>
      <w:proofErr w:type="spellStart"/>
      <w:r w:rsidRPr="00CF3FAF">
        <w:t>RAPs</w:t>
      </w:r>
      <w:proofErr w:type="spellEnd"/>
      <w:r w:rsidRPr="00CF3FAF">
        <w:t xml:space="preserve"> </w:t>
      </w:r>
      <w:r>
        <w:t xml:space="preserve">of the </w:t>
      </w:r>
      <w:r w:rsidRPr="00CF3FAF">
        <w:t>MD-</w:t>
      </w:r>
      <w:proofErr w:type="spellStart"/>
      <w:r w:rsidRPr="00CF3FAF">
        <w:t>ICRSL</w:t>
      </w:r>
      <w:proofErr w:type="spellEnd"/>
      <w:r w:rsidRPr="00CF3FAF">
        <w:t xml:space="preserve"> Project</w:t>
      </w:r>
      <w:r>
        <w:t xml:space="preserve"> </w:t>
      </w:r>
      <w:r w:rsidRPr="00CF3FAF">
        <w:t xml:space="preserve">will </w:t>
      </w:r>
      <w:r>
        <w:t xml:space="preserve">make a </w:t>
      </w:r>
      <w:r w:rsidRPr="00CF3FAF">
        <w:t xml:space="preserve">legal basis for the implementation of compensation and resettlement activities </w:t>
      </w:r>
      <w:r>
        <w:t>of</w:t>
      </w:r>
      <w:r w:rsidRPr="00CF3FAF">
        <w:t xml:space="preserve"> the</w:t>
      </w:r>
      <w:r>
        <w:t xml:space="preserve"> subproject</w:t>
      </w:r>
      <w:r w:rsidR="00A96983">
        <w:t xml:space="preserve">. </w:t>
      </w:r>
      <w:bookmarkEnd w:id="254"/>
    </w:p>
    <w:p w14:paraId="368E7995" w14:textId="1700AE79" w:rsidR="00645CB1" w:rsidRPr="004127CC" w:rsidRDefault="004F760D" w:rsidP="00751C76">
      <w:pPr>
        <w:pStyle w:val="Heading2"/>
        <w:numPr>
          <w:ilvl w:val="1"/>
          <w:numId w:val="6"/>
        </w:numPr>
        <w:rPr>
          <w:rFonts w:ascii="Times New Roman" w:hAnsi="Times New Roman"/>
          <w:i w:val="0"/>
          <w:color w:val="000000" w:themeColor="text1"/>
          <w:sz w:val="24"/>
          <w:szCs w:val="24"/>
          <w:lang w:val="vi-VN"/>
        </w:rPr>
      </w:pPr>
      <w:bookmarkStart w:id="258" w:name="_Toc35610094"/>
      <w:bookmarkStart w:id="259" w:name="_Toc42787439"/>
      <w:bookmarkEnd w:id="255"/>
      <w:bookmarkEnd w:id="256"/>
      <w:r w:rsidRPr="00A31D27">
        <w:rPr>
          <w:rFonts w:ascii="Times New Roman" w:hAnsi="Times New Roman"/>
          <w:i w:val="0"/>
          <w:color w:val="000000"/>
          <w:sz w:val="24"/>
          <w:szCs w:val="24"/>
          <w:lang w:val="vi-VN"/>
        </w:rPr>
        <w:t>Responsibilities of relevant agencies</w:t>
      </w:r>
      <w:bookmarkEnd w:id="258"/>
      <w:bookmarkEnd w:id="259"/>
      <w:r w:rsidR="00645CB1" w:rsidRPr="004127CC">
        <w:rPr>
          <w:rFonts w:ascii="Times New Roman" w:hAnsi="Times New Roman"/>
          <w:i w:val="0"/>
          <w:color w:val="000000" w:themeColor="text1"/>
          <w:sz w:val="24"/>
          <w:szCs w:val="24"/>
          <w:lang w:val="vi-VN"/>
        </w:rPr>
        <w:t xml:space="preserve"> </w:t>
      </w:r>
      <w:bookmarkEnd w:id="257"/>
    </w:p>
    <w:p w14:paraId="008BC881" w14:textId="3152EFB3" w:rsidR="00634854" w:rsidRDefault="00D22034" w:rsidP="000D5CFE">
      <w:pPr>
        <w:pStyle w:val="Duan3"/>
        <w:tabs>
          <w:tab w:val="clear" w:pos="2160"/>
          <w:tab w:val="left" w:pos="720"/>
        </w:tabs>
        <w:spacing w:before="0" w:after="200"/>
        <w:ind w:left="0" w:firstLine="0"/>
        <w:jc w:val="both"/>
        <w:outlineLvl w:val="9"/>
        <w:rPr>
          <w:rFonts w:ascii="Times New Roman" w:hAnsi="Times New Roman"/>
          <w:color w:val="000000" w:themeColor="text1"/>
          <w:lang w:val="eu-ES"/>
        </w:rPr>
      </w:pPr>
      <w:bookmarkStart w:id="260" w:name="_Toc453764662"/>
      <w:bookmarkStart w:id="261" w:name="_Toc337494569"/>
      <w:bookmarkStart w:id="262" w:name="_Toc259114911"/>
      <w:bookmarkStart w:id="263" w:name="_Toc472383048"/>
      <w:bookmarkStart w:id="264" w:name="_Toc259114920"/>
      <w:bookmarkStart w:id="265" w:name="_Toc337494578"/>
      <w:bookmarkStart w:id="266" w:name="_Toc341708655"/>
      <w:bookmarkEnd w:id="246"/>
      <w:bookmarkEnd w:id="247"/>
      <w:bookmarkEnd w:id="248"/>
      <w:bookmarkEnd w:id="249"/>
      <w:bookmarkEnd w:id="250"/>
      <w:bookmarkEnd w:id="251"/>
      <w:bookmarkEnd w:id="252"/>
      <w:bookmarkEnd w:id="253"/>
      <w:r>
        <w:rPr>
          <w:rFonts w:ascii="Times New Roman" w:hAnsi="Times New Roman"/>
          <w:lang w:val="en-US"/>
        </w:rPr>
        <w:t xml:space="preserve">9.1.1. </w:t>
      </w:r>
      <w:r w:rsidR="004F760D" w:rsidRPr="00A31D27">
        <w:rPr>
          <w:rFonts w:ascii="Times New Roman" w:hAnsi="Times New Roman"/>
          <w:lang w:val="en-US"/>
        </w:rPr>
        <w:t>At central leve</w:t>
      </w:r>
      <w:r w:rsidR="004F760D">
        <w:rPr>
          <w:rFonts w:ascii="Times New Roman" w:hAnsi="Times New Roman"/>
          <w:lang w:val="en-US"/>
        </w:rPr>
        <w:t>l</w:t>
      </w:r>
    </w:p>
    <w:p w14:paraId="32F0EA28" w14:textId="77777777" w:rsidR="004F760D" w:rsidRPr="004529A9" w:rsidRDefault="004F760D" w:rsidP="000D5CFE">
      <w:pPr>
        <w:pStyle w:val="WBStyle"/>
        <w:numPr>
          <w:ilvl w:val="0"/>
          <w:numId w:val="41"/>
        </w:numPr>
        <w:ind w:left="0" w:firstLine="0"/>
      </w:pPr>
      <w:r w:rsidRPr="00A31D27">
        <w:t>The Ministry of Agriculture and Rural Development (</w:t>
      </w:r>
      <w:proofErr w:type="spellStart"/>
      <w:r w:rsidRPr="00A31D27">
        <w:t>MARD</w:t>
      </w:r>
      <w:proofErr w:type="spellEnd"/>
      <w:r w:rsidRPr="00A31D27">
        <w:t>), on behalf of the Government, is the Project Owner</w:t>
      </w:r>
      <w:r>
        <w:t xml:space="preserve"> of the </w:t>
      </w:r>
      <w:r w:rsidRPr="00CF3FAF">
        <w:t>MD-</w:t>
      </w:r>
      <w:proofErr w:type="spellStart"/>
      <w:r w:rsidRPr="00CF3FAF">
        <w:t>ICRSL</w:t>
      </w:r>
      <w:proofErr w:type="spellEnd"/>
      <w:r w:rsidRPr="00CF3FAF">
        <w:t xml:space="preserve"> Project</w:t>
      </w:r>
      <w:r w:rsidRPr="00A31D27">
        <w:t xml:space="preserve">, </w:t>
      </w:r>
      <w:r>
        <w:t>takes</w:t>
      </w:r>
      <w:r w:rsidRPr="00A31D27">
        <w:t xml:space="preserve"> overall responsibility for the whole project. The People's Committee</w:t>
      </w:r>
      <w:r>
        <w:t>s</w:t>
      </w:r>
      <w:r w:rsidRPr="00A31D27">
        <w:t xml:space="preserve"> of the provinces in the </w:t>
      </w:r>
      <w:r>
        <w:t>p</w:t>
      </w:r>
      <w:r w:rsidRPr="00A31D27">
        <w:t xml:space="preserve">roject area </w:t>
      </w:r>
      <w:r>
        <w:t>are</w:t>
      </w:r>
      <w:r w:rsidRPr="00A31D27">
        <w:t xml:space="preserve"> the project owner</w:t>
      </w:r>
      <w:r>
        <w:t xml:space="preserve">s </w:t>
      </w:r>
      <w:r w:rsidRPr="00A31D27">
        <w:t xml:space="preserve">of the subprojects in the </w:t>
      </w:r>
      <w:r>
        <w:t xml:space="preserve">respective </w:t>
      </w:r>
      <w:r w:rsidRPr="00A31D27">
        <w:t>province</w:t>
      </w:r>
      <w:r>
        <w:t>s</w:t>
      </w:r>
      <w:r w:rsidRPr="00A31D27">
        <w:t xml:space="preserve"> </w:t>
      </w:r>
      <w:r>
        <w:t>that are liable</w:t>
      </w:r>
      <w:r w:rsidRPr="00A31D27">
        <w:t xml:space="preserve"> for </w:t>
      </w:r>
      <w:r>
        <w:t xml:space="preserve">making </w:t>
      </w:r>
      <w:r w:rsidRPr="00A31D27">
        <w:t xml:space="preserve">investment decisions </w:t>
      </w:r>
      <w:r>
        <w:t>in relation to the</w:t>
      </w:r>
      <w:r w:rsidRPr="00A31D27">
        <w:t xml:space="preserve"> sub-projects managed by the </w:t>
      </w:r>
      <w:proofErr w:type="spellStart"/>
      <w:r w:rsidRPr="00A31D27">
        <w:t>MARD</w:t>
      </w:r>
      <w:proofErr w:type="spellEnd"/>
      <w:r>
        <w:t xml:space="preserve"> </w:t>
      </w:r>
      <w:r w:rsidRPr="00A31D27">
        <w:t xml:space="preserve">and the provinces. A Project Steering Committee (PSC) </w:t>
      </w:r>
      <w:r>
        <w:t>has been</w:t>
      </w:r>
      <w:r w:rsidRPr="00A31D27">
        <w:t xml:space="preserve"> established</w:t>
      </w:r>
      <w:r>
        <w:t xml:space="preserve"> consisting of </w:t>
      </w:r>
      <w:r w:rsidRPr="00A31D27">
        <w:t xml:space="preserve">representatives of the </w:t>
      </w:r>
      <w:proofErr w:type="spellStart"/>
      <w:r w:rsidRPr="00A31D27">
        <w:t>MARD</w:t>
      </w:r>
      <w:proofErr w:type="spellEnd"/>
      <w:r>
        <w:t xml:space="preserve"> and</w:t>
      </w:r>
      <w:r w:rsidRPr="00A31D27">
        <w:t xml:space="preserve"> relevant </w:t>
      </w:r>
      <w:r>
        <w:t>m</w:t>
      </w:r>
      <w:r w:rsidRPr="00A31D27">
        <w:t xml:space="preserve">inistries and </w:t>
      </w:r>
      <w:r>
        <w:t>departments</w:t>
      </w:r>
      <w:r w:rsidRPr="00A31D27">
        <w:t>.</w:t>
      </w:r>
      <w:r>
        <w:t xml:space="preserve"> The </w:t>
      </w:r>
      <w:r w:rsidRPr="00A31D27">
        <w:t>Provincial People's Committee</w:t>
      </w:r>
      <w:r>
        <w:t>s</w:t>
      </w:r>
      <w:r w:rsidRPr="00A31D27">
        <w:t xml:space="preserve"> of the project</w:t>
      </w:r>
      <w:r>
        <w:t xml:space="preserve"> assume</w:t>
      </w:r>
      <w:r w:rsidRPr="00A31D27">
        <w:t xml:space="preserve"> </w:t>
      </w:r>
      <w:r>
        <w:t xml:space="preserve">the </w:t>
      </w:r>
      <w:r w:rsidRPr="00A31D27">
        <w:t xml:space="preserve">regularly monitoring and managing </w:t>
      </w:r>
      <w:r>
        <w:t xml:space="preserve">the </w:t>
      </w:r>
      <w:r w:rsidRPr="00A31D27">
        <w:t xml:space="preserve">subprojects. The Central Project </w:t>
      </w:r>
      <w:r>
        <w:t>Office</w:t>
      </w:r>
      <w:r w:rsidRPr="00A31D27">
        <w:t xml:space="preserve"> (CPO) under the Ministry of Agriculture and Rural Development (</w:t>
      </w:r>
      <w:proofErr w:type="spellStart"/>
      <w:r w:rsidRPr="00A31D27">
        <w:t>MARD</w:t>
      </w:r>
      <w:proofErr w:type="spellEnd"/>
      <w:r w:rsidRPr="00A31D27">
        <w:t xml:space="preserve">) will be responsible for </w:t>
      </w:r>
      <w:r>
        <w:t xml:space="preserve">the </w:t>
      </w:r>
      <w:r w:rsidRPr="00A31D27">
        <w:t xml:space="preserve">overall </w:t>
      </w:r>
      <w:r>
        <w:t>supervision</w:t>
      </w:r>
      <w:r w:rsidRPr="00A31D27">
        <w:t xml:space="preserve"> and monitoring of resettlement activities to ensure</w:t>
      </w:r>
      <w:r>
        <w:t xml:space="preserve"> the</w:t>
      </w:r>
      <w:r w:rsidRPr="00A31D27">
        <w:t xml:space="preserve"> compliance with the </w:t>
      </w:r>
      <w:proofErr w:type="spellStart"/>
      <w:r w:rsidRPr="00A31D27">
        <w:t>ICRSL</w:t>
      </w:r>
      <w:proofErr w:type="spellEnd"/>
      <w:r w:rsidRPr="00A31D27">
        <w:t xml:space="preserve"> project's Resettlement Policy Framework</w:t>
      </w:r>
      <w:r>
        <w:t>,</w:t>
      </w:r>
      <w:r w:rsidRPr="00A31D27">
        <w:t xml:space="preserve"> incl</w:t>
      </w:r>
      <w:r>
        <w:t>uding the following tasks:</w:t>
      </w:r>
    </w:p>
    <w:p w14:paraId="5F53E083" w14:textId="77777777" w:rsidR="004F760D" w:rsidRPr="00A31D27" w:rsidRDefault="004F760D" w:rsidP="005F295B">
      <w:pPr>
        <w:numPr>
          <w:ilvl w:val="0"/>
          <w:numId w:val="31"/>
        </w:numPr>
        <w:spacing w:after="108" w:line="268" w:lineRule="auto"/>
        <w:ind w:right="6"/>
        <w:jc w:val="both"/>
        <w:rPr>
          <w:rFonts w:ascii="Times New Roman" w:hAnsi="Times New Roman" w:cs="Times New Roman"/>
          <w:sz w:val="24"/>
          <w:szCs w:val="24"/>
        </w:rPr>
      </w:pPr>
      <w:r w:rsidRPr="00A31D27">
        <w:rPr>
          <w:rFonts w:ascii="Times New Roman" w:hAnsi="Times New Roman" w:cs="Times New Roman"/>
          <w:sz w:val="24"/>
          <w:szCs w:val="24"/>
        </w:rPr>
        <w:t>Cooperate with</w:t>
      </w:r>
      <w:r>
        <w:rPr>
          <w:rFonts w:ascii="Times New Roman" w:hAnsi="Times New Roman" w:cs="Times New Roman"/>
          <w:sz w:val="24"/>
          <w:szCs w:val="24"/>
        </w:rPr>
        <w:t xml:space="preserve"> the</w:t>
      </w:r>
      <w:r w:rsidRPr="00A31D27">
        <w:rPr>
          <w:rFonts w:ascii="Times New Roman" w:hAnsi="Times New Roman" w:cs="Times New Roman"/>
          <w:sz w:val="24"/>
          <w:szCs w:val="24"/>
        </w:rPr>
        <w:t xml:space="preserve"> PPCs to conduct compensation and resettlement to assure compliance with </w:t>
      </w:r>
      <w:r>
        <w:rPr>
          <w:rFonts w:ascii="Times New Roman" w:hAnsi="Times New Roman" w:cs="Times New Roman"/>
          <w:sz w:val="24"/>
          <w:szCs w:val="24"/>
        </w:rPr>
        <w:t xml:space="preserve">the </w:t>
      </w:r>
      <w:proofErr w:type="spellStart"/>
      <w:r w:rsidRPr="00A31D27">
        <w:rPr>
          <w:rFonts w:ascii="Times New Roman" w:hAnsi="Times New Roman" w:cs="Times New Roman"/>
          <w:sz w:val="24"/>
          <w:szCs w:val="24"/>
        </w:rPr>
        <w:t>RPF</w:t>
      </w:r>
      <w:proofErr w:type="spellEnd"/>
      <w:r w:rsidRPr="00A31D27">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Pr="00A31D27">
        <w:rPr>
          <w:rFonts w:ascii="Times New Roman" w:hAnsi="Times New Roman" w:cs="Times New Roman"/>
          <w:sz w:val="24"/>
          <w:szCs w:val="24"/>
        </w:rPr>
        <w:t xml:space="preserve">construction progress;  </w:t>
      </w:r>
    </w:p>
    <w:p w14:paraId="2FD8F595" w14:textId="77777777" w:rsidR="004F760D" w:rsidRPr="00A31D27" w:rsidRDefault="004F760D" w:rsidP="005F295B">
      <w:pPr>
        <w:numPr>
          <w:ilvl w:val="0"/>
          <w:numId w:val="31"/>
        </w:numPr>
        <w:spacing w:after="108" w:line="268" w:lineRule="auto"/>
        <w:ind w:right="6"/>
        <w:jc w:val="both"/>
        <w:rPr>
          <w:rFonts w:ascii="Times New Roman" w:hAnsi="Times New Roman" w:cs="Times New Roman"/>
          <w:sz w:val="24"/>
          <w:szCs w:val="24"/>
        </w:rPr>
      </w:pPr>
      <w:r w:rsidRPr="00A31D27">
        <w:rPr>
          <w:rFonts w:ascii="Times New Roman" w:hAnsi="Times New Roman" w:cs="Times New Roman"/>
          <w:sz w:val="24"/>
          <w:szCs w:val="24"/>
        </w:rPr>
        <w:t>Organize training and building capacity for project implementing agencies (</w:t>
      </w:r>
      <w:proofErr w:type="spellStart"/>
      <w:r w:rsidRPr="00A31D27">
        <w:rPr>
          <w:rFonts w:ascii="Times New Roman" w:hAnsi="Times New Roman" w:cs="Times New Roman"/>
          <w:sz w:val="24"/>
          <w:szCs w:val="24"/>
        </w:rPr>
        <w:t>PPMU</w:t>
      </w:r>
      <w:r>
        <w:rPr>
          <w:rFonts w:ascii="Times New Roman" w:hAnsi="Times New Roman" w:cs="Times New Roman"/>
          <w:sz w:val="24"/>
          <w:szCs w:val="24"/>
        </w:rPr>
        <w:t>s</w:t>
      </w:r>
      <w:proofErr w:type="spellEnd"/>
      <w:r w:rsidRPr="00A31D27">
        <w:rPr>
          <w:rFonts w:ascii="Times New Roman" w:hAnsi="Times New Roman" w:cs="Times New Roman"/>
          <w:sz w:val="24"/>
          <w:szCs w:val="24"/>
        </w:rPr>
        <w:t xml:space="preserve"> and </w:t>
      </w:r>
      <w:proofErr w:type="spellStart"/>
      <w:r>
        <w:rPr>
          <w:rFonts w:ascii="Times New Roman" w:hAnsi="Times New Roman" w:cs="Times New Roman"/>
          <w:sz w:val="24"/>
          <w:szCs w:val="24"/>
        </w:rPr>
        <w:t>DCRCs</w:t>
      </w:r>
      <w:proofErr w:type="spellEnd"/>
      <w:r w:rsidRPr="00A31D27">
        <w:rPr>
          <w:rFonts w:ascii="Times New Roman" w:hAnsi="Times New Roman" w:cs="Times New Roman"/>
          <w:sz w:val="24"/>
          <w:szCs w:val="24"/>
        </w:rPr>
        <w:t xml:space="preserve">) on </w:t>
      </w:r>
      <w:r>
        <w:rPr>
          <w:rFonts w:ascii="Times New Roman" w:hAnsi="Times New Roman" w:cs="Times New Roman"/>
          <w:sz w:val="24"/>
          <w:szCs w:val="24"/>
        </w:rPr>
        <w:t xml:space="preserve">the </w:t>
      </w:r>
      <w:r w:rsidRPr="00A31D27">
        <w:rPr>
          <w:rFonts w:ascii="Times New Roman" w:hAnsi="Times New Roman" w:cs="Times New Roman"/>
          <w:sz w:val="24"/>
          <w:szCs w:val="24"/>
        </w:rPr>
        <w:t xml:space="preserve">implementation procedure of </w:t>
      </w:r>
      <w:r>
        <w:rPr>
          <w:rFonts w:ascii="Times New Roman" w:hAnsi="Times New Roman" w:cs="Times New Roman"/>
          <w:sz w:val="24"/>
          <w:szCs w:val="24"/>
        </w:rPr>
        <w:t xml:space="preserve">the </w:t>
      </w:r>
      <w:proofErr w:type="spellStart"/>
      <w:r w:rsidRPr="00A31D27">
        <w:rPr>
          <w:rFonts w:ascii="Times New Roman" w:hAnsi="Times New Roman" w:cs="Times New Roman"/>
          <w:sz w:val="24"/>
          <w:szCs w:val="24"/>
        </w:rPr>
        <w:t>RPF</w:t>
      </w:r>
      <w:proofErr w:type="spellEnd"/>
      <w:r w:rsidRPr="00A31D27">
        <w:rPr>
          <w:rFonts w:ascii="Times New Roman" w:hAnsi="Times New Roman" w:cs="Times New Roman"/>
          <w:sz w:val="24"/>
          <w:szCs w:val="24"/>
        </w:rPr>
        <w:t xml:space="preserve"> and </w:t>
      </w:r>
      <w:proofErr w:type="spellStart"/>
      <w:r w:rsidRPr="00A31D27">
        <w:rPr>
          <w:rFonts w:ascii="Times New Roman" w:hAnsi="Times New Roman" w:cs="Times New Roman"/>
          <w:sz w:val="24"/>
          <w:szCs w:val="24"/>
        </w:rPr>
        <w:t>RAP</w:t>
      </w:r>
      <w:r>
        <w:rPr>
          <w:rFonts w:ascii="Times New Roman" w:hAnsi="Times New Roman" w:cs="Times New Roman"/>
          <w:sz w:val="24"/>
          <w:szCs w:val="24"/>
        </w:rPr>
        <w:t>s</w:t>
      </w:r>
      <w:proofErr w:type="spellEnd"/>
      <w:r w:rsidRPr="00A31D27">
        <w:rPr>
          <w:rFonts w:ascii="Times New Roman" w:hAnsi="Times New Roman" w:cs="Times New Roman"/>
          <w:sz w:val="24"/>
          <w:szCs w:val="24"/>
        </w:rPr>
        <w:t xml:space="preserve">; </w:t>
      </w:r>
    </w:p>
    <w:p w14:paraId="31520F80" w14:textId="77777777" w:rsidR="004F760D" w:rsidRPr="00A31D27" w:rsidRDefault="004F760D" w:rsidP="005F295B">
      <w:pPr>
        <w:numPr>
          <w:ilvl w:val="0"/>
          <w:numId w:val="31"/>
        </w:numPr>
        <w:spacing w:after="108" w:line="268" w:lineRule="auto"/>
        <w:ind w:right="6"/>
        <w:jc w:val="both"/>
        <w:rPr>
          <w:rFonts w:ascii="Times New Roman" w:hAnsi="Times New Roman" w:cs="Times New Roman"/>
          <w:sz w:val="24"/>
          <w:szCs w:val="24"/>
        </w:rPr>
      </w:pPr>
      <w:r w:rsidRPr="00A31D27">
        <w:rPr>
          <w:rFonts w:ascii="Times New Roman" w:hAnsi="Times New Roman" w:cs="Times New Roman"/>
          <w:sz w:val="24"/>
          <w:szCs w:val="24"/>
        </w:rPr>
        <w:t>Cooperate with</w:t>
      </w:r>
      <w:r>
        <w:rPr>
          <w:rFonts w:ascii="Times New Roman" w:hAnsi="Times New Roman" w:cs="Times New Roman"/>
          <w:sz w:val="24"/>
          <w:szCs w:val="24"/>
        </w:rPr>
        <w:t xml:space="preserve"> the</w:t>
      </w:r>
      <w:r w:rsidRPr="00A31D27">
        <w:rPr>
          <w:rFonts w:ascii="Times New Roman" w:hAnsi="Times New Roman" w:cs="Times New Roman"/>
          <w:sz w:val="24"/>
          <w:szCs w:val="24"/>
        </w:rPr>
        <w:t xml:space="preserve"> </w:t>
      </w:r>
      <w:proofErr w:type="spellStart"/>
      <w:r w:rsidRPr="00A31D27">
        <w:rPr>
          <w:rFonts w:ascii="Times New Roman" w:hAnsi="Times New Roman" w:cs="Times New Roman"/>
          <w:sz w:val="24"/>
          <w:szCs w:val="24"/>
        </w:rPr>
        <w:t>PPMU</w:t>
      </w:r>
      <w:proofErr w:type="spellEnd"/>
      <w:r w:rsidRPr="00A31D27">
        <w:rPr>
          <w:rFonts w:ascii="Times New Roman" w:hAnsi="Times New Roman" w:cs="Times New Roman"/>
          <w:sz w:val="24"/>
          <w:szCs w:val="24"/>
        </w:rPr>
        <w:t xml:space="preserve"> to monitor internally compensation and resettlement of overall project; </w:t>
      </w:r>
    </w:p>
    <w:p w14:paraId="34296815" w14:textId="77777777" w:rsidR="004F760D" w:rsidRPr="00A31D27" w:rsidRDefault="004F760D" w:rsidP="005F295B">
      <w:pPr>
        <w:numPr>
          <w:ilvl w:val="0"/>
          <w:numId w:val="31"/>
        </w:numPr>
        <w:spacing w:after="108" w:line="268" w:lineRule="auto"/>
        <w:ind w:right="6"/>
        <w:jc w:val="both"/>
        <w:rPr>
          <w:rFonts w:ascii="Times New Roman" w:hAnsi="Times New Roman" w:cs="Times New Roman"/>
          <w:sz w:val="24"/>
          <w:szCs w:val="24"/>
        </w:rPr>
      </w:pPr>
      <w:r w:rsidRPr="00A31D27">
        <w:rPr>
          <w:rFonts w:ascii="Times New Roman" w:hAnsi="Times New Roman" w:cs="Times New Roman"/>
          <w:sz w:val="24"/>
          <w:szCs w:val="24"/>
        </w:rPr>
        <w:t xml:space="preserve">Select and coordinate the </w:t>
      </w:r>
      <w:r>
        <w:rPr>
          <w:rFonts w:ascii="Times New Roman" w:hAnsi="Times New Roman" w:cs="Times New Roman"/>
          <w:sz w:val="24"/>
          <w:szCs w:val="24"/>
        </w:rPr>
        <w:t>external monitoring</w:t>
      </w:r>
      <w:r w:rsidRPr="00A31D27">
        <w:rPr>
          <w:rFonts w:ascii="Times New Roman" w:hAnsi="Times New Roman" w:cs="Times New Roman"/>
          <w:sz w:val="24"/>
          <w:szCs w:val="24"/>
        </w:rPr>
        <w:t xml:space="preserve"> consultants for overall project; </w:t>
      </w:r>
    </w:p>
    <w:p w14:paraId="2D68BD53" w14:textId="7DB9CBF7" w:rsidR="00634854" w:rsidRDefault="004F760D" w:rsidP="005F295B">
      <w:pPr>
        <w:numPr>
          <w:ilvl w:val="0"/>
          <w:numId w:val="31"/>
        </w:numPr>
        <w:spacing w:after="108" w:line="266" w:lineRule="auto"/>
        <w:ind w:left="0" w:right="6"/>
        <w:jc w:val="both"/>
        <w:rPr>
          <w:rFonts w:ascii="Times New Roman" w:hAnsi="Times New Roman" w:cs="Times New Roman"/>
          <w:sz w:val="24"/>
          <w:szCs w:val="24"/>
        </w:rPr>
      </w:pPr>
      <w:r w:rsidRPr="00A31D27">
        <w:rPr>
          <w:rFonts w:ascii="Times New Roman" w:hAnsi="Times New Roman" w:cs="Times New Roman"/>
          <w:sz w:val="24"/>
          <w:szCs w:val="24"/>
        </w:rPr>
        <w:t xml:space="preserve">Report periodically on resettlement to </w:t>
      </w:r>
      <w:proofErr w:type="spellStart"/>
      <w:r w:rsidRPr="00A31D27">
        <w:rPr>
          <w:rFonts w:ascii="Times New Roman" w:hAnsi="Times New Roman" w:cs="Times New Roman"/>
          <w:sz w:val="24"/>
          <w:szCs w:val="24"/>
        </w:rPr>
        <w:t>MARD</w:t>
      </w:r>
      <w:proofErr w:type="spellEnd"/>
      <w:r w:rsidRPr="00A31D27">
        <w:rPr>
          <w:rFonts w:ascii="Times New Roman" w:hAnsi="Times New Roman" w:cs="Times New Roman"/>
          <w:sz w:val="24"/>
          <w:szCs w:val="24"/>
        </w:rPr>
        <w:t xml:space="preserve"> and WB</w:t>
      </w:r>
      <w:r>
        <w:rPr>
          <w:rFonts w:ascii="Times New Roman" w:hAnsi="Times New Roman" w:cs="Times New Roman"/>
          <w:sz w:val="24"/>
          <w:szCs w:val="24"/>
        </w:rPr>
        <w:t>.</w:t>
      </w:r>
    </w:p>
    <w:p w14:paraId="2633DEEA" w14:textId="105A6C09" w:rsidR="00634854" w:rsidRDefault="004F760D" w:rsidP="000D5CFE">
      <w:pPr>
        <w:pStyle w:val="Duan3"/>
        <w:numPr>
          <w:ilvl w:val="2"/>
          <w:numId w:val="45"/>
        </w:numPr>
        <w:tabs>
          <w:tab w:val="left" w:pos="720"/>
        </w:tabs>
        <w:spacing w:before="0" w:after="200"/>
        <w:jc w:val="both"/>
        <w:outlineLvl w:val="9"/>
        <w:rPr>
          <w:rFonts w:ascii="Times New Roman" w:hAnsi="Times New Roman"/>
          <w:color w:val="000000" w:themeColor="text1"/>
          <w:lang w:val="eu-ES"/>
        </w:rPr>
      </w:pPr>
      <w:r>
        <w:rPr>
          <w:rFonts w:ascii="Times New Roman" w:hAnsi="Times New Roman"/>
          <w:color w:val="000000"/>
          <w:lang w:val="en-US"/>
        </w:rPr>
        <w:t xml:space="preserve">Ca Mau </w:t>
      </w:r>
      <w:r w:rsidRPr="0041236B">
        <w:rPr>
          <w:rFonts w:ascii="Times New Roman" w:hAnsi="Times New Roman"/>
        </w:rPr>
        <w:t>Provinc</w:t>
      </w:r>
      <w:r>
        <w:rPr>
          <w:rFonts w:ascii="Times New Roman" w:hAnsi="Times New Roman"/>
          <w:lang w:val="en-US"/>
        </w:rPr>
        <w:t xml:space="preserve">e </w:t>
      </w:r>
      <w:r w:rsidRPr="00A31D27">
        <w:t>People's Committee</w:t>
      </w:r>
      <w:r>
        <w:rPr>
          <w:lang w:val="en-US"/>
        </w:rPr>
        <w:t xml:space="preserve"> </w:t>
      </w:r>
      <w:r>
        <w:rPr>
          <w:rFonts w:ascii="Times New Roman" w:hAnsi="Times New Roman"/>
          <w:color w:val="000000"/>
          <w:lang w:val="en-US"/>
        </w:rPr>
        <w:t>(PPC)</w:t>
      </w:r>
    </w:p>
    <w:p w14:paraId="5D4A53A8" w14:textId="77777777" w:rsidR="004F760D" w:rsidRPr="004529A9" w:rsidRDefault="004F760D" w:rsidP="000D5CFE">
      <w:pPr>
        <w:pStyle w:val="WBStyle"/>
        <w:numPr>
          <w:ilvl w:val="0"/>
          <w:numId w:val="41"/>
        </w:numPr>
        <w:ind w:left="0" w:firstLine="0"/>
      </w:pPr>
      <w:r>
        <w:rPr>
          <w:bCs/>
        </w:rPr>
        <w:t xml:space="preserve">Ca Mau </w:t>
      </w:r>
      <w:r w:rsidRPr="0041236B">
        <w:rPr>
          <w:bCs/>
        </w:rPr>
        <w:t>Provinc</w:t>
      </w:r>
      <w:r>
        <w:rPr>
          <w:bCs/>
        </w:rPr>
        <w:t xml:space="preserve">e </w:t>
      </w:r>
      <w:r w:rsidRPr="0041236B">
        <w:rPr>
          <w:bCs/>
        </w:rPr>
        <w:t xml:space="preserve">People’s Committee (PPC) </w:t>
      </w:r>
      <w:r>
        <w:rPr>
          <w:bCs/>
        </w:rPr>
        <w:t>is</w:t>
      </w:r>
      <w:r w:rsidRPr="0041236B">
        <w:rPr>
          <w:bCs/>
        </w:rPr>
        <w:t xml:space="preserve"> responsible for compensation, site </w:t>
      </w:r>
      <w:r w:rsidRPr="00582D81">
        <w:rPr>
          <w:bCs/>
          <w:iCs/>
        </w:rPr>
        <w:t>clearance</w:t>
      </w:r>
      <w:r w:rsidRPr="0041236B">
        <w:rPr>
          <w:bCs/>
        </w:rPr>
        <w:t xml:space="preserve"> and resettlement</w:t>
      </w:r>
      <w:r>
        <w:rPr>
          <w:bCs/>
        </w:rPr>
        <w:t xml:space="preserve"> of this subproject</w:t>
      </w:r>
      <w:r w:rsidRPr="0041236B">
        <w:rPr>
          <w:bCs/>
        </w:rPr>
        <w:t>. The PPC</w:t>
      </w:r>
      <w:r>
        <w:rPr>
          <w:bCs/>
        </w:rPr>
        <w:t xml:space="preserve"> </w:t>
      </w:r>
      <w:r w:rsidRPr="0041236B">
        <w:rPr>
          <w:bCs/>
        </w:rPr>
        <w:t>will take overall responsibility as follows</w:t>
      </w:r>
      <w:r w:rsidRPr="004127CC">
        <w:rPr>
          <w:color w:val="000000" w:themeColor="text1"/>
        </w:rPr>
        <w:t>:</w:t>
      </w:r>
      <w:r w:rsidRPr="004529A9">
        <w:t xml:space="preserve">  </w:t>
      </w:r>
    </w:p>
    <w:p w14:paraId="07784999" w14:textId="77777777" w:rsidR="004F760D" w:rsidRPr="004529A9" w:rsidRDefault="004F760D" w:rsidP="005F295B">
      <w:pPr>
        <w:pStyle w:val="ListParagraph"/>
        <w:numPr>
          <w:ilvl w:val="0"/>
          <w:numId w:val="32"/>
        </w:numPr>
        <w:spacing w:after="108" w:line="268" w:lineRule="auto"/>
        <w:ind w:right="6"/>
        <w:jc w:val="both"/>
        <w:rPr>
          <w:rFonts w:ascii="Times New Roman" w:hAnsi="Times New Roman" w:cs="Times New Roman"/>
          <w:sz w:val="24"/>
          <w:szCs w:val="24"/>
        </w:rPr>
      </w:pPr>
      <w:r w:rsidRPr="00365161">
        <w:rPr>
          <w:rFonts w:ascii="Times New Roman" w:hAnsi="Times New Roman" w:cs="Times New Roman"/>
          <w:sz w:val="24"/>
          <w:szCs w:val="24"/>
        </w:rPr>
        <w:t xml:space="preserve">Inform or authorize </w:t>
      </w:r>
      <w:r>
        <w:rPr>
          <w:rFonts w:ascii="Times New Roman" w:hAnsi="Times New Roman" w:cs="Times New Roman"/>
          <w:sz w:val="24"/>
          <w:szCs w:val="24"/>
        </w:rPr>
        <w:t xml:space="preserve">the </w:t>
      </w:r>
      <w:proofErr w:type="spellStart"/>
      <w:r w:rsidRPr="00365161">
        <w:rPr>
          <w:rFonts w:ascii="Times New Roman" w:hAnsi="Times New Roman" w:cs="Times New Roman"/>
          <w:sz w:val="24"/>
          <w:szCs w:val="24"/>
        </w:rPr>
        <w:t>DPCs</w:t>
      </w:r>
      <w:proofErr w:type="spellEnd"/>
      <w:r w:rsidRPr="00365161">
        <w:rPr>
          <w:rFonts w:ascii="Times New Roman" w:hAnsi="Times New Roman" w:cs="Times New Roman"/>
          <w:sz w:val="24"/>
          <w:szCs w:val="24"/>
        </w:rPr>
        <w:t xml:space="preserve"> to announce </w:t>
      </w:r>
      <w:r>
        <w:rPr>
          <w:rFonts w:ascii="Times New Roman" w:hAnsi="Times New Roman" w:cs="Times New Roman"/>
          <w:sz w:val="24"/>
          <w:szCs w:val="24"/>
        </w:rPr>
        <w:t xml:space="preserve">the </w:t>
      </w:r>
      <w:r w:rsidRPr="00365161">
        <w:rPr>
          <w:rFonts w:ascii="Times New Roman" w:hAnsi="Times New Roman" w:cs="Times New Roman"/>
          <w:sz w:val="24"/>
          <w:szCs w:val="24"/>
        </w:rPr>
        <w:t>land acquisition when the sub-project location is selected</w:t>
      </w:r>
      <w:r>
        <w:rPr>
          <w:rFonts w:ascii="Times New Roman" w:hAnsi="Times New Roman" w:cs="Times New Roman"/>
          <w:sz w:val="24"/>
          <w:szCs w:val="24"/>
        </w:rPr>
        <w:t>;</w:t>
      </w:r>
      <w:r w:rsidRPr="004529A9">
        <w:rPr>
          <w:rFonts w:ascii="Times New Roman" w:hAnsi="Times New Roman" w:cs="Times New Roman"/>
          <w:sz w:val="24"/>
          <w:szCs w:val="24"/>
        </w:rPr>
        <w:t xml:space="preserve"> </w:t>
      </w:r>
    </w:p>
    <w:p w14:paraId="2CAC25D6" w14:textId="77777777" w:rsidR="004F760D" w:rsidRPr="004529A9" w:rsidRDefault="004F760D" w:rsidP="005F295B">
      <w:pPr>
        <w:pStyle w:val="ListParagraph"/>
        <w:numPr>
          <w:ilvl w:val="0"/>
          <w:numId w:val="32"/>
        </w:numPr>
        <w:spacing w:after="108" w:line="268" w:lineRule="auto"/>
        <w:ind w:right="6"/>
        <w:jc w:val="both"/>
        <w:rPr>
          <w:rFonts w:ascii="Times New Roman" w:hAnsi="Times New Roman" w:cs="Times New Roman"/>
          <w:sz w:val="24"/>
          <w:szCs w:val="24"/>
        </w:rPr>
      </w:pPr>
      <w:r w:rsidRPr="00365161">
        <w:rPr>
          <w:rFonts w:ascii="Times New Roman" w:hAnsi="Times New Roman" w:cs="Times New Roman"/>
          <w:sz w:val="24"/>
          <w:szCs w:val="24"/>
        </w:rPr>
        <w:t>Promulgate decision</w:t>
      </w:r>
      <w:r>
        <w:rPr>
          <w:rFonts w:ascii="Times New Roman" w:hAnsi="Times New Roman" w:cs="Times New Roman"/>
          <w:sz w:val="24"/>
          <w:szCs w:val="24"/>
        </w:rPr>
        <w:t>s</w:t>
      </w:r>
      <w:r w:rsidRPr="00365161">
        <w:rPr>
          <w:rFonts w:ascii="Times New Roman" w:hAnsi="Times New Roman" w:cs="Times New Roman"/>
          <w:sz w:val="24"/>
          <w:szCs w:val="24"/>
        </w:rPr>
        <w:t xml:space="preserve"> on land acquisition and approval of compensation plan</w:t>
      </w:r>
      <w:r>
        <w:rPr>
          <w:rFonts w:ascii="Times New Roman" w:hAnsi="Times New Roman" w:cs="Times New Roman"/>
          <w:sz w:val="24"/>
          <w:szCs w:val="24"/>
        </w:rPr>
        <w:t>s</w:t>
      </w:r>
      <w:r w:rsidRPr="00365161">
        <w:rPr>
          <w:rFonts w:ascii="Times New Roman" w:hAnsi="Times New Roman" w:cs="Times New Roman"/>
          <w:sz w:val="24"/>
          <w:szCs w:val="24"/>
        </w:rPr>
        <w:t xml:space="preserve"> </w:t>
      </w:r>
      <w:r>
        <w:rPr>
          <w:rFonts w:ascii="Times New Roman" w:hAnsi="Times New Roman" w:cs="Times New Roman"/>
          <w:sz w:val="24"/>
          <w:szCs w:val="24"/>
        </w:rPr>
        <w:t>for site</w:t>
      </w:r>
      <w:r w:rsidRPr="00365161">
        <w:rPr>
          <w:rFonts w:ascii="Times New Roman" w:hAnsi="Times New Roman" w:cs="Times New Roman"/>
          <w:sz w:val="24"/>
          <w:szCs w:val="24"/>
        </w:rPr>
        <w:t xml:space="preserve"> clearance for land users under their jurisdiction according to </w:t>
      </w:r>
      <w:r>
        <w:rPr>
          <w:rFonts w:ascii="Times New Roman" w:hAnsi="Times New Roman" w:cs="Times New Roman"/>
          <w:sz w:val="24"/>
          <w:szCs w:val="24"/>
        </w:rPr>
        <w:t xml:space="preserve">the </w:t>
      </w:r>
      <w:r w:rsidRPr="00365161">
        <w:rPr>
          <w:rFonts w:ascii="Times New Roman" w:hAnsi="Times New Roman" w:cs="Times New Roman"/>
          <w:sz w:val="24"/>
          <w:szCs w:val="24"/>
        </w:rPr>
        <w:t xml:space="preserve">regulations </w:t>
      </w:r>
      <w:r>
        <w:rPr>
          <w:rFonts w:ascii="Times New Roman" w:hAnsi="Times New Roman" w:cs="Times New Roman"/>
          <w:sz w:val="24"/>
          <w:szCs w:val="24"/>
        </w:rPr>
        <w:t>and is not</w:t>
      </w:r>
      <w:r w:rsidRPr="00365161">
        <w:rPr>
          <w:rFonts w:ascii="Times New Roman" w:hAnsi="Times New Roman" w:cs="Times New Roman"/>
          <w:sz w:val="24"/>
          <w:szCs w:val="24"/>
        </w:rPr>
        <w:t xml:space="preserve"> authoriz</w:t>
      </w:r>
      <w:r>
        <w:rPr>
          <w:rFonts w:ascii="Times New Roman" w:hAnsi="Times New Roman" w:cs="Times New Roman"/>
          <w:sz w:val="24"/>
          <w:szCs w:val="24"/>
        </w:rPr>
        <w:t>ed</w:t>
      </w:r>
      <w:r w:rsidRPr="004529A9">
        <w:rPr>
          <w:rFonts w:ascii="Times New Roman" w:hAnsi="Times New Roman" w:cs="Times New Roman"/>
          <w:sz w:val="24"/>
          <w:szCs w:val="24"/>
        </w:rPr>
        <w:t xml:space="preserve">; </w:t>
      </w:r>
    </w:p>
    <w:p w14:paraId="63343F82" w14:textId="77777777" w:rsidR="004F760D" w:rsidRPr="004529A9" w:rsidRDefault="004F760D" w:rsidP="005F295B">
      <w:pPr>
        <w:pStyle w:val="ListParagraph"/>
        <w:numPr>
          <w:ilvl w:val="0"/>
          <w:numId w:val="32"/>
        </w:numPr>
        <w:spacing w:after="108" w:line="268" w:lineRule="auto"/>
        <w:ind w:right="6"/>
        <w:jc w:val="both"/>
        <w:rPr>
          <w:rFonts w:ascii="Times New Roman" w:hAnsi="Times New Roman" w:cs="Times New Roman"/>
          <w:sz w:val="24"/>
          <w:szCs w:val="24"/>
        </w:rPr>
      </w:pPr>
      <w:r w:rsidRPr="00527F26">
        <w:rPr>
          <w:rFonts w:ascii="Times New Roman" w:hAnsi="Times New Roman" w:cs="Times New Roman"/>
          <w:sz w:val="24"/>
          <w:szCs w:val="24"/>
        </w:rPr>
        <w:t xml:space="preserve">Approve </w:t>
      </w:r>
      <w:proofErr w:type="spellStart"/>
      <w:r w:rsidRPr="00527F26">
        <w:rPr>
          <w:rFonts w:ascii="Times New Roman" w:hAnsi="Times New Roman" w:cs="Times New Roman"/>
          <w:sz w:val="24"/>
          <w:szCs w:val="24"/>
        </w:rPr>
        <w:t>RAPs</w:t>
      </w:r>
      <w:proofErr w:type="spellEnd"/>
      <w:r w:rsidRPr="00527F26">
        <w:rPr>
          <w:rFonts w:ascii="Times New Roman" w:hAnsi="Times New Roman" w:cs="Times New Roman"/>
          <w:sz w:val="24"/>
          <w:szCs w:val="24"/>
        </w:rPr>
        <w:t xml:space="preserve"> of their respective sub-projects</w:t>
      </w:r>
      <w:r w:rsidRPr="004529A9">
        <w:rPr>
          <w:rFonts w:ascii="Times New Roman" w:hAnsi="Times New Roman" w:cs="Times New Roman"/>
          <w:sz w:val="24"/>
          <w:szCs w:val="24"/>
        </w:rPr>
        <w:t xml:space="preserve">; </w:t>
      </w:r>
    </w:p>
    <w:p w14:paraId="667543FA" w14:textId="77777777" w:rsidR="004F760D" w:rsidRPr="004529A9" w:rsidRDefault="004F760D" w:rsidP="005F295B">
      <w:pPr>
        <w:pStyle w:val="ListParagraph"/>
        <w:numPr>
          <w:ilvl w:val="0"/>
          <w:numId w:val="32"/>
        </w:numPr>
        <w:spacing w:after="108" w:line="268" w:lineRule="auto"/>
        <w:ind w:right="6"/>
        <w:jc w:val="both"/>
        <w:rPr>
          <w:rFonts w:ascii="Times New Roman" w:hAnsi="Times New Roman" w:cs="Times New Roman"/>
          <w:sz w:val="24"/>
          <w:szCs w:val="24"/>
        </w:rPr>
      </w:pPr>
      <w:r>
        <w:rPr>
          <w:rFonts w:ascii="Times New Roman" w:hAnsi="Times New Roman" w:cs="Times New Roman"/>
          <w:sz w:val="24"/>
          <w:szCs w:val="24"/>
        </w:rPr>
        <w:t>I</w:t>
      </w:r>
      <w:r w:rsidRPr="00527F26">
        <w:rPr>
          <w:rFonts w:ascii="Times New Roman" w:hAnsi="Times New Roman" w:cs="Times New Roman"/>
          <w:sz w:val="24"/>
          <w:szCs w:val="24"/>
        </w:rPr>
        <w:t xml:space="preserve">nstruct </w:t>
      </w:r>
      <w:proofErr w:type="spellStart"/>
      <w:r w:rsidRPr="00527F26">
        <w:rPr>
          <w:rFonts w:ascii="Times New Roman" w:hAnsi="Times New Roman" w:cs="Times New Roman"/>
          <w:sz w:val="24"/>
          <w:szCs w:val="24"/>
        </w:rPr>
        <w:t>DPCs</w:t>
      </w:r>
      <w:proofErr w:type="spellEnd"/>
      <w:r w:rsidRPr="00527F26">
        <w:rPr>
          <w:rFonts w:ascii="Times New Roman" w:hAnsi="Times New Roman" w:cs="Times New Roman"/>
          <w:sz w:val="24"/>
          <w:szCs w:val="24"/>
        </w:rPr>
        <w:t xml:space="preserve"> to implement compensation, resettlement, and site clearance</w:t>
      </w:r>
      <w:r>
        <w:rPr>
          <w:rFonts w:ascii="Times New Roman" w:hAnsi="Times New Roman" w:cs="Times New Roman"/>
          <w:sz w:val="24"/>
          <w:szCs w:val="24"/>
        </w:rPr>
        <w:t xml:space="preserve"> </w:t>
      </w:r>
      <w:r w:rsidRPr="00527F26">
        <w:rPr>
          <w:rFonts w:ascii="Times New Roman" w:hAnsi="Times New Roman" w:cs="Times New Roman"/>
          <w:sz w:val="24"/>
          <w:szCs w:val="24"/>
        </w:rPr>
        <w:t>according to the approved plan</w:t>
      </w:r>
      <w:r w:rsidRPr="004529A9">
        <w:rPr>
          <w:rFonts w:ascii="Times New Roman" w:hAnsi="Times New Roman" w:cs="Times New Roman"/>
          <w:sz w:val="24"/>
          <w:szCs w:val="24"/>
        </w:rPr>
        <w:t xml:space="preserve">; </w:t>
      </w:r>
    </w:p>
    <w:p w14:paraId="3BBDC149" w14:textId="77777777" w:rsidR="004F760D" w:rsidRPr="004529A9" w:rsidRDefault="004F760D" w:rsidP="005F295B">
      <w:pPr>
        <w:pStyle w:val="ListParagraph"/>
        <w:numPr>
          <w:ilvl w:val="0"/>
          <w:numId w:val="32"/>
        </w:numPr>
        <w:spacing w:after="108" w:line="268" w:lineRule="auto"/>
        <w:ind w:right="6"/>
        <w:jc w:val="both"/>
        <w:rPr>
          <w:rFonts w:ascii="Times New Roman" w:hAnsi="Times New Roman" w:cs="Times New Roman"/>
          <w:sz w:val="24"/>
          <w:szCs w:val="24"/>
        </w:rPr>
      </w:pPr>
      <w:r w:rsidRPr="00527F26">
        <w:rPr>
          <w:rFonts w:ascii="Times New Roman" w:hAnsi="Times New Roman" w:cs="Times New Roman"/>
          <w:sz w:val="24"/>
          <w:szCs w:val="24"/>
        </w:rPr>
        <w:t>Provide adequate funds for compensation</w:t>
      </w:r>
      <w:r w:rsidRPr="004529A9">
        <w:rPr>
          <w:rFonts w:ascii="Times New Roman" w:hAnsi="Times New Roman" w:cs="Times New Roman"/>
          <w:sz w:val="24"/>
          <w:szCs w:val="24"/>
        </w:rPr>
        <w:t xml:space="preserve">; </w:t>
      </w:r>
    </w:p>
    <w:p w14:paraId="1CCC3698" w14:textId="79ACE3D5" w:rsidR="00634854" w:rsidRDefault="004F760D" w:rsidP="000D5CFE">
      <w:pPr>
        <w:pStyle w:val="WBStyle"/>
        <w:numPr>
          <w:ilvl w:val="0"/>
          <w:numId w:val="41"/>
        </w:numPr>
        <w:ind w:left="0" w:firstLine="0"/>
      </w:pPr>
      <w:r w:rsidRPr="00365161">
        <w:lastRenderedPageBreak/>
        <w:t>In special cases, the provincial authority’s approval is needed for compensation plans, the provincial authority establishes an appraisal council at provincial level to appraise the compensation plans submitted by the DRCs so that advice will be provided for the provincial authority to approve such plans in accordance with the Government’s regulations on compensation, assistance and resettlement, and the WB’s involuntary resettlement policy (OP4.12) applied to the project</w:t>
      </w:r>
      <w:r w:rsidR="00634854">
        <w:t>.</w:t>
      </w:r>
    </w:p>
    <w:bookmarkEnd w:id="260"/>
    <w:bookmarkEnd w:id="261"/>
    <w:bookmarkEnd w:id="262"/>
    <w:p w14:paraId="61572821" w14:textId="0D9E4DE6" w:rsidR="00634854" w:rsidRDefault="00D22034" w:rsidP="000D5CFE">
      <w:pPr>
        <w:pStyle w:val="Duan3"/>
        <w:tabs>
          <w:tab w:val="clear" w:pos="2160"/>
          <w:tab w:val="left" w:pos="720"/>
        </w:tabs>
        <w:spacing w:before="0" w:after="200"/>
        <w:ind w:left="0" w:firstLine="0"/>
        <w:jc w:val="both"/>
        <w:outlineLvl w:val="9"/>
        <w:rPr>
          <w:rFonts w:ascii="Times New Roman" w:hAnsi="Times New Roman"/>
          <w:color w:val="000000" w:themeColor="text1"/>
          <w:lang w:val="vi-VN"/>
        </w:rPr>
      </w:pPr>
      <w:r>
        <w:rPr>
          <w:rFonts w:ascii="Times New Roman" w:hAnsi="Times New Roman"/>
          <w:lang w:val="en-US"/>
        </w:rPr>
        <w:t xml:space="preserve">9.1.3. </w:t>
      </w:r>
      <w:r w:rsidR="004F760D" w:rsidRPr="00977F7D">
        <w:rPr>
          <w:rFonts w:ascii="Times New Roman" w:hAnsi="Times New Roman"/>
        </w:rPr>
        <w:t>Subproject</w:t>
      </w:r>
      <w:r w:rsidR="004F760D">
        <w:rPr>
          <w:rFonts w:ascii="Times New Roman" w:hAnsi="Times New Roman"/>
          <w:lang w:val="en-US"/>
        </w:rPr>
        <w:t xml:space="preserve"> Owner</w:t>
      </w:r>
      <w:r w:rsidR="004F760D" w:rsidRPr="00977F7D">
        <w:rPr>
          <w:rFonts w:ascii="Times New Roman" w:hAnsi="Times New Roman"/>
        </w:rPr>
        <w:t xml:space="preserve"> - </w:t>
      </w:r>
      <w:r w:rsidR="004F760D">
        <w:rPr>
          <w:rFonts w:ascii="Times New Roman" w:hAnsi="Times New Roman"/>
        </w:rPr>
        <w:t>Ca Mau</w:t>
      </w:r>
      <w:r w:rsidR="004F760D" w:rsidRPr="00977F7D">
        <w:rPr>
          <w:rFonts w:ascii="Times New Roman" w:hAnsi="Times New Roman"/>
        </w:rPr>
        <w:t xml:space="preserve"> DARD</w:t>
      </w:r>
      <w:r w:rsidR="004F760D">
        <w:rPr>
          <w:rFonts w:ascii="Times New Roman" w:hAnsi="Times New Roman"/>
        </w:rPr>
        <w:t>/</w:t>
      </w:r>
      <w:proofErr w:type="spellStart"/>
      <w:r w:rsidR="004F760D" w:rsidRPr="00977F7D">
        <w:rPr>
          <w:rFonts w:ascii="Times New Roman" w:hAnsi="Times New Roman"/>
        </w:rPr>
        <w:t>PPMU</w:t>
      </w:r>
      <w:proofErr w:type="spellEnd"/>
      <w:r w:rsidR="00634854">
        <w:rPr>
          <w:rFonts w:ascii="Times New Roman" w:hAnsi="Times New Roman"/>
          <w:lang w:val="en-SG"/>
        </w:rPr>
        <w:t xml:space="preserve"> </w:t>
      </w:r>
    </w:p>
    <w:p w14:paraId="207F9299" w14:textId="77777777" w:rsidR="004F760D" w:rsidRPr="004529A9" w:rsidRDefault="004F760D" w:rsidP="000D5CFE">
      <w:pPr>
        <w:pStyle w:val="WBStyle"/>
        <w:numPr>
          <w:ilvl w:val="0"/>
          <w:numId w:val="41"/>
        </w:numPr>
        <w:ind w:left="0" w:firstLine="0"/>
      </w:pPr>
      <w:bookmarkStart w:id="267" w:name="_Hlk27053336"/>
      <w:r>
        <w:t xml:space="preserve">The </w:t>
      </w:r>
      <w:r w:rsidRPr="00977F7D">
        <w:t xml:space="preserve">Subproject Owner shall be responsible for managing </w:t>
      </w:r>
      <w:r>
        <w:t xml:space="preserve">the </w:t>
      </w:r>
      <w:r w:rsidRPr="00977F7D">
        <w:t>compensation and site clearance of their respective subprojects, encompassing</w:t>
      </w:r>
      <w:r w:rsidRPr="004529A9">
        <w:t xml:space="preserve">: </w:t>
      </w:r>
    </w:p>
    <w:p w14:paraId="5927B386" w14:textId="77777777" w:rsidR="004F760D" w:rsidRPr="004529A9" w:rsidRDefault="004F760D" w:rsidP="005F295B">
      <w:pPr>
        <w:numPr>
          <w:ilvl w:val="0"/>
          <w:numId w:val="32"/>
        </w:numPr>
        <w:spacing w:after="108" w:line="268" w:lineRule="auto"/>
        <w:ind w:left="269" w:right="6" w:hanging="360"/>
        <w:jc w:val="both"/>
        <w:rPr>
          <w:rFonts w:ascii="Times New Roman" w:hAnsi="Times New Roman" w:cs="Times New Roman"/>
          <w:sz w:val="24"/>
          <w:szCs w:val="24"/>
        </w:rPr>
      </w:pPr>
      <w:r w:rsidRPr="00977F7D">
        <w:rPr>
          <w:rFonts w:ascii="Times New Roman" w:hAnsi="Times New Roman" w:cs="Times New Roman"/>
          <w:sz w:val="24"/>
          <w:szCs w:val="24"/>
        </w:rPr>
        <w:t xml:space="preserve">Prepared and update </w:t>
      </w:r>
      <w:proofErr w:type="spellStart"/>
      <w:r w:rsidRPr="00977F7D">
        <w:rPr>
          <w:rFonts w:ascii="Times New Roman" w:hAnsi="Times New Roman" w:cs="Times New Roman"/>
          <w:sz w:val="24"/>
          <w:szCs w:val="24"/>
        </w:rPr>
        <w:t>RAP</w:t>
      </w:r>
      <w:r>
        <w:rPr>
          <w:rFonts w:ascii="Times New Roman" w:hAnsi="Times New Roman" w:cs="Times New Roman"/>
          <w:sz w:val="24"/>
          <w:szCs w:val="24"/>
        </w:rPr>
        <w:t>s</w:t>
      </w:r>
      <w:proofErr w:type="spellEnd"/>
      <w:r w:rsidRPr="004529A9">
        <w:rPr>
          <w:rFonts w:ascii="Times New Roman" w:hAnsi="Times New Roman" w:cs="Times New Roman"/>
          <w:sz w:val="24"/>
          <w:szCs w:val="24"/>
        </w:rPr>
        <w:t xml:space="preserve">. </w:t>
      </w:r>
    </w:p>
    <w:p w14:paraId="631F0181" w14:textId="77777777" w:rsidR="004F760D" w:rsidRPr="004529A9" w:rsidRDefault="004F760D" w:rsidP="005F295B">
      <w:pPr>
        <w:numPr>
          <w:ilvl w:val="0"/>
          <w:numId w:val="32"/>
        </w:numPr>
        <w:spacing w:after="108" w:line="268" w:lineRule="auto"/>
        <w:ind w:left="269" w:right="6" w:hanging="360"/>
        <w:jc w:val="both"/>
        <w:rPr>
          <w:rFonts w:ascii="Times New Roman" w:hAnsi="Times New Roman" w:cs="Times New Roman"/>
          <w:sz w:val="24"/>
          <w:szCs w:val="24"/>
        </w:rPr>
      </w:pPr>
      <w:r w:rsidRPr="00977F7D">
        <w:rPr>
          <w:rFonts w:ascii="Times New Roman" w:hAnsi="Times New Roman" w:cs="Times New Roman"/>
          <w:sz w:val="24"/>
          <w:szCs w:val="24"/>
        </w:rPr>
        <w:t xml:space="preserve">Submit </w:t>
      </w:r>
      <w:proofErr w:type="spellStart"/>
      <w:r w:rsidRPr="00977F7D">
        <w:rPr>
          <w:rFonts w:ascii="Times New Roman" w:hAnsi="Times New Roman" w:cs="Times New Roman"/>
          <w:sz w:val="24"/>
          <w:szCs w:val="24"/>
        </w:rPr>
        <w:t>RAPs</w:t>
      </w:r>
      <w:proofErr w:type="spellEnd"/>
      <w:r w:rsidRPr="00977F7D">
        <w:rPr>
          <w:rFonts w:ascii="Times New Roman" w:hAnsi="Times New Roman" w:cs="Times New Roman"/>
          <w:sz w:val="24"/>
          <w:szCs w:val="24"/>
        </w:rPr>
        <w:t xml:space="preserve"> to the PPC before making compensation payment</w:t>
      </w:r>
      <w:r w:rsidRPr="004529A9">
        <w:rPr>
          <w:rFonts w:ascii="Times New Roman" w:hAnsi="Times New Roman" w:cs="Times New Roman"/>
          <w:sz w:val="24"/>
          <w:szCs w:val="24"/>
        </w:rPr>
        <w:t xml:space="preserve">. </w:t>
      </w:r>
    </w:p>
    <w:p w14:paraId="3789AC4C" w14:textId="77777777" w:rsidR="004F760D" w:rsidRDefault="004F760D" w:rsidP="005F295B">
      <w:pPr>
        <w:numPr>
          <w:ilvl w:val="0"/>
          <w:numId w:val="32"/>
        </w:numPr>
        <w:spacing w:after="108" w:line="268" w:lineRule="auto"/>
        <w:ind w:left="269" w:right="6" w:hanging="360"/>
        <w:jc w:val="both"/>
        <w:rPr>
          <w:rFonts w:ascii="Times New Roman" w:hAnsi="Times New Roman" w:cs="Times New Roman"/>
          <w:sz w:val="24"/>
          <w:szCs w:val="24"/>
        </w:rPr>
      </w:pPr>
      <w:r w:rsidRPr="00977F7D">
        <w:rPr>
          <w:rFonts w:ascii="Times New Roman" w:hAnsi="Times New Roman" w:cs="Times New Roman"/>
          <w:sz w:val="24"/>
          <w:szCs w:val="24"/>
        </w:rPr>
        <w:t xml:space="preserve">Co-operate closely with Departments, agencies, sectors, and the project </w:t>
      </w:r>
      <w:proofErr w:type="spellStart"/>
      <w:r w:rsidRPr="00977F7D">
        <w:rPr>
          <w:rFonts w:ascii="Times New Roman" w:hAnsi="Times New Roman" w:cs="Times New Roman"/>
          <w:sz w:val="24"/>
          <w:szCs w:val="24"/>
        </w:rPr>
        <w:t>DPCs</w:t>
      </w:r>
      <w:proofErr w:type="spellEnd"/>
      <w:r w:rsidRPr="00977F7D">
        <w:rPr>
          <w:rFonts w:ascii="Times New Roman" w:hAnsi="Times New Roman" w:cs="Times New Roman"/>
          <w:sz w:val="24"/>
          <w:szCs w:val="24"/>
        </w:rPr>
        <w:t xml:space="preserve"> in implementing resettlement and site clearance to ensure that the implementation of compensation and resettlement is in line with the construction schedules</w:t>
      </w:r>
      <w:r w:rsidRPr="004529A9">
        <w:rPr>
          <w:rFonts w:ascii="Times New Roman" w:hAnsi="Times New Roman" w:cs="Times New Roman"/>
          <w:sz w:val="24"/>
          <w:szCs w:val="24"/>
        </w:rPr>
        <w:t xml:space="preserve">. </w:t>
      </w:r>
    </w:p>
    <w:p w14:paraId="2E666086" w14:textId="28AD9D36" w:rsidR="00634854" w:rsidRDefault="004F760D" w:rsidP="005F295B">
      <w:pPr>
        <w:numPr>
          <w:ilvl w:val="0"/>
          <w:numId w:val="32"/>
        </w:numPr>
        <w:spacing w:after="223" w:line="266" w:lineRule="auto"/>
        <w:ind w:left="269" w:right="6"/>
        <w:jc w:val="both"/>
        <w:rPr>
          <w:rFonts w:ascii="Times New Roman" w:hAnsi="Times New Roman" w:cs="Times New Roman"/>
          <w:sz w:val="24"/>
          <w:szCs w:val="24"/>
        </w:rPr>
      </w:pPr>
      <w:r w:rsidRPr="00977F7D">
        <w:rPr>
          <w:rFonts w:ascii="Times New Roman" w:hAnsi="Times New Roman" w:cs="Times New Roman"/>
          <w:sz w:val="24"/>
          <w:szCs w:val="24"/>
        </w:rPr>
        <w:t>Monitor internally implementation of compensation and resettlement of the subprojects</w:t>
      </w:r>
      <w:r>
        <w:rPr>
          <w:rFonts w:ascii="Times New Roman" w:hAnsi="Times New Roman" w:cs="Times New Roman"/>
          <w:sz w:val="24"/>
          <w:szCs w:val="24"/>
        </w:rPr>
        <w:t xml:space="preserve"> and</w:t>
      </w:r>
      <w:r w:rsidRPr="00977F7D">
        <w:rPr>
          <w:rFonts w:ascii="Times New Roman" w:hAnsi="Times New Roman" w:cs="Times New Roman"/>
          <w:sz w:val="24"/>
          <w:szCs w:val="24"/>
        </w:rPr>
        <w:t xml:space="preserve"> prepar</w:t>
      </w:r>
      <w:r>
        <w:rPr>
          <w:rFonts w:ascii="Times New Roman" w:hAnsi="Times New Roman" w:cs="Times New Roman"/>
          <w:sz w:val="24"/>
          <w:szCs w:val="24"/>
        </w:rPr>
        <w:t>e</w:t>
      </w:r>
      <w:r w:rsidRPr="00977F7D">
        <w:rPr>
          <w:rFonts w:ascii="Times New Roman" w:hAnsi="Times New Roman" w:cs="Times New Roman"/>
          <w:sz w:val="24"/>
          <w:szCs w:val="24"/>
        </w:rPr>
        <w:t xml:space="preserve"> quarterly reports on implementation progress of compensation and resettlement of the sub-projects to CP</w:t>
      </w:r>
      <w:r>
        <w:rPr>
          <w:rFonts w:ascii="Times New Roman" w:hAnsi="Times New Roman" w:cs="Times New Roman"/>
          <w:sz w:val="24"/>
          <w:szCs w:val="24"/>
        </w:rPr>
        <w:t>O</w:t>
      </w:r>
      <w:r w:rsidR="00634854">
        <w:rPr>
          <w:rFonts w:ascii="Times New Roman" w:hAnsi="Times New Roman" w:cs="Times New Roman"/>
          <w:sz w:val="24"/>
          <w:szCs w:val="24"/>
        </w:rPr>
        <w:t xml:space="preserve">. </w:t>
      </w:r>
      <w:bookmarkEnd w:id="267"/>
    </w:p>
    <w:p w14:paraId="2891B173" w14:textId="19245107" w:rsidR="00634854" w:rsidRDefault="00D22034" w:rsidP="000D5CFE">
      <w:pPr>
        <w:pStyle w:val="Duan3"/>
        <w:tabs>
          <w:tab w:val="clear" w:pos="2160"/>
          <w:tab w:val="left" w:pos="720"/>
        </w:tabs>
        <w:spacing w:before="0" w:after="200"/>
        <w:ind w:left="0" w:firstLine="0"/>
        <w:jc w:val="both"/>
        <w:outlineLvl w:val="9"/>
        <w:rPr>
          <w:rFonts w:ascii="Times New Roman" w:hAnsi="Times New Roman"/>
          <w:color w:val="000000" w:themeColor="text1"/>
          <w:lang w:val="vi-VN"/>
        </w:rPr>
      </w:pPr>
      <w:r>
        <w:rPr>
          <w:rFonts w:ascii="Times New Roman" w:hAnsi="Times New Roman"/>
          <w:color w:val="000000"/>
          <w:lang w:val="en-US"/>
        </w:rPr>
        <w:t xml:space="preserve">9.1.4. </w:t>
      </w:r>
      <w:r w:rsidR="004F760D" w:rsidRPr="00977F7D">
        <w:rPr>
          <w:rFonts w:ascii="Times New Roman" w:hAnsi="Times New Roman"/>
          <w:color w:val="000000"/>
          <w:lang w:val="id-ID"/>
        </w:rPr>
        <w:t>District People’s Committee</w:t>
      </w:r>
    </w:p>
    <w:p w14:paraId="7851482A" w14:textId="5D754475" w:rsidR="00634854" w:rsidRDefault="004F760D" w:rsidP="000D5CFE">
      <w:pPr>
        <w:pStyle w:val="WBStyle"/>
        <w:numPr>
          <w:ilvl w:val="0"/>
          <w:numId w:val="41"/>
        </w:numPr>
        <w:ind w:left="0" w:firstLine="0"/>
      </w:pPr>
      <w:r>
        <w:t>The concerned D</w:t>
      </w:r>
      <w:r w:rsidRPr="00977F7D">
        <w:t>istrict People’s Committees (</w:t>
      </w:r>
      <w:proofErr w:type="spellStart"/>
      <w:r w:rsidRPr="00977F7D">
        <w:t>DPCs</w:t>
      </w:r>
      <w:proofErr w:type="spellEnd"/>
      <w:r w:rsidRPr="00977F7D">
        <w:t>) are responsible for</w:t>
      </w:r>
      <w:r w:rsidR="00634854">
        <w:t xml:space="preserve">: </w:t>
      </w:r>
    </w:p>
    <w:p w14:paraId="02FBF588" w14:textId="77777777" w:rsidR="00182F80" w:rsidRPr="00977F7D" w:rsidRDefault="00182F80" w:rsidP="005F295B">
      <w:pPr>
        <w:numPr>
          <w:ilvl w:val="0"/>
          <w:numId w:val="33"/>
        </w:numPr>
        <w:spacing w:after="108" w:line="268" w:lineRule="auto"/>
        <w:ind w:left="269" w:right="6" w:hanging="360"/>
        <w:jc w:val="both"/>
        <w:rPr>
          <w:rFonts w:ascii="Times New Roman" w:hAnsi="Times New Roman" w:cs="Times New Roman"/>
          <w:sz w:val="24"/>
          <w:szCs w:val="24"/>
        </w:rPr>
      </w:pPr>
      <w:r>
        <w:rPr>
          <w:rFonts w:ascii="Times New Roman" w:hAnsi="Times New Roman" w:cs="Times New Roman"/>
          <w:sz w:val="24"/>
          <w:szCs w:val="24"/>
        </w:rPr>
        <w:t>Issue l</w:t>
      </w:r>
      <w:r w:rsidRPr="00977F7D">
        <w:rPr>
          <w:rFonts w:ascii="Times New Roman" w:hAnsi="Times New Roman" w:cs="Times New Roman"/>
          <w:sz w:val="24"/>
          <w:szCs w:val="24"/>
        </w:rPr>
        <w:t xml:space="preserve">and </w:t>
      </w:r>
      <w:r>
        <w:rPr>
          <w:rFonts w:ascii="Times New Roman" w:hAnsi="Times New Roman" w:cs="Times New Roman"/>
          <w:sz w:val="24"/>
          <w:szCs w:val="24"/>
        </w:rPr>
        <w:t>acquisition</w:t>
      </w:r>
      <w:r w:rsidRPr="00977F7D">
        <w:rPr>
          <w:rFonts w:ascii="Times New Roman" w:hAnsi="Times New Roman" w:cs="Times New Roman"/>
          <w:sz w:val="24"/>
          <w:szCs w:val="24"/>
        </w:rPr>
        <w:t xml:space="preserve"> notice</w:t>
      </w:r>
      <w:r>
        <w:rPr>
          <w:rFonts w:ascii="Times New Roman" w:hAnsi="Times New Roman" w:cs="Times New Roman"/>
          <w:sz w:val="24"/>
          <w:szCs w:val="24"/>
        </w:rPr>
        <w:t>s</w:t>
      </w:r>
      <w:r w:rsidRPr="00977F7D">
        <w:rPr>
          <w:rFonts w:ascii="Times New Roman" w:hAnsi="Times New Roman" w:cs="Times New Roman"/>
          <w:sz w:val="24"/>
          <w:szCs w:val="24"/>
        </w:rPr>
        <w:t xml:space="preserve"> within its authority or in each case authorized;</w:t>
      </w:r>
    </w:p>
    <w:p w14:paraId="170704BA" w14:textId="77777777" w:rsidR="00182F80" w:rsidRPr="00977F7D" w:rsidRDefault="00182F80" w:rsidP="005F295B">
      <w:pPr>
        <w:numPr>
          <w:ilvl w:val="0"/>
          <w:numId w:val="33"/>
        </w:numPr>
        <w:spacing w:after="108" w:line="268" w:lineRule="auto"/>
        <w:ind w:left="269" w:right="6" w:hanging="360"/>
        <w:jc w:val="both"/>
        <w:rPr>
          <w:rFonts w:ascii="Times New Roman" w:hAnsi="Times New Roman" w:cs="Times New Roman"/>
          <w:sz w:val="24"/>
          <w:szCs w:val="24"/>
        </w:rPr>
      </w:pPr>
      <w:r>
        <w:rPr>
          <w:rFonts w:ascii="Times New Roman" w:hAnsi="Times New Roman" w:cs="Times New Roman"/>
          <w:sz w:val="24"/>
          <w:szCs w:val="24"/>
        </w:rPr>
        <w:t>Issue l</w:t>
      </w:r>
      <w:r w:rsidRPr="00977F7D">
        <w:rPr>
          <w:rFonts w:ascii="Times New Roman" w:hAnsi="Times New Roman" w:cs="Times New Roman"/>
          <w:sz w:val="24"/>
          <w:szCs w:val="24"/>
        </w:rPr>
        <w:t xml:space="preserve">and </w:t>
      </w:r>
      <w:r>
        <w:rPr>
          <w:rFonts w:ascii="Times New Roman" w:hAnsi="Times New Roman" w:cs="Times New Roman"/>
          <w:sz w:val="24"/>
          <w:szCs w:val="24"/>
        </w:rPr>
        <w:t>acquisition</w:t>
      </w:r>
      <w:r w:rsidRPr="00977F7D">
        <w:rPr>
          <w:rFonts w:ascii="Times New Roman" w:hAnsi="Times New Roman" w:cs="Times New Roman"/>
          <w:sz w:val="24"/>
          <w:szCs w:val="24"/>
        </w:rPr>
        <w:t xml:space="preserve"> decisions</w:t>
      </w:r>
      <w:r>
        <w:rPr>
          <w:rFonts w:ascii="Times New Roman" w:hAnsi="Times New Roman" w:cs="Times New Roman"/>
          <w:sz w:val="24"/>
          <w:szCs w:val="24"/>
        </w:rPr>
        <w:t>;</w:t>
      </w:r>
      <w:r w:rsidRPr="00977F7D">
        <w:rPr>
          <w:rFonts w:ascii="Times New Roman" w:hAnsi="Times New Roman" w:cs="Times New Roman"/>
          <w:sz w:val="24"/>
          <w:szCs w:val="24"/>
        </w:rPr>
        <w:t xml:space="preserve"> approv</w:t>
      </w:r>
      <w:r>
        <w:rPr>
          <w:rFonts w:ascii="Times New Roman" w:hAnsi="Times New Roman" w:cs="Times New Roman"/>
          <w:sz w:val="24"/>
          <w:szCs w:val="24"/>
        </w:rPr>
        <w:t>e</w:t>
      </w:r>
      <w:r w:rsidRPr="00977F7D">
        <w:rPr>
          <w:rFonts w:ascii="Times New Roman" w:hAnsi="Times New Roman" w:cs="Times New Roman"/>
          <w:sz w:val="24"/>
          <w:szCs w:val="24"/>
        </w:rPr>
        <w:t xml:space="preserve"> compensation, support and resettlement plans for land users under their respective regulations or in each case authorized;</w:t>
      </w:r>
    </w:p>
    <w:p w14:paraId="034D0E65" w14:textId="77777777" w:rsidR="00182F80" w:rsidRPr="00977F7D" w:rsidRDefault="00182F80" w:rsidP="005F295B">
      <w:pPr>
        <w:numPr>
          <w:ilvl w:val="0"/>
          <w:numId w:val="33"/>
        </w:numPr>
        <w:spacing w:after="108" w:line="268" w:lineRule="auto"/>
        <w:ind w:left="269" w:right="6" w:hanging="360"/>
        <w:jc w:val="both"/>
        <w:rPr>
          <w:rFonts w:ascii="Times New Roman" w:hAnsi="Times New Roman" w:cs="Times New Roman"/>
          <w:sz w:val="24"/>
          <w:szCs w:val="24"/>
        </w:rPr>
      </w:pPr>
      <w:r w:rsidRPr="00977F7D">
        <w:rPr>
          <w:rFonts w:ascii="Times New Roman" w:hAnsi="Times New Roman" w:cs="Times New Roman"/>
          <w:sz w:val="24"/>
          <w:szCs w:val="24"/>
        </w:rPr>
        <w:t>Resolve complaints and grievances of affected people within their authority;</w:t>
      </w:r>
    </w:p>
    <w:p w14:paraId="3E2DF35C" w14:textId="77777777" w:rsidR="00182F80" w:rsidRPr="004529A9" w:rsidRDefault="00182F80" w:rsidP="005F295B">
      <w:pPr>
        <w:numPr>
          <w:ilvl w:val="0"/>
          <w:numId w:val="33"/>
        </w:numPr>
        <w:spacing w:after="108" w:line="268" w:lineRule="auto"/>
        <w:ind w:left="269" w:right="6" w:hanging="360"/>
        <w:jc w:val="both"/>
        <w:rPr>
          <w:rFonts w:ascii="Times New Roman" w:hAnsi="Times New Roman" w:cs="Times New Roman"/>
          <w:sz w:val="24"/>
          <w:szCs w:val="24"/>
        </w:rPr>
      </w:pPr>
      <w:r w:rsidRPr="00977F7D">
        <w:rPr>
          <w:rFonts w:ascii="Times New Roman" w:hAnsi="Times New Roman" w:cs="Times New Roman"/>
          <w:sz w:val="24"/>
          <w:szCs w:val="24"/>
        </w:rPr>
        <w:t>Direct the City</w:t>
      </w:r>
      <w:r>
        <w:rPr>
          <w:rFonts w:ascii="Times New Roman" w:hAnsi="Times New Roman" w:cs="Times New Roman"/>
          <w:sz w:val="24"/>
          <w:szCs w:val="24"/>
        </w:rPr>
        <w:t>/</w:t>
      </w:r>
      <w:r w:rsidRPr="00977F7D">
        <w:rPr>
          <w:rFonts w:ascii="Times New Roman" w:hAnsi="Times New Roman" w:cs="Times New Roman"/>
          <w:sz w:val="24"/>
          <w:szCs w:val="24"/>
        </w:rPr>
        <w:t>Town Compensation</w:t>
      </w:r>
      <w:r>
        <w:rPr>
          <w:rFonts w:ascii="Times New Roman" w:hAnsi="Times New Roman" w:cs="Times New Roman"/>
          <w:sz w:val="24"/>
          <w:szCs w:val="24"/>
        </w:rPr>
        <w:t xml:space="preserve"> </w:t>
      </w:r>
      <w:r w:rsidRPr="00977F7D">
        <w:rPr>
          <w:rFonts w:ascii="Times New Roman" w:hAnsi="Times New Roman" w:cs="Times New Roman"/>
          <w:sz w:val="24"/>
          <w:szCs w:val="24"/>
        </w:rPr>
        <w:t xml:space="preserve">and Resettlement </w:t>
      </w:r>
      <w:r>
        <w:rPr>
          <w:rFonts w:ascii="Times New Roman" w:hAnsi="Times New Roman" w:cs="Times New Roman"/>
          <w:sz w:val="24"/>
          <w:szCs w:val="24"/>
        </w:rPr>
        <w:t>Committees</w:t>
      </w:r>
      <w:r w:rsidRPr="00977F7D">
        <w:rPr>
          <w:rFonts w:ascii="Times New Roman" w:hAnsi="Times New Roman" w:cs="Times New Roman"/>
          <w:sz w:val="24"/>
          <w:szCs w:val="24"/>
        </w:rPr>
        <w:t xml:space="preserve"> </w:t>
      </w:r>
      <w:r>
        <w:rPr>
          <w:rFonts w:ascii="Times New Roman" w:hAnsi="Times New Roman" w:cs="Times New Roman"/>
          <w:sz w:val="24"/>
          <w:szCs w:val="24"/>
        </w:rPr>
        <w:t xml:space="preserve">(CRCs) </w:t>
      </w:r>
      <w:r w:rsidRPr="00977F7D">
        <w:rPr>
          <w:rFonts w:ascii="Times New Roman" w:hAnsi="Times New Roman" w:cs="Times New Roman"/>
          <w:sz w:val="24"/>
          <w:szCs w:val="24"/>
        </w:rPr>
        <w:t>to pay compensation, support and resettlement as prescribed.</w:t>
      </w:r>
    </w:p>
    <w:p w14:paraId="03DDF2E2" w14:textId="77777777" w:rsidR="00182F80" w:rsidRDefault="00182F80" w:rsidP="000D5CFE">
      <w:pPr>
        <w:pStyle w:val="WBStyle"/>
        <w:numPr>
          <w:ilvl w:val="0"/>
          <w:numId w:val="41"/>
        </w:numPr>
        <w:ind w:left="0" w:firstLine="0"/>
      </w:pPr>
      <w:r>
        <w:t>District Centers for Land Fund and Development (</w:t>
      </w:r>
      <w:proofErr w:type="spellStart"/>
      <w:r>
        <w:t>DCLFD</w:t>
      </w:r>
      <w:proofErr w:type="spellEnd"/>
      <w:r>
        <w:t xml:space="preserve">) or District </w:t>
      </w:r>
      <w:r w:rsidRPr="00977F7D">
        <w:t>Compensation</w:t>
      </w:r>
      <w:r>
        <w:t xml:space="preserve"> </w:t>
      </w:r>
      <w:r w:rsidRPr="00977F7D">
        <w:t xml:space="preserve">and Resettlement </w:t>
      </w:r>
      <w:r>
        <w:t>Committees</w:t>
      </w:r>
      <w:r w:rsidRPr="00977F7D">
        <w:t xml:space="preserve"> </w:t>
      </w:r>
      <w:r>
        <w:t>(</w:t>
      </w:r>
      <w:proofErr w:type="spellStart"/>
      <w:r>
        <w:t>DCRC</w:t>
      </w:r>
      <w:proofErr w:type="spellEnd"/>
      <w:r>
        <w:t xml:space="preserve">) shall take responsibility for implementation of compensation and site clearance for the construction works in their respective districts, including: </w:t>
      </w:r>
    </w:p>
    <w:p w14:paraId="74BB8624" w14:textId="77777777" w:rsidR="00182F80" w:rsidRPr="00977F7D" w:rsidRDefault="00182F80" w:rsidP="005F295B">
      <w:pPr>
        <w:pStyle w:val="ListParagraph"/>
        <w:numPr>
          <w:ilvl w:val="0"/>
          <w:numId w:val="33"/>
        </w:numPr>
        <w:spacing w:after="108" w:line="268" w:lineRule="auto"/>
        <w:ind w:right="6"/>
        <w:jc w:val="both"/>
        <w:rPr>
          <w:rFonts w:ascii="Times New Roman" w:hAnsi="Times New Roman" w:cs="Times New Roman"/>
          <w:sz w:val="24"/>
          <w:szCs w:val="24"/>
        </w:rPr>
      </w:pPr>
      <w:r w:rsidRPr="00977F7D">
        <w:rPr>
          <w:rFonts w:ascii="Times New Roman" w:hAnsi="Times New Roman" w:cs="Times New Roman"/>
          <w:sz w:val="24"/>
          <w:szCs w:val="24"/>
        </w:rPr>
        <w:t xml:space="preserve">Detailed </w:t>
      </w:r>
      <w:r>
        <w:rPr>
          <w:rFonts w:ascii="Times New Roman" w:hAnsi="Times New Roman" w:cs="Times New Roman"/>
          <w:sz w:val="24"/>
          <w:szCs w:val="24"/>
        </w:rPr>
        <w:t>measurement surveys (DMS);</w:t>
      </w:r>
    </w:p>
    <w:p w14:paraId="5915FC34" w14:textId="77777777" w:rsidR="00182F80" w:rsidRPr="00977F7D" w:rsidRDefault="00182F80" w:rsidP="005F295B">
      <w:pPr>
        <w:pStyle w:val="ListParagraph"/>
        <w:numPr>
          <w:ilvl w:val="0"/>
          <w:numId w:val="33"/>
        </w:numPr>
        <w:spacing w:after="108" w:line="268" w:lineRule="auto"/>
        <w:ind w:right="6"/>
        <w:jc w:val="both"/>
        <w:rPr>
          <w:rFonts w:ascii="Times New Roman" w:hAnsi="Times New Roman" w:cs="Times New Roman"/>
          <w:sz w:val="24"/>
          <w:szCs w:val="24"/>
        </w:rPr>
      </w:pPr>
      <w:r w:rsidRPr="00977F7D">
        <w:rPr>
          <w:rFonts w:ascii="Times New Roman" w:hAnsi="Times New Roman" w:cs="Times New Roman"/>
          <w:sz w:val="24"/>
          <w:szCs w:val="24"/>
        </w:rPr>
        <w:t>Prepar</w:t>
      </w:r>
      <w:r>
        <w:rPr>
          <w:rFonts w:ascii="Times New Roman" w:hAnsi="Times New Roman" w:cs="Times New Roman"/>
          <w:sz w:val="24"/>
          <w:szCs w:val="24"/>
        </w:rPr>
        <w:t>ation of</w:t>
      </w:r>
      <w:r w:rsidRPr="00977F7D">
        <w:rPr>
          <w:rFonts w:ascii="Times New Roman" w:hAnsi="Times New Roman" w:cs="Times New Roman"/>
          <w:sz w:val="24"/>
          <w:szCs w:val="24"/>
        </w:rPr>
        <w:t xml:space="preserve"> compensation plan</w:t>
      </w:r>
      <w:r>
        <w:rPr>
          <w:rFonts w:ascii="Times New Roman" w:hAnsi="Times New Roman" w:cs="Times New Roman"/>
          <w:sz w:val="24"/>
          <w:szCs w:val="24"/>
        </w:rPr>
        <w:t>s</w:t>
      </w:r>
      <w:r w:rsidRPr="00977F7D">
        <w:rPr>
          <w:rFonts w:ascii="Times New Roman" w:hAnsi="Times New Roman" w:cs="Times New Roman"/>
          <w:sz w:val="24"/>
          <w:szCs w:val="24"/>
        </w:rPr>
        <w:t xml:space="preserve"> to submit to </w:t>
      </w:r>
      <w:r>
        <w:rPr>
          <w:rFonts w:ascii="Times New Roman" w:hAnsi="Times New Roman" w:cs="Times New Roman"/>
          <w:sz w:val="24"/>
          <w:szCs w:val="24"/>
        </w:rPr>
        <w:t xml:space="preserve">the respective </w:t>
      </w:r>
      <w:r w:rsidRPr="00977F7D">
        <w:rPr>
          <w:rFonts w:ascii="Times New Roman" w:hAnsi="Times New Roman" w:cs="Times New Roman"/>
          <w:sz w:val="24"/>
          <w:szCs w:val="24"/>
        </w:rPr>
        <w:t>District People's Committee</w:t>
      </w:r>
      <w:r>
        <w:rPr>
          <w:rFonts w:ascii="Times New Roman" w:hAnsi="Times New Roman" w:cs="Times New Roman"/>
          <w:sz w:val="24"/>
          <w:szCs w:val="24"/>
        </w:rPr>
        <w:t>s</w:t>
      </w:r>
      <w:r w:rsidRPr="00977F7D">
        <w:rPr>
          <w:rFonts w:ascii="Times New Roman" w:hAnsi="Times New Roman" w:cs="Times New Roman"/>
          <w:sz w:val="24"/>
          <w:szCs w:val="24"/>
        </w:rPr>
        <w:t xml:space="preserve"> for approval;</w:t>
      </w:r>
    </w:p>
    <w:p w14:paraId="1258FB51" w14:textId="13E53709" w:rsidR="00634854" w:rsidRDefault="00182F80" w:rsidP="005F295B">
      <w:pPr>
        <w:pStyle w:val="ListParagraph"/>
        <w:numPr>
          <w:ilvl w:val="0"/>
          <w:numId w:val="33"/>
        </w:numPr>
        <w:spacing w:before="120" w:after="120" w:line="264" w:lineRule="auto"/>
        <w:ind w:right="6"/>
        <w:contextualSpacing w:val="0"/>
        <w:jc w:val="both"/>
        <w:rPr>
          <w:rFonts w:ascii="Times New Roman" w:hAnsi="Times New Roman" w:cs="Times New Roman"/>
          <w:sz w:val="24"/>
          <w:szCs w:val="24"/>
        </w:rPr>
      </w:pPr>
      <w:r w:rsidRPr="00977F7D">
        <w:rPr>
          <w:rFonts w:ascii="Times New Roman" w:hAnsi="Times New Roman" w:cs="Times New Roman"/>
          <w:sz w:val="24"/>
          <w:szCs w:val="24"/>
        </w:rPr>
        <w:t xml:space="preserve">Implement the </w:t>
      </w:r>
      <w:r>
        <w:rPr>
          <w:rFonts w:ascii="Times New Roman" w:hAnsi="Times New Roman" w:cs="Times New Roman"/>
          <w:sz w:val="24"/>
          <w:szCs w:val="24"/>
        </w:rPr>
        <w:t xml:space="preserve">compensation and supports in accordance with the </w:t>
      </w:r>
      <w:r w:rsidRPr="00977F7D">
        <w:rPr>
          <w:rFonts w:ascii="Times New Roman" w:hAnsi="Times New Roman" w:cs="Times New Roman"/>
          <w:sz w:val="24"/>
          <w:szCs w:val="24"/>
        </w:rPr>
        <w:t>approved compensation plan</w:t>
      </w:r>
      <w:r>
        <w:rPr>
          <w:rFonts w:ascii="Times New Roman" w:hAnsi="Times New Roman" w:cs="Times New Roman"/>
          <w:sz w:val="24"/>
          <w:szCs w:val="24"/>
        </w:rPr>
        <w:t>s.</w:t>
      </w:r>
    </w:p>
    <w:p w14:paraId="7AAE04ED" w14:textId="3FC81FE9" w:rsidR="00634854" w:rsidRDefault="00182F80" w:rsidP="000D5CFE">
      <w:pPr>
        <w:pStyle w:val="Duan3"/>
        <w:numPr>
          <w:ilvl w:val="2"/>
          <w:numId w:val="46"/>
        </w:numPr>
        <w:tabs>
          <w:tab w:val="left" w:pos="720"/>
        </w:tabs>
        <w:spacing w:before="0" w:after="200"/>
        <w:jc w:val="both"/>
        <w:outlineLvl w:val="9"/>
        <w:rPr>
          <w:rFonts w:ascii="Times New Roman" w:hAnsi="Times New Roman"/>
          <w:color w:val="000000" w:themeColor="text1"/>
          <w:lang w:val="en-US"/>
        </w:rPr>
      </w:pPr>
      <w:r w:rsidRPr="00977F7D">
        <w:rPr>
          <w:rFonts w:ascii="Times New Roman" w:hAnsi="Times New Roman"/>
          <w:color w:val="000000"/>
          <w:lang w:val="id-ID"/>
        </w:rPr>
        <w:t>Commune</w:t>
      </w:r>
      <w:r>
        <w:rPr>
          <w:rFonts w:ascii="Times New Roman" w:hAnsi="Times New Roman"/>
          <w:color w:val="000000"/>
          <w:lang w:val="id-ID"/>
        </w:rPr>
        <w:t>/</w:t>
      </w:r>
      <w:r w:rsidRPr="00977F7D">
        <w:rPr>
          <w:rFonts w:ascii="Times New Roman" w:hAnsi="Times New Roman"/>
          <w:color w:val="000000"/>
          <w:lang w:val="id-ID"/>
        </w:rPr>
        <w:t>ward People's Committee</w:t>
      </w:r>
      <w:r>
        <w:rPr>
          <w:rFonts w:ascii="Times New Roman" w:hAnsi="Times New Roman"/>
          <w:color w:val="000000"/>
          <w:lang w:val="en-US"/>
        </w:rPr>
        <w:t>s</w:t>
      </w:r>
    </w:p>
    <w:p w14:paraId="00FFE246" w14:textId="61857D85" w:rsidR="00634854" w:rsidRDefault="00182F80" w:rsidP="000D5CFE">
      <w:pPr>
        <w:pStyle w:val="WBStyle"/>
        <w:numPr>
          <w:ilvl w:val="0"/>
          <w:numId w:val="41"/>
        </w:numPr>
        <w:ind w:left="0" w:firstLine="0"/>
      </w:pPr>
      <w:r>
        <w:t xml:space="preserve">The </w:t>
      </w:r>
      <w:r w:rsidRPr="00977F7D">
        <w:t xml:space="preserve">People's Committees of </w:t>
      </w:r>
      <w:r w:rsidR="00ED0987">
        <w:t>Nguyen Huan</w:t>
      </w:r>
      <w:r w:rsidR="00634854" w:rsidRPr="00634854">
        <w:t xml:space="preserve"> </w:t>
      </w:r>
      <w:r>
        <w:t>and</w:t>
      </w:r>
      <w:r w:rsidR="00634854" w:rsidRPr="00634854">
        <w:t xml:space="preserve"> </w:t>
      </w:r>
      <w:proofErr w:type="spellStart"/>
      <w:r w:rsidR="00ED0987">
        <w:t>Dat</w:t>
      </w:r>
      <w:proofErr w:type="spellEnd"/>
      <w:r w:rsidR="00ED0987">
        <w:t xml:space="preserve"> Mui</w:t>
      </w:r>
      <w:r w:rsidR="00634854">
        <w:t xml:space="preserve"> </w:t>
      </w:r>
      <w:r>
        <w:t xml:space="preserve">commune </w:t>
      </w:r>
      <w:r w:rsidRPr="00977F7D">
        <w:t xml:space="preserve">have the following </w:t>
      </w:r>
      <w:r>
        <w:t>tasks</w:t>
      </w:r>
      <w:r w:rsidR="00634854">
        <w:t xml:space="preserve">: </w:t>
      </w:r>
    </w:p>
    <w:p w14:paraId="2ACC1669" w14:textId="77777777" w:rsidR="00182F80" w:rsidRPr="00977F7D" w:rsidRDefault="00182F80" w:rsidP="005F295B">
      <w:pPr>
        <w:numPr>
          <w:ilvl w:val="0"/>
          <w:numId w:val="34"/>
        </w:numPr>
        <w:spacing w:after="108" w:line="268" w:lineRule="auto"/>
        <w:ind w:right="6"/>
        <w:jc w:val="both"/>
        <w:rPr>
          <w:rFonts w:ascii="Times New Roman" w:hAnsi="Times New Roman" w:cs="Times New Roman"/>
          <w:sz w:val="24"/>
          <w:szCs w:val="24"/>
        </w:rPr>
      </w:pPr>
      <w:r w:rsidRPr="00977F7D">
        <w:rPr>
          <w:rFonts w:ascii="Times New Roman" w:hAnsi="Times New Roman" w:cs="Times New Roman"/>
          <w:sz w:val="24"/>
          <w:szCs w:val="24"/>
        </w:rPr>
        <w:t xml:space="preserve">Propagating and mobilizing people to implement the Resettlement Policy Framework of the </w:t>
      </w:r>
      <w:proofErr w:type="spellStart"/>
      <w:r w:rsidRPr="00977F7D">
        <w:rPr>
          <w:rFonts w:ascii="Times New Roman" w:hAnsi="Times New Roman" w:cs="Times New Roman"/>
          <w:sz w:val="24"/>
          <w:szCs w:val="24"/>
        </w:rPr>
        <w:t>ICRSL</w:t>
      </w:r>
      <w:proofErr w:type="spellEnd"/>
      <w:r w:rsidRPr="00977F7D">
        <w:rPr>
          <w:rFonts w:ascii="Times New Roman" w:hAnsi="Times New Roman" w:cs="Times New Roman"/>
          <w:sz w:val="24"/>
          <w:szCs w:val="24"/>
        </w:rPr>
        <w:t xml:space="preserve"> project and the subproject</w:t>
      </w:r>
      <w:r>
        <w:rPr>
          <w:rFonts w:ascii="Times New Roman" w:hAnsi="Times New Roman" w:cs="Times New Roman"/>
          <w:sz w:val="24"/>
          <w:szCs w:val="24"/>
        </w:rPr>
        <w:t xml:space="preserve"> </w:t>
      </w:r>
      <w:proofErr w:type="spellStart"/>
      <w:r>
        <w:rPr>
          <w:rFonts w:ascii="Times New Roman" w:hAnsi="Times New Roman" w:cs="Times New Roman"/>
          <w:sz w:val="24"/>
          <w:szCs w:val="24"/>
        </w:rPr>
        <w:t>RAPs</w:t>
      </w:r>
      <w:proofErr w:type="spellEnd"/>
      <w:r w:rsidRPr="00977F7D">
        <w:rPr>
          <w:rFonts w:ascii="Times New Roman" w:hAnsi="Times New Roman" w:cs="Times New Roman"/>
          <w:sz w:val="24"/>
          <w:szCs w:val="24"/>
        </w:rPr>
        <w:t>;</w:t>
      </w:r>
    </w:p>
    <w:p w14:paraId="728482D2" w14:textId="77777777" w:rsidR="00182F80" w:rsidRPr="004529A9" w:rsidRDefault="00182F80" w:rsidP="005F295B">
      <w:pPr>
        <w:numPr>
          <w:ilvl w:val="0"/>
          <w:numId w:val="34"/>
        </w:numPr>
        <w:spacing w:after="108" w:line="268" w:lineRule="auto"/>
        <w:ind w:right="6" w:hanging="360"/>
        <w:jc w:val="both"/>
        <w:rPr>
          <w:rFonts w:ascii="Times New Roman" w:hAnsi="Times New Roman" w:cs="Times New Roman"/>
          <w:sz w:val="24"/>
          <w:szCs w:val="24"/>
        </w:rPr>
      </w:pPr>
      <w:r w:rsidRPr="00977F7D">
        <w:rPr>
          <w:rFonts w:ascii="Times New Roman" w:hAnsi="Times New Roman" w:cs="Times New Roman"/>
          <w:sz w:val="24"/>
          <w:szCs w:val="24"/>
        </w:rPr>
        <w:lastRenderedPageBreak/>
        <w:t>Protect</w:t>
      </w:r>
      <w:r>
        <w:rPr>
          <w:rFonts w:ascii="Times New Roman" w:hAnsi="Times New Roman" w:cs="Times New Roman"/>
          <w:sz w:val="24"/>
          <w:szCs w:val="24"/>
        </w:rPr>
        <w:t>ing</w:t>
      </w:r>
      <w:r w:rsidRPr="00977F7D">
        <w:rPr>
          <w:rFonts w:ascii="Times New Roman" w:hAnsi="Times New Roman" w:cs="Times New Roman"/>
          <w:sz w:val="24"/>
          <w:szCs w:val="24"/>
        </w:rPr>
        <w:t xml:space="preserve"> land use planning and participat</w:t>
      </w:r>
      <w:r>
        <w:rPr>
          <w:rFonts w:ascii="Times New Roman" w:hAnsi="Times New Roman" w:cs="Times New Roman"/>
          <w:sz w:val="24"/>
          <w:szCs w:val="24"/>
        </w:rPr>
        <w:t xml:space="preserve">ing </w:t>
      </w:r>
      <w:r w:rsidRPr="00977F7D">
        <w:rPr>
          <w:rFonts w:ascii="Times New Roman" w:hAnsi="Times New Roman" w:cs="Times New Roman"/>
          <w:sz w:val="24"/>
          <w:szCs w:val="24"/>
        </w:rPr>
        <w:t xml:space="preserve">in the protection of </w:t>
      </w:r>
      <w:r>
        <w:rPr>
          <w:rFonts w:ascii="Times New Roman" w:hAnsi="Times New Roman" w:cs="Times New Roman"/>
          <w:sz w:val="24"/>
          <w:szCs w:val="24"/>
        </w:rPr>
        <w:t>the rights of ways (ROW) of the works, and</w:t>
      </w:r>
      <w:r w:rsidRPr="00977F7D">
        <w:rPr>
          <w:rFonts w:ascii="Times New Roman" w:hAnsi="Times New Roman" w:cs="Times New Roman"/>
          <w:sz w:val="24"/>
          <w:szCs w:val="24"/>
        </w:rPr>
        <w:t xml:space="preserve"> maintain local security and order;</w:t>
      </w:r>
      <w:r w:rsidRPr="004529A9">
        <w:rPr>
          <w:rFonts w:ascii="Times New Roman" w:hAnsi="Times New Roman" w:cs="Times New Roman"/>
          <w:sz w:val="24"/>
          <w:szCs w:val="24"/>
        </w:rPr>
        <w:t xml:space="preserve"> </w:t>
      </w:r>
    </w:p>
    <w:p w14:paraId="609BB9D5" w14:textId="77777777" w:rsidR="00182F80" w:rsidRPr="004529A9" w:rsidRDefault="00182F80" w:rsidP="005F295B">
      <w:pPr>
        <w:numPr>
          <w:ilvl w:val="0"/>
          <w:numId w:val="34"/>
        </w:numPr>
        <w:spacing w:after="108" w:line="268" w:lineRule="auto"/>
        <w:ind w:left="269" w:right="6" w:hanging="142"/>
        <w:jc w:val="both"/>
        <w:rPr>
          <w:rFonts w:ascii="Times New Roman" w:hAnsi="Times New Roman" w:cs="Times New Roman"/>
          <w:sz w:val="24"/>
          <w:szCs w:val="24"/>
        </w:rPr>
      </w:pPr>
      <w:r>
        <w:rPr>
          <w:rFonts w:ascii="Times New Roman" w:hAnsi="Times New Roman" w:cs="Times New Roman"/>
          <w:sz w:val="24"/>
          <w:szCs w:val="24"/>
        </w:rPr>
        <w:t>Pr</w:t>
      </w:r>
      <w:r w:rsidRPr="00977F7D">
        <w:rPr>
          <w:rFonts w:ascii="Times New Roman" w:hAnsi="Times New Roman" w:cs="Times New Roman"/>
          <w:sz w:val="24"/>
          <w:szCs w:val="24"/>
        </w:rPr>
        <w:t xml:space="preserve">oviding cadastral maps for </w:t>
      </w:r>
      <w:proofErr w:type="spellStart"/>
      <w:r w:rsidRPr="00977F7D">
        <w:rPr>
          <w:rFonts w:ascii="Times New Roman" w:hAnsi="Times New Roman" w:cs="Times New Roman"/>
          <w:sz w:val="24"/>
          <w:szCs w:val="24"/>
        </w:rPr>
        <w:t>DCLFD</w:t>
      </w:r>
      <w:proofErr w:type="spellEnd"/>
      <w:r w:rsidRPr="00977F7D">
        <w:rPr>
          <w:rFonts w:ascii="Times New Roman" w:hAnsi="Times New Roman" w:cs="Times New Roman"/>
          <w:sz w:val="24"/>
          <w:szCs w:val="24"/>
        </w:rPr>
        <w:t>/</w:t>
      </w:r>
      <w:proofErr w:type="spellStart"/>
      <w:r w:rsidRPr="00977F7D">
        <w:rPr>
          <w:rFonts w:ascii="Times New Roman" w:hAnsi="Times New Roman" w:cs="Times New Roman"/>
          <w:sz w:val="24"/>
          <w:szCs w:val="24"/>
        </w:rPr>
        <w:t>D</w:t>
      </w:r>
      <w:r>
        <w:rPr>
          <w:rFonts w:ascii="Times New Roman" w:hAnsi="Times New Roman" w:cs="Times New Roman"/>
          <w:sz w:val="24"/>
          <w:szCs w:val="24"/>
        </w:rPr>
        <w:t>C</w:t>
      </w:r>
      <w:r w:rsidRPr="00977F7D">
        <w:rPr>
          <w:rFonts w:ascii="Times New Roman" w:hAnsi="Times New Roman" w:cs="Times New Roman"/>
          <w:sz w:val="24"/>
          <w:szCs w:val="24"/>
        </w:rPr>
        <w:t>RC</w:t>
      </w:r>
      <w:proofErr w:type="spellEnd"/>
      <w:r w:rsidRPr="00977F7D">
        <w:rPr>
          <w:rFonts w:ascii="Times New Roman" w:hAnsi="Times New Roman" w:cs="Times New Roman"/>
          <w:sz w:val="24"/>
          <w:szCs w:val="24"/>
        </w:rPr>
        <w:t>, determining the origin of land use and mobilizing their staffs to be members of DMS teams</w:t>
      </w:r>
      <w:r w:rsidRPr="004529A9">
        <w:rPr>
          <w:rFonts w:ascii="Times New Roman" w:hAnsi="Times New Roman" w:cs="Times New Roman"/>
          <w:sz w:val="24"/>
          <w:szCs w:val="24"/>
        </w:rPr>
        <w:t xml:space="preserve">; </w:t>
      </w:r>
    </w:p>
    <w:p w14:paraId="513510D8" w14:textId="77777777" w:rsidR="00182F80" w:rsidRPr="00977F7D" w:rsidRDefault="00182F80" w:rsidP="005F295B">
      <w:pPr>
        <w:pStyle w:val="ListParagraph"/>
        <w:numPr>
          <w:ilvl w:val="0"/>
          <w:numId w:val="34"/>
        </w:numPr>
        <w:spacing w:after="108" w:line="268" w:lineRule="auto"/>
        <w:ind w:right="6"/>
        <w:jc w:val="both"/>
        <w:rPr>
          <w:rFonts w:ascii="Times New Roman" w:hAnsi="Times New Roman" w:cs="Times New Roman"/>
          <w:sz w:val="24"/>
          <w:szCs w:val="24"/>
        </w:rPr>
      </w:pPr>
      <w:r w:rsidRPr="00977F7D">
        <w:rPr>
          <w:rFonts w:ascii="Times New Roman" w:hAnsi="Times New Roman" w:cs="Times New Roman"/>
          <w:sz w:val="24"/>
          <w:szCs w:val="24"/>
        </w:rPr>
        <w:t xml:space="preserve">Co-operating with DRCs in delivering information and organizing community consultation; </w:t>
      </w:r>
    </w:p>
    <w:p w14:paraId="7BD420F5" w14:textId="77777777" w:rsidR="00182F80" w:rsidRPr="004529A9" w:rsidRDefault="00182F80" w:rsidP="005F295B">
      <w:pPr>
        <w:numPr>
          <w:ilvl w:val="0"/>
          <w:numId w:val="34"/>
        </w:numPr>
        <w:spacing w:after="108" w:line="268" w:lineRule="auto"/>
        <w:ind w:left="269" w:right="6" w:hanging="142"/>
        <w:jc w:val="both"/>
        <w:rPr>
          <w:rFonts w:ascii="Times New Roman" w:hAnsi="Times New Roman" w:cs="Times New Roman"/>
          <w:sz w:val="24"/>
          <w:szCs w:val="24"/>
        </w:rPr>
      </w:pPr>
      <w:r>
        <w:rPr>
          <w:rFonts w:ascii="Times New Roman" w:hAnsi="Times New Roman" w:cs="Times New Roman"/>
          <w:sz w:val="24"/>
          <w:szCs w:val="24"/>
        </w:rPr>
        <w:t>S</w:t>
      </w:r>
      <w:r w:rsidRPr="00977F7D">
        <w:rPr>
          <w:rFonts w:ascii="Times New Roman" w:hAnsi="Times New Roman" w:cs="Times New Roman"/>
          <w:sz w:val="24"/>
          <w:szCs w:val="24"/>
        </w:rPr>
        <w:t>ettling APs’ queries relating to inventory of their assets</w:t>
      </w:r>
      <w:r w:rsidRPr="004529A9">
        <w:rPr>
          <w:rFonts w:ascii="Times New Roman" w:hAnsi="Times New Roman" w:cs="Times New Roman"/>
          <w:sz w:val="24"/>
          <w:szCs w:val="24"/>
        </w:rPr>
        <w:t xml:space="preserve">; </w:t>
      </w:r>
    </w:p>
    <w:p w14:paraId="050BAC7E" w14:textId="1422127D" w:rsidR="00634854" w:rsidRDefault="00182F80" w:rsidP="005F295B">
      <w:pPr>
        <w:numPr>
          <w:ilvl w:val="0"/>
          <w:numId w:val="34"/>
        </w:numPr>
        <w:spacing w:after="108" w:line="266" w:lineRule="auto"/>
        <w:ind w:left="269" w:right="6"/>
        <w:jc w:val="both"/>
        <w:rPr>
          <w:rFonts w:ascii="Times New Roman" w:hAnsi="Times New Roman" w:cs="Times New Roman"/>
          <w:sz w:val="24"/>
          <w:szCs w:val="24"/>
        </w:rPr>
      </w:pPr>
      <w:r w:rsidRPr="00977F7D">
        <w:rPr>
          <w:rFonts w:ascii="Times New Roman" w:hAnsi="Times New Roman" w:cs="Times New Roman"/>
          <w:sz w:val="24"/>
          <w:szCs w:val="24"/>
        </w:rPr>
        <w:t>Facilitating and assisting APs in restoring their livelihoods, incomes, and stabilizing their lives</w:t>
      </w:r>
      <w:r w:rsidRPr="004529A9">
        <w:rPr>
          <w:rFonts w:ascii="Times New Roman" w:hAnsi="Times New Roman" w:cs="Times New Roman"/>
          <w:position w:val="1"/>
          <w:sz w:val="24"/>
          <w:szCs w:val="24"/>
          <w:lang w:val="vi-VN"/>
        </w:rPr>
        <w:t>.</w:t>
      </w:r>
      <w:r w:rsidR="00634854">
        <w:rPr>
          <w:rFonts w:ascii="Times New Roman" w:hAnsi="Times New Roman" w:cs="Times New Roman"/>
          <w:position w:val="1"/>
          <w:sz w:val="24"/>
          <w:szCs w:val="24"/>
          <w:lang w:val="vi-VN"/>
        </w:rPr>
        <w:t xml:space="preserve"> </w:t>
      </w:r>
    </w:p>
    <w:p w14:paraId="060A2AA1" w14:textId="77777777" w:rsidR="00182F80" w:rsidRPr="004529A9" w:rsidRDefault="00182F80" w:rsidP="000D5CFE">
      <w:pPr>
        <w:pStyle w:val="Heading2"/>
        <w:numPr>
          <w:ilvl w:val="1"/>
          <w:numId w:val="46"/>
        </w:numPr>
        <w:rPr>
          <w:rFonts w:ascii="Times New Roman" w:hAnsi="Times New Roman"/>
          <w:i w:val="0"/>
          <w:color w:val="000000"/>
          <w:sz w:val="24"/>
          <w:szCs w:val="24"/>
          <w:lang w:val="vi-VN"/>
        </w:rPr>
      </w:pPr>
      <w:bookmarkStart w:id="268" w:name="_Toc35610095"/>
      <w:bookmarkStart w:id="269" w:name="_Toc42787440"/>
      <w:r w:rsidRPr="00977F7D">
        <w:rPr>
          <w:rFonts w:ascii="Times New Roman" w:hAnsi="Times New Roman"/>
          <w:i w:val="0"/>
          <w:color w:val="000000"/>
          <w:sz w:val="24"/>
          <w:szCs w:val="24"/>
          <w:lang w:val="vi-VN"/>
        </w:rPr>
        <w:t>Updat</w:t>
      </w:r>
      <w:proofErr w:type="spellStart"/>
      <w:r>
        <w:rPr>
          <w:rFonts w:ascii="Times New Roman" w:hAnsi="Times New Roman"/>
          <w:i w:val="0"/>
          <w:color w:val="000000"/>
          <w:sz w:val="24"/>
          <w:szCs w:val="24"/>
        </w:rPr>
        <w:t>ing</w:t>
      </w:r>
      <w:proofErr w:type="spellEnd"/>
      <w:r>
        <w:rPr>
          <w:rFonts w:ascii="Times New Roman" w:hAnsi="Times New Roman"/>
          <w:i w:val="0"/>
          <w:color w:val="000000"/>
          <w:sz w:val="24"/>
          <w:szCs w:val="24"/>
        </w:rPr>
        <w:t xml:space="preserve"> </w:t>
      </w:r>
      <w:r w:rsidRPr="00977F7D">
        <w:rPr>
          <w:rFonts w:ascii="Times New Roman" w:hAnsi="Times New Roman"/>
          <w:i w:val="0"/>
          <w:color w:val="000000"/>
          <w:sz w:val="24"/>
          <w:szCs w:val="24"/>
          <w:lang w:val="vi-VN"/>
        </w:rPr>
        <w:t>Resettlement Action Plan</w:t>
      </w:r>
      <w:bookmarkEnd w:id="268"/>
      <w:bookmarkEnd w:id="269"/>
    </w:p>
    <w:p w14:paraId="0CEB6F53" w14:textId="4F120913" w:rsidR="00645CB1" w:rsidRPr="00182F80" w:rsidRDefault="00182F80" w:rsidP="000D5CFE">
      <w:pPr>
        <w:numPr>
          <w:ilvl w:val="0"/>
          <w:numId w:val="41"/>
        </w:numPr>
        <w:spacing w:before="120" w:after="120" w:line="264" w:lineRule="auto"/>
        <w:ind w:left="0" w:firstLine="0"/>
        <w:jc w:val="both"/>
        <w:rPr>
          <w:rFonts w:ascii="Times New Roman" w:hAnsi="Times New Roman" w:cs="Times New Roman"/>
          <w:sz w:val="24"/>
          <w:szCs w:val="24"/>
        </w:rPr>
      </w:pPr>
      <w:r w:rsidRPr="00182F80">
        <w:rPr>
          <w:rFonts w:ascii="Times New Roman" w:hAnsi="Times New Roman" w:cs="Times New Roman"/>
          <w:sz w:val="24"/>
          <w:szCs w:val="24"/>
        </w:rPr>
        <w:t xml:space="preserve">According to the DMS results, if any changes in the design/components of the subproject or significant changes in the number of affected households and impacts due to land acquisition and resettlement incur, the </w:t>
      </w:r>
      <w:proofErr w:type="spellStart"/>
      <w:r w:rsidRPr="00182F80">
        <w:rPr>
          <w:rFonts w:ascii="Times New Roman" w:hAnsi="Times New Roman" w:cs="Times New Roman"/>
          <w:sz w:val="24"/>
          <w:szCs w:val="24"/>
        </w:rPr>
        <w:t>PPMU</w:t>
      </w:r>
      <w:proofErr w:type="spellEnd"/>
      <w:r w:rsidRPr="00182F80">
        <w:rPr>
          <w:rFonts w:ascii="Times New Roman" w:hAnsi="Times New Roman" w:cs="Times New Roman"/>
          <w:sz w:val="24"/>
          <w:szCs w:val="24"/>
        </w:rPr>
        <w:t xml:space="preserve"> shall update the RAP report and send back to the WB for review and approval</w:t>
      </w:r>
      <w:r w:rsidR="00B446A5" w:rsidRPr="00182F80">
        <w:rPr>
          <w:rFonts w:ascii="Times New Roman" w:hAnsi="Times New Roman" w:cs="Times New Roman"/>
          <w:sz w:val="24"/>
          <w:szCs w:val="24"/>
        </w:rPr>
        <w:t xml:space="preserve">. </w:t>
      </w:r>
    </w:p>
    <w:bookmarkEnd w:id="263"/>
    <w:bookmarkEnd w:id="264"/>
    <w:bookmarkEnd w:id="265"/>
    <w:bookmarkEnd w:id="266"/>
    <w:p w14:paraId="6EDC6210" w14:textId="77777777" w:rsidR="00645CB1" w:rsidRPr="004127CC" w:rsidRDefault="00645CB1" w:rsidP="00645CB1">
      <w:pPr>
        <w:spacing w:after="200"/>
        <w:ind w:firstLine="720"/>
        <w:jc w:val="both"/>
        <w:rPr>
          <w:rFonts w:ascii="Times New Roman" w:hAnsi="Times New Roman" w:cs="Times New Roman"/>
          <w:color w:val="000000"/>
          <w:lang w:val="vi-VN"/>
        </w:rPr>
        <w:sectPr w:rsidR="00645CB1" w:rsidRPr="004127CC" w:rsidSect="00B57BE2">
          <w:pgSz w:w="11907" w:h="16839" w:code="9"/>
          <w:pgMar w:top="1134" w:right="1134" w:bottom="1134" w:left="1701" w:header="720" w:footer="720" w:gutter="0"/>
          <w:cols w:space="720"/>
          <w:docGrid w:linePitch="360"/>
        </w:sectPr>
      </w:pPr>
    </w:p>
    <w:p w14:paraId="17AAF53A" w14:textId="1C6CEB56" w:rsidR="00645CB1" w:rsidRPr="004127CC" w:rsidRDefault="00CB7C98" w:rsidP="000D5CFE">
      <w:pPr>
        <w:pStyle w:val="Heading1"/>
        <w:numPr>
          <w:ilvl w:val="0"/>
          <w:numId w:val="46"/>
        </w:numPr>
        <w:spacing w:before="0" w:after="200"/>
        <w:ind w:left="391" w:hanging="391"/>
        <w:rPr>
          <w:rFonts w:ascii="Times New Roman" w:hAnsi="Times New Roman"/>
          <w:color w:val="000000"/>
          <w:sz w:val="24"/>
          <w:szCs w:val="24"/>
          <w:lang w:val="vi-VN"/>
        </w:rPr>
      </w:pPr>
      <w:bookmarkStart w:id="270" w:name="_Toc525051005"/>
      <w:bookmarkStart w:id="271" w:name="_Toc24366312"/>
      <w:bookmarkStart w:id="272" w:name="_Toc30429165"/>
      <w:bookmarkStart w:id="273" w:name="_Toc35610096"/>
      <w:bookmarkStart w:id="274" w:name="_Toc42787441"/>
      <w:bookmarkStart w:id="275" w:name="_Toc341708656"/>
      <w:bookmarkStart w:id="276" w:name="_Toc259114923"/>
      <w:bookmarkStart w:id="277" w:name="_Toc259118906"/>
      <w:r w:rsidRPr="002544EB">
        <w:rPr>
          <w:rFonts w:ascii="Times New Roman" w:hAnsi="Times New Roman"/>
          <w:color w:val="000000" w:themeColor="text1"/>
          <w:sz w:val="24"/>
          <w:szCs w:val="24"/>
          <w:lang w:val="eu-ES"/>
        </w:rPr>
        <w:lastRenderedPageBreak/>
        <w:t>IMPLEMENTATION PLAN</w:t>
      </w:r>
      <w:bookmarkEnd w:id="270"/>
      <w:bookmarkEnd w:id="271"/>
      <w:bookmarkEnd w:id="272"/>
      <w:bookmarkEnd w:id="273"/>
      <w:bookmarkEnd w:id="274"/>
      <w:r w:rsidR="00645CB1" w:rsidRPr="004127CC">
        <w:rPr>
          <w:rFonts w:ascii="Times New Roman" w:hAnsi="Times New Roman"/>
          <w:color w:val="000000"/>
          <w:sz w:val="24"/>
          <w:szCs w:val="24"/>
          <w:lang w:val="vi-VN"/>
        </w:rPr>
        <w:t xml:space="preserve"> </w:t>
      </w:r>
      <w:bookmarkEnd w:id="275"/>
      <w:bookmarkEnd w:id="276"/>
      <w:bookmarkEnd w:id="277"/>
    </w:p>
    <w:p w14:paraId="148E7DD3" w14:textId="2F19C178" w:rsidR="00645CB1" w:rsidRPr="004127CC" w:rsidRDefault="00CB7C98" w:rsidP="000D5CFE">
      <w:pPr>
        <w:pStyle w:val="Heading2"/>
        <w:numPr>
          <w:ilvl w:val="1"/>
          <w:numId w:val="46"/>
        </w:numPr>
        <w:rPr>
          <w:rFonts w:ascii="Times New Roman" w:hAnsi="Times New Roman"/>
          <w:i w:val="0"/>
          <w:color w:val="000000" w:themeColor="text1"/>
          <w:sz w:val="24"/>
          <w:szCs w:val="24"/>
          <w:lang w:val="vi-VN"/>
        </w:rPr>
      </w:pPr>
      <w:bookmarkStart w:id="278" w:name="_Toc24366313"/>
      <w:bookmarkStart w:id="279" w:name="_Toc30429166"/>
      <w:bookmarkStart w:id="280" w:name="_Toc35610097"/>
      <w:bookmarkStart w:id="281" w:name="_Toc42787442"/>
      <w:r w:rsidRPr="00E218AD">
        <w:rPr>
          <w:rFonts w:ascii="Times New Roman" w:hAnsi="Times New Roman"/>
          <w:i w:val="0"/>
          <w:color w:val="000000"/>
          <w:sz w:val="24"/>
          <w:szCs w:val="24"/>
          <w:lang w:val="vi-VN"/>
        </w:rPr>
        <w:t>Main activities</w:t>
      </w:r>
      <w:bookmarkEnd w:id="278"/>
      <w:bookmarkEnd w:id="279"/>
      <w:bookmarkEnd w:id="280"/>
      <w:bookmarkEnd w:id="281"/>
    </w:p>
    <w:p w14:paraId="5B605ADF" w14:textId="77777777" w:rsidR="00CB7C98" w:rsidRPr="004529A9" w:rsidRDefault="00CB7C98" w:rsidP="000D5CFE">
      <w:pPr>
        <w:numPr>
          <w:ilvl w:val="0"/>
          <w:numId w:val="41"/>
        </w:numPr>
        <w:spacing w:after="200" w:line="240" w:lineRule="auto"/>
        <w:ind w:left="0" w:firstLine="0"/>
        <w:jc w:val="both"/>
        <w:rPr>
          <w:rFonts w:ascii="Times New Roman" w:hAnsi="Times New Roman" w:cs="Times New Roman"/>
          <w:color w:val="000000" w:themeColor="text1"/>
          <w:sz w:val="24"/>
          <w:szCs w:val="24"/>
          <w:lang w:val="vi-VN"/>
        </w:rPr>
      </w:pPr>
      <w:bookmarkStart w:id="282" w:name="_Toc276967017"/>
      <w:r w:rsidRPr="00A23C77">
        <w:rPr>
          <w:rFonts w:ascii="Times New Roman" w:hAnsi="Times New Roman" w:cs="Times New Roman"/>
          <w:sz w:val="24"/>
          <w:szCs w:val="24"/>
          <w:lang w:val="vi-VN"/>
        </w:rPr>
        <w:t>To ensure</w:t>
      </w:r>
      <w:r>
        <w:rPr>
          <w:rFonts w:ascii="Times New Roman" w:hAnsi="Times New Roman" w:cs="Times New Roman"/>
          <w:sz w:val="24"/>
          <w:szCs w:val="24"/>
        </w:rPr>
        <w:t xml:space="preserve"> that</w:t>
      </w:r>
      <w:r w:rsidRPr="00A23C77">
        <w:rPr>
          <w:rFonts w:ascii="Times New Roman" w:hAnsi="Times New Roman" w:cs="Times New Roman"/>
          <w:sz w:val="24"/>
          <w:szCs w:val="24"/>
          <w:lang w:val="vi-VN"/>
        </w:rPr>
        <w:t xml:space="preserve"> the project is successfully implemented and highly efficient, the main activities should be established through an implementation schedule with timelines. Thereby, the implementation progress of work items at certain times can be evaluated. The plan should be mapped out from the start of the project and prolong throughout the implementation process and continuously to the completion phase of the project. In the Resettlement Action Plan, the main contents needed to be done from commencement to completion phase include</w:t>
      </w:r>
      <w:r w:rsidRPr="004127CC">
        <w:rPr>
          <w:rFonts w:ascii="Times New Roman" w:hAnsi="Times New Roman" w:cs="Times New Roman"/>
          <w:position w:val="1"/>
          <w:sz w:val="24"/>
          <w:szCs w:val="24"/>
          <w:lang w:val="vi-VN"/>
        </w:rPr>
        <w:t>:</w:t>
      </w:r>
    </w:p>
    <w:p w14:paraId="1A8AFF65" w14:textId="77777777" w:rsidR="00CB7C98" w:rsidRPr="004127CC" w:rsidRDefault="00CB7C98" w:rsidP="005F295B">
      <w:pPr>
        <w:pStyle w:val="ListParagraph"/>
        <w:numPr>
          <w:ilvl w:val="0"/>
          <w:numId w:val="11"/>
        </w:numPr>
        <w:spacing w:after="120" w:line="240" w:lineRule="auto"/>
        <w:ind w:left="426" w:hanging="426"/>
        <w:contextualSpacing w:val="0"/>
        <w:jc w:val="both"/>
        <w:rPr>
          <w:rFonts w:ascii="Times New Roman" w:eastAsia="SimSun" w:hAnsi="Times New Roman" w:cs="Times New Roman"/>
          <w:color w:val="000000"/>
          <w:sz w:val="24"/>
          <w:szCs w:val="24"/>
          <w:lang w:val="vi-VN" w:eastAsia="zh-CN"/>
        </w:rPr>
      </w:pPr>
      <w:r w:rsidRPr="006E2A4D">
        <w:rPr>
          <w:rFonts w:ascii="Times New Roman" w:eastAsia="SimSun" w:hAnsi="Times New Roman" w:cs="Times New Roman"/>
          <w:color w:val="000000"/>
          <w:sz w:val="24"/>
          <w:szCs w:val="24"/>
          <w:lang w:val="id-ID" w:eastAsia="zh-CN"/>
        </w:rPr>
        <w:t xml:space="preserve">Announcement of cut-off-date and compensation </w:t>
      </w:r>
      <w:r>
        <w:rPr>
          <w:rFonts w:ascii="Times New Roman" w:eastAsia="SimSun" w:hAnsi="Times New Roman" w:cs="Times New Roman"/>
          <w:color w:val="000000"/>
          <w:sz w:val="24"/>
          <w:szCs w:val="24"/>
          <w:lang w:eastAsia="zh-CN"/>
        </w:rPr>
        <w:t>policies</w:t>
      </w:r>
      <w:r w:rsidRPr="006E2A4D">
        <w:rPr>
          <w:rFonts w:ascii="Times New Roman" w:eastAsia="SimSun" w:hAnsi="Times New Roman" w:cs="Times New Roman"/>
          <w:color w:val="000000"/>
          <w:sz w:val="24"/>
          <w:szCs w:val="24"/>
          <w:lang w:val="id-ID" w:eastAsia="zh-CN"/>
        </w:rPr>
        <w:t xml:space="preserve">: all project affected households are fully informed of the entitlements, and policies in </w:t>
      </w:r>
      <w:r>
        <w:rPr>
          <w:rFonts w:ascii="Times New Roman" w:eastAsia="SimSun" w:hAnsi="Times New Roman" w:cs="Times New Roman"/>
          <w:color w:val="000000"/>
          <w:sz w:val="24"/>
          <w:szCs w:val="24"/>
          <w:lang w:eastAsia="zh-CN"/>
        </w:rPr>
        <w:t xml:space="preserve">the </w:t>
      </w:r>
      <w:r w:rsidRPr="006E2A4D">
        <w:rPr>
          <w:rFonts w:ascii="Times New Roman" w:eastAsia="SimSun" w:hAnsi="Times New Roman" w:cs="Times New Roman"/>
          <w:color w:val="000000"/>
          <w:sz w:val="24"/>
          <w:szCs w:val="24"/>
          <w:lang w:val="id-ID" w:eastAsia="zh-CN"/>
        </w:rPr>
        <w:t>RAP, including the eligibility, entitlements, methods and compensation rate</w:t>
      </w:r>
      <w:r>
        <w:rPr>
          <w:rFonts w:ascii="Times New Roman" w:eastAsia="SimSun" w:hAnsi="Times New Roman" w:cs="Times New Roman"/>
          <w:color w:val="000000"/>
          <w:sz w:val="24"/>
          <w:szCs w:val="24"/>
          <w:lang w:eastAsia="zh-CN"/>
        </w:rPr>
        <w:t>s</w:t>
      </w:r>
      <w:r w:rsidRPr="006E2A4D">
        <w:rPr>
          <w:rFonts w:ascii="Times New Roman" w:eastAsia="SimSun" w:hAnsi="Times New Roman" w:cs="Times New Roman"/>
          <w:color w:val="000000"/>
          <w:sz w:val="24"/>
          <w:szCs w:val="24"/>
          <w:lang w:val="id-ID" w:eastAsia="zh-CN"/>
        </w:rPr>
        <w:t>, schedules, grievances and redress. Project Information Booklet (PIB) will be prepared by</w:t>
      </w:r>
      <w:r>
        <w:rPr>
          <w:rFonts w:ascii="Times New Roman" w:eastAsia="SimSun" w:hAnsi="Times New Roman" w:cs="Times New Roman"/>
          <w:color w:val="000000"/>
          <w:sz w:val="24"/>
          <w:szCs w:val="24"/>
          <w:lang w:eastAsia="zh-CN"/>
        </w:rPr>
        <w:t xml:space="preserve"> the</w:t>
      </w:r>
      <w:r w:rsidRPr="006E2A4D">
        <w:rPr>
          <w:rFonts w:ascii="Times New Roman" w:eastAsia="SimSun" w:hAnsi="Times New Roman" w:cs="Times New Roman"/>
          <w:color w:val="000000"/>
          <w:sz w:val="24"/>
          <w:szCs w:val="24"/>
          <w:lang w:val="id-ID" w:eastAsia="zh-CN"/>
        </w:rPr>
        <w:t xml:space="preserve"> </w:t>
      </w:r>
      <w:r>
        <w:rPr>
          <w:rFonts w:ascii="Times New Roman" w:eastAsia="SimSun" w:hAnsi="Times New Roman" w:cs="Times New Roman"/>
          <w:color w:val="000000"/>
          <w:sz w:val="24"/>
          <w:szCs w:val="24"/>
          <w:lang w:eastAsia="zh-CN"/>
        </w:rPr>
        <w:t>P</w:t>
      </w:r>
      <w:r w:rsidRPr="006E2A4D">
        <w:rPr>
          <w:rFonts w:ascii="Times New Roman" w:eastAsia="SimSun" w:hAnsi="Times New Roman" w:cs="Times New Roman"/>
          <w:color w:val="000000"/>
          <w:sz w:val="24"/>
          <w:szCs w:val="24"/>
          <w:lang w:val="id-ID" w:eastAsia="zh-CN"/>
        </w:rPr>
        <w:t xml:space="preserve">PMU and then it will be distributed to affected households or announced at the meeting in population groups, ward, district, or in the public consultation. Besides, leaflets, posters </w:t>
      </w:r>
      <w:r>
        <w:rPr>
          <w:rFonts w:ascii="Times New Roman" w:eastAsia="SimSun" w:hAnsi="Times New Roman" w:cs="Times New Roman"/>
          <w:color w:val="000000"/>
          <w:sz w:val="24"/>
          <w:szCs w:val="24"/>
          <w:lang w:eastAsia="zh-CN"/>
        </w:rPr>
        <w:t>are</w:t>
      </w:r>
      <w:r w:rsidRPr="006E2A4D">
        <w:rPr>
          <w:rFonts w:ascii="Times New Roman" w:eastAsia="SimSun" w:hAnsi="Times New Roman" w:cs="Times New Roman"/>
          <w:color w:val="000000"/>
          <w:sz w:val="24"/>
          <w:szCs w:val="24"/>
          <w:lang w:val="id-ID" w:eastAsia="zh-CN"/>
        </w:rPr>
        <w:t xml:space="preserve"> distributed to each household, posted at public places like </w:t>
      </w:r>
      <w:r>
        <w:rPr>
          <w:rFonts w:ascii="Times New Roman" w:eastAsia="SimSun" w:hAnsi="Times New Roman" w:cs="Times New Roman"/>
          <w:color w:val="000000"/>
          <w:sz w:val="24"/>
          <w:szCs w:val="24"/>
          <w:lang w:eastAsia="zh-CN"/>
        </w:rPr>
        <w:t xml:space="preserve">the </w:t>
      </w:r>
      <w:r w:rsidRPr="006E2A4D">
        <w:rPr>
          <w:rFonts w:ascii="Times New Roman" w:eastAsia="SimSun" w:hAnsi="Times New Roman" w:cs="Times New Roman"/>
          <w:color w:val="000000"/>
          <w:sz w:val="24"/>
          <w:szCs w:val="24"/>
          <w:lang w:val="id-ID" w:eastAsia="zh-CN"/>
        </w:rPr>
        <w:t>CPC</w:t>
      </w:r>
      <w:r>
        <w:rPr>
          <w:rFonts w:ascii="Times New Roman" w:eastAsia="SimSun" w:hAnsi="Times New Roman" w:cs="Times New Roman"/>
          <w:color w:val="000000"/>
          <w:sz w:val="24"/>
          <w:szCs w:val="24"/>
          <w:lang w:eastAsia="zh-CN"/>
        </w:rPr>
        <w:t xml:space="preserve"> offices</w:t>
      </w:r>
      <w:r w:rsidRPr="006E2A4D">
        <w:rPr>
          <w:rFonts w:ascii="Times New Roman" w:eastAsia="SimSun" w:hAnsi="Times New Roman" w:cs="Times New Roman"/>
          <w:color w:val="000000"/>
          <w:sz w:val="24"/>
          <w:szCs w:val="24"/>
          <w:lang w:val="id-ID" w:eastAsia="zh-CN"/>
        </w:rPr>
        <w:t>, cultural houses, clinics, schools, etc</w:t>
      </w:r>
      <w:r w:rsidRPr="004127CC">
        <w:rPr>
          <w:rFonts w:ascii="Times New Roman" w:eastAsia="SimSun" w:hAnsi="Times New Roman" w:cs="Times New Roman"/>
          <w:color w:val="000000"/>
          <w:sz w:val="24"/>
          <w:szCs w:val="24"/>
          <w:lang w:val="vi-VN" w:eastAsia="zh-CN"/>
        </w:rPr>
        <w:t xml:space="preserve">. </w:t>
      </w:r>
    </w:p>
    <w:p w14:paraId="0B35757C" w14:textId="4B6FBD93" w:rsidR="0049465A" w:rsidRPr="006E2A4D" w:rsidRDefault="00CB7C98">
      <w:pPr>
        <w:pStyle w:val="ListParagraph"/>
        <w:numPr>
          <w:ilvl w:val="0"/>
          <w:numId w:val="11"/>
        </w:numPr>
        <w:spacing w:after="120" w:line="240" w:lineRule="auto"/>
        <w:ind w:left="426" w:hanging="426"/>
        <w:contextualSpacing w:val="0"/>
        <w:jc w:val="both"/>
        <w:rPr>
          <w:lang w:val="id-ID" w:eastAsia="zh-CN"/>
        </w:rPr>
      </w:pPr>
      <w:r w:rsidRPr="006E2A4D">
        <w:rPr>
          <w:rFonts w:ascii="Times New Roman" w:eastAsia="SimSun" w:hAnsi="Times New Roman" w:cs="Times New Roman"/>
          <w:color w:val="000000"/>
          <w:sz w:val="24"/>
          <w:szCs w:val="24"/>
          <w:lang w:val="id-ID" w:eastAsia="zh-CN"/>
        </w:rPr>
        <w:t>Socio-economic survey in affected area</w:t>
      </w:r>
      <w:r>
        <w:rPr>
          <w:rFonts w:ascii="Times New Roman" w:eastAsia="SimSun" w:hAnsi="Times New Roman" w:cs="Times New Roman"/>
          <w:color w:val="000000"/>
          <w:sz w:val="24"/>
          <w:szCs w:val="24"/>
          <w:lang w:eastAsia="zh-CN"/>
        </w:rPr>
        <w:t>.</w:t>
      </w:r>
      <w:r w:rsidRPr="006E2A4D">
        <w:rPr>
          <w:rFonts w:ascii="Times New Roman" w:eastAsia="SimSun" w:hAnsi="Times New Roman" w:cs="Times New Roman"/>
          <w:color w:val="000000"/>
          <w:sz w:val="24"/>
          <w:szCs w:val="24"/>
          <w:lang w:val="id-ID" w:eastAsia="zh-CN"/>
        </w:rPr>
        <w:t xml:space="preserve"> </w:t>
      </w:r>
    </w:p>
    <w:p w14:paraId="60F974BD" w14:textId="079E459A" w:rsidR="00CB7C98" w:rsidRPr="000D5CFE" w:rsidRDefault="00CB7C98" w:rsidP="000D5CFE">
      <w:pPr>
        <w:pStyle w:val="ListParagraph"/>
        <w:numPr>
          <w:ilvl w:val="0"/>
          <w:numId w:val="11"/>
        </w:numPr>
        <w:spacing w:after="120" w:line="240" w:lineRule="auto"/>
        <w:ind w:left="426" w:hanging="426"/>
        <w:contextualSpacing w:val="0"/>
        <w:jc w:val="both"/>
        <w:rPr>
          <w:rFonts w:eastAsia="SimSun"/>
          <w:color w:val="000000"/>
          <w:sz w:val="24"/>
          <w:szCs w:val="24"/>
          <w:lang w:val="id-ID" w:eastAsia="zh-CN"/>
        </w:rPr>
      </w:pPr>
      <w:r w:rsidRPr="000D5CFE">
        <w:rPr>
          <w:rFonts w:ascii="Times New Roman" w:eastAsia="SimSun" w:hAnsi="Times New Roman" w:cs="Times New Roman"/>
          <w:color w:val="000000"/>
          <w:sz w:val="24"/>
          <w:szCs w:val="24"/>
          <w:lang w:val="id-ID" w:eastAsia="zh-CN"/>
        </w:rPr>
        <w:t>Compensation, support, resettlement and livelihood restoration</w:t>
      </w:r>
      <w:r w:rsidR="001533FC">
        <w:rPr>
          <w:rFonts w:ascii="Times New Roman" w:eastAsia="SimSun" w:hAnsi="Times New Roman" w:cs="Times New Roman"/>
          <w:color w:val="000000"/>
          <w:sz w:val="24"/>
          <w:szCs w:val="24"/>
          <w:lang w:eastAsia="zh-CN"/>
        </w:rPr>
        <w:t xml:space="preserve"> (if needed) </w:t>
      </w:r>
      <w:r w:rsidRPr="000D5CFE">
        <w:rPr>
          <w:rFonts w:ascii="Times New Roman" w:eastAsia="SimSun" w:hAnsi="Times New Roman" w:cs="Times New Roman"/>
          <w:color w:val="000000"/>
          <w:sz w:val="24"/>
          <w:szCs w:val="24"/>
          <w:lang w:val="id-ID" w:eastAsia="zh-CN"/>
        </w:rPr>
        <w:t>.</w:t>
      </w:r>
    </w:p>
    <w:p w14:paraId="1B11FADE" w14:textId="5D006028" w:rsidR="00645CB1" w:rsidRPr="003748C4" w:rsidRDefault="00CB7C98" w:rsidP="005F295B">
      <w:pPr>
        <w:pStyle w:val="ListParagraph"/>
        <w:numPr>
          <w:ilvl w:val="0"/>
          <w:numId w:val="11"/>
        </w:numPr>
        <w:spacing w:after="120" w:line="240" w:lineRule="auto"/>
        <w:ind w:left="426" w:hanging="426"/>
        <w:contextualSpacing w:val="0"/>
        <w:jc w:val="both"/>
        <w:rPr>
          <w:rFonts w:ascii="Times New Roman" w:eastAsia="SimSun" w:hAnsi="Times New Roman" w:cs="Times New Roman"/>
          <w:color w:val="000000"/>
          <w:sz w:val="24"/>
          <w:szCs w:val="24"/>
          <w:lang w:val="vi-VN" w:eastAsia="zh-CN"/>
        </w:rPr>
      </w:pPr>
      <w:r w:rsidRPr="00172669">
        <w:rPr>
          <w:rFonts w:ascii="Times New Roman" w:eastAsia="SimSun" w:hAnsi="Times New Roman" w:cs="Times New Roman"/>
          <w:color w:val="000000"/>
          <w:sz w:val="24"/>
          <w:szCs w:val="24"/>
          <w:lang w:val="id-ID" w:eastAsia="zh-CN"/>
        </w:rPr>
        <w:t xml:space="preserve">Assessment of the </w:t>
      </w:r>
      <w:r>
        <w:rPr>
          <w:rFonts w:ascii="Times New Roman" w:eastAsia="SimSun" w:hAnsi="Times New Roman" w:cs="Times New Roman"/>
          <w:color w:val="000000"/>
          <w:sz w:val="24"/>
          <w:szCs w:val="24"/>
          <w:lang w:eastAsia="zh-CN"/>
        </w:rPr>
        <w:t>sub</w:t>
      </w:r>
      <w:r w:rsidRPr="00172669">
        <w:rPr>
          <w:rFonts w:ascii="Times New Roman" w:eastAsia="SimSun" w:hAnsi="Times New Roman" w:cs="Times New Roman"/>
          <w:color w:val="000000"/>
          <w:sz w:val="24"/>
          <w:szCs w:val="24"/>
          <w:lang w:val="id-ID" w:eastAsia="zh-CN"/>
        </w:rPr>
        <w:t xml:space="preserve">project’s impacts on affected households: One year after the </w:t>
      </w:r>
      <w:r>
        <w:rPr>
          <w:rFonts w:ascii="Times New Roman" w:eastAsia="SimSun" w:hAnsi="Times New Roman" w:cs="Times New Roman"/>
          <w:color w:val="000000"/>
          <w:sz w:val="24"/>
          <w:szCs w:val="24"/>
          <w:lang w:eastAsia="zh-CN"/>
        </w:rPr>
        <w:t>sub</w:t>
      </w:r>
      <w:r w:rsidRPr="00172669">
        <w:rPr>
          <w:rFonts w:ascii="Times New Roman" w:eastAsia="SimSun" w:hAnsi="Times New Roman" w:cs="Times New Roman"/>
          <w:color w:val="000000"/>
          <w:sz w:val="24"/>
          <w:szCs w:val="24"/>
          <w:lang w:val="id-ID" w:eastAsia="zh-CN"/>
        </w:rPr>
        <w:t>project end</w:t>
      </w:r>
      <w:r>
        <w:rPr>
          <w:rFonts w:ascii="Times New Roman" w:eastAsia="SimSun" w:hAnsi="Times New Roman" w:cs="Times New Roman"/>
          <w:color w:val="000000"/>
          <w:sz w:val="24"/>
          <w:szCs w:val="24"/>
          <w:lang w:eastAsia="zh-CN"/>
        </w:rPr>
        <w:t>s</w:t>
      </w:r>
      <w:r w:rsidRPr="00172669">
        <w:rPr>
          <w:rFonts w:ascii="Times New Roman" w:eastAsia="SimSun" w:hAnsi="Times New Roman" w:cs="Times New Roman"/>
          <w:color w:val="000000"/>
          <w:sz w:val="24"/>
          <w:szCs w:val="24"/>
          <w:lang w:val="id-ID" w:eastAsia="zh-CN"/>
        </w:rPr>
        <w:t xml:space="preserve">, a social- economic survey in </w:t>
      </w:r>
      <w:r>
        <w:rPr>
          <w:rFonts w:ascii="Times New Roman" w:eastAsia="SimSun" w:hAnsi="Times New Roman" w:cs="Times New Roman"/>
          <w:color w:val="000000"/>
          <w:sz w:val="24"/>
          <w:szCs w:val="24"/>
          <w:lang w:eastAsia="zh-CN"/>
        </w:rPr>
        <w:t>the sub</w:t>
      </w:r>
      <w:r w:rsidRPr="00172669">
        <w:rPr>
          <w:rFonts w:ascii="Times New Roman" w:eastAsia="SimSun" w:hAnsi="Times New Roman" w:cs="Times New Roman"/>
          <w:color w:val="000000"/>
          <w:sz w:val="24"/>
          <w:szCs w:val="24"/>
          <w:lang w:val="id-ID" w:eastAsia="zh-CN"/>
        </w:rPr>
        <w:t xml:space="preserve">project area will be conducted to assess </w:t>
      </w:r>
      <w:r>
        <w:rPr>
          <w:rFonts w:ascii="Times New Roman" w:eastAsia="SimSun" w:hAnsi="Times New Roman" w:cs="Times New Roman"/>
          <w:color w:val="000000"/>
          <w:sz w:val="24"/>
          <w:szCs w:val="24"/>
          <w:lang w:eastAsia="zh-CN"/>
        </w:rPr>
        <w:t>its</w:t>
      </w:r>
      <w:r w:rsidRPr="00172669">
        <w:rPr>
          <w:rFonts w:ascii="Times New Roman" w:eastAsia="SimSun" w:hAnsi="Times New Roman" w:cs="Times New Roman"/>
          <w:color w:val="000000"/>
          <w:sz w:val="24"/>
          <w:szCs w:val="24"/>
          <w:lang w:val="id-ID" w:eastAsia="zh-CN"/>
        </w:rPr>
        <w:t xml:space="preserve"> impacts on the benefited community and the project affected households. The results of this survey will be served as basis for assessment of the project’s impacts on the community and the lessons learnt for the later project operations and design and implementation</w:t>
      </w:r>
      <w:r w:rsidR="003748C4">
        <w:rPr>
          <w:rFonts w:ascii="Times New Roman" w:eastAsia="SimSun" w:hAnsi="Times New Roman" w:cs="Times New Roman"/>
          <w:color w:val="000000"/>
          <w:sz w:val="24"/>
          <w:szCs w:val="24"/>
          <w:lang w:eastAsia="zh-CN"/>
        </w:rPr>
        <w:t>.</w:t>
      </w:r>
    </w:p>
    <w:p w14:paraId="1BD1E83F" w14:textId="5752252C" w:rsidR="00645CB1" w:rsidRPr="004127CC" w:rsidRDefault="00CB7C98" w:rsidP="000D5CFE">
      <w:pPr>
        <w:pStyle w:val="Heading2"/>
        <w:numPr>
          <w:ilvl w:val="1"/>
          <w:numId w:val="46"/>
        </w:numPr>
        <w:rPr>
          <w:rFonts w:ascii="Times New Roman" w:hAnsi="Times New Roman"/>
          <w:i w:val="0"/>
          <w:color w:val="000000" w:themeColor="text1"/>
          <w:sz w:val="24"/>
          <w:szCs w:val="24"/>
          <w:lang w:val="vi-VN"/>
        </w:rPr>
      </w:pPr>
      <w:bookmarkStart w:id="283" w:name="_Toc24366314"/>
      <w:bookmarkStart w:id="284" w:name="_Toc30429167"/>
      <w:bookmarkStart w:id="285" w:name="_Toc35610098"/>
      <w:bookmarkStart w:id="286" w:name="_Toc42787443"/>
      <w:r w:rsidRPr="001A4D17">
        <w:rPr>
          <w:rFonts w:ascii="Times New Roman" w:hAnsi="Times New Roman"/>
          <w:i w:val="0"/>
          <w:color w:val="000000"/>
          <w:sz w:val="24"/>
          <w:szCs w:val="24"/>
          <w:lang w:val="vi-VN"/>
        </w:rPr>
        <w:t xml:space="preserve">Implementation </w:t>
      </w:r>
      <w:bookmarkEnd w:id="283"/>
      <w:bookmarkEnd w:id="284"/>
      <w:r>
        <w:rPr>
          <w:rFonts w:ascii="Times New Roman" w:hAnsi="Times New Roman"/>
          <w:i w:val="0"/>
          <w:color w:val="000000"/>
          <w:sz w:val="24"/>
          <w:szCs w:val="24"/>
        </w:rPr>
        <w:t>plan</w:t>
      </w:r>
      <w:bookmarkEnd w:id="285"/>
      <w:bookmarkEnd w:id="286"/>
    </w:p>
    <w:p w14:paraId="5EC78B4E" w14:textId="21E682B6" w:rsidR="00645CB1" w:rsidRPr="00D104B5" w:rsidRDefault="00CB7C98" w:rsidP="000D5CFE">
      <w:pPr>
        <w:numPr>
          <w:ilvl w:val="0"/>
          <w:numId w:val="41"/>
        </w:numPr>
        <w:spacing w:after="200" w:line="240" w:lineRule="auto"/>
        <w:ind w:left="0" w:firstLine="0"/>
        <w:jc w:val="both"/>
        <w:rPr>
          <w:rFonts w:ascii="Times New Roman" w:eastAsia="SimSun" w:hAnsi="Times New Roman" w:cs="Times New Roman"/>
          <w:color w:val="000000"/>
          <w:sz w:val="24"/>
          <w:szCs w:val="24"/>
          <w:lang w:val="id-ID" w:eastAsia="zh-CN"/>
        </w:rPr>
      </w:pPr>
      <w:r w:rsidRPr="00D104B5">
        <w:rPr>
          <w:rFonts w:ascii="Times New Roman" w:eastAsia="SimSun" w:hAnsi="Times New Roman" w:cs="Times New Roman"/>
          <w:color w:val="000000"/>
          <w:sz w:val="24"/>
          <w:szCs w:val="24"/>
          <w:lang w:val="id-ID" w:eastAsia="zh-CN"/>
        </w:rPr>
        <w:t>The RAP implementation plan of Ca Mau subproject is shown in the table below</w:t>
      </w:r>
      <w:r w:rsidR="00645CB1" w:rsidRPr="00D104B5">
        <w:rPr>
          <w:rFonts w:ascii="Times New Roman" w:eastAsia="SimSun" w:hAnsi="Times New Roman" w:cs="Times New Roman"/>
          <w:color w:val="000000"/>
          <w:sz w:val="24"/>
          <w:szCs w:val="24"/>
          <w:lang w:val="id-ID" w:eastAsia="zh-CN"/>
        </w:rPr>
        <w:t>:</w:t>
      </w:r>
    </w:p>
    <w:p w14:paraId="3AD63678" w14:textId="610A5715" w:rsidR="00892626" w:rsidRDefault="002131A9" w:rsidP="00B01629">
      <w:pPr>
        <w:pStyle w:val="Caption"/>
        <w:rPr>
          <w:i/>
          <w:color w:val="000000"/>
        </w:rPr>
      </w:pPr>
      <w:bookmarkStart w:id="287" w:name="_Toc532374357"/>
      <w:bookmarkStart w:id="288" w:name="_Toc42787481"/>
      <w:r>
        <w:t>Table</w:t>
      </w:r>
      <w:r w:rsidR="00B01629">
        <w:t xml:space="preserve"> </w:t>
      </w:r>
      <w:r w:rsidR="004A40B6">
        <w:fldChar w:fldCharType="begin"/>
      </w:r>
      <w:r w:rsidR="004A40B6">
        <w:instrText xml:space="preserve"> SEQ Bảng \* ARABIC </w:instrText>
      </w:r>
      <w:r w:rsidR="004A40B6">
        <w:fldChar w:fldCharType="separate"/>
      </w:r>
      <w:r w:rsidR="00672A9F">
        <w:rPr>
          <w:noProof/>
        </w:rPr>
        <w:t>9</w:t>
      </w:r>
      <w:r w:rsidR="004A40B6">
        <w:rPr>
          <w:noProof/>
        </w:rPr>
        <w:fldChar w:fldCharType="end"/>
      </w:r>
      <w:r w:rsidR="00B01629">
        <w:t xml:space="preserve">: </w:t>
      </w:r>
      <w:bookmarkEnd w:id="287"/>
      <w:r w:rsidR="00CB7C98">
        <w:t xml:space="preserve">The RAP </w:t>
      </w:r>
      <w:proofErr w:type="spellStart"/>
      <w:r w:rsidR="00CB7C98">
        <w:t>i</w:t>
      </w:r>
      <w:proofErr w:type="spellEnd"/>
      <w:r w:rsidR="00CB7C98" w:rsidRPr="001A4D17">
        <w:rPr>
          <w:lang w:val="vi-VN"/>
        </w:rPr>
        <w:t>mplementation</w:t>
      </w:r>
      <w:r w:rsidR="00CB7C98">
        <w:t xml:space="preserve"> plan</w:t>
      </w:r>
      <w:r w:rsidR="00CB7C98" w:rsidRPr="001A4D17">
        <w:rPr>
          <w:lang w:val="vi-VN"/>
        </w:rPr>
        <w:t xml:space="preserve"> </w:t>
      </w:r>
      <w:r w:rsidR="00CB7C98">
        <w:t>of Ca Mau subproject</w:t>
      </w:r>
      <w:bookmarkEnd w:id="288"/>
      <w:r w:rsidR="00CB7C98">
        <w:t xml:space="preserve"> </w:t>
      </w:r>
    </w:p>
    <w:tbl>
      <w:tblPr>
        <w:tblStyle w:val="TableGrid0"/>
        <w:tblW w:w="5000" w:type="pct"/>
        <w:tblInd w:w="0" w:type="dxa"/>
        <w:tblCellMar>
          <w:top w:w="67" w:type="dxa"/>
          <w:left w:w="106" w:type="dxa"/>
          <w:right w:w="22" w:type="dxa"/>
        </w:tblCellMar>
        <w:tblLook w:val="04A0" w:firstRow="1" w:lastRow="0" w:firstColumn="1" w:lastColumn="0" w:noHBand="0" w:noVBand="1"/>
      </w:tblPr>
      <w:tblGrid>
        <w:gridCol w:w="4393"/>
        <w:gridCol w:w="2951"/>
        <w:gridCol w:w="1718"/>
      </w:tblGrid>
      <w:tr w:rsidR="00CB7C98" w:rsidRPr="004529A9" w14:paraId="5A0ADF30" w14:textId="77777777" w:rsidTr="00D5188D">
        <w:trPr>
          <w:trHeight w:val="227"/>
          <w:tblHeader/>
        </w:trPr>
        <w:tc>
          <w:tcPr>
            <w:tcW w:w="2424"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62FFC8DB" w14:textId="77777777" w:rsidR="00CB7C98" w:rsidRPr="004529A9" w:rsidRDefault="00CB7C98" w:rsidP="00D5188D">
            <w:pPr>
              <w:spacing w:line="256" w:lineRule="auto"/>
              <w:ind w:right="84"/>
              <w:jc w:val="center"/>
              <w:rPr>
                <w:rFonts w:ascii="Times New Roman" w:hAnsi="Times New Roman" w:cs="Times New Roman"/>
              </w:rPr>
            </w:pPr>
            <w:r w:rsidRPr="00534E8E">
              <w:rPr>
                <w:rFonts w:ascii="Times New Roman" w:eastAsia="Batang" w:hAnsi="Times New Roman" w:cs="Times New Roman"/>
                <w:b/>
                <w:color w:val="000000"/>
                <w:lang w:val="eu-ES" w:eastAsia="ko-KR"/>
              </w:rPr>
              <w:t>Activities</w:t>
            </w:r>
            <w:r>
              <w:rPr>
                <w:rFonts w:ascii="Times New Roman" w:eastAsia="Batang" w:hAnsi="Times New Roman" w:cs="Times New Roman"/>
                <w:b/>
                <w:color w:val="000000"/>
                <w:lang w:val="eu-ES" w:eastAsia="ko-KR"/>
              </w:rPr>
              <w:t xml:space="preserve"> </w:t>
            </w:r>
          </w:p>
        </w:tc>
        <w:tc>
          <w:tcPr>
            <w:tcW w:w="1628"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09C96B3A" w14:textId="77777777" w:rsidR="00CB7C98" w:rsidRPr="004529A9" w:rsidRDefault="00CB7C98" w:rsidP="00D5188D">
            <w:pPr>
              <w:spacing w:line="256" w:lineRule="auto"/>
              <w:ind w:left="648" w:right="738"/>
              <w:jc w:val="center"/>
              <w:rPr>
                <w:rFonts w:ascii="Times New Roman" w:hAnsi="Times New Roman" w:cs="Times New Roman"/>
              </w:rPr>
            </w:pPr>
            <w:r>
              <w:rPr>
                <w:rFonts w:ascii="Times New Roman" w:hAnsi="Times New Roman" w:cs="Times New Roman"/>
                <w:b/>
              </w:rPr>
              <w:t>Agencies</w:t>
            </w:r>
          </w:p>
        </w:tc>
        <w:tc>
          <w:tcPr>
            <w:tcW w:w="948"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0F23589B" w14:textId="77777777" w:rsidR="00CB7C98" w:rsidRPr="004529A9" w:rsidRDefault="00CB7C98" w:rsidP="00D5188D">
            <w:pPr>
              <w:spacing w:line="256" w:lineRule="auto"/>
              <w:jc w:val="center"/>
              <w:rPr>
                <w:rFonts w:ascii="Times New Roman" w:hAnsi="Times New Roman" w:cs="Times New Roman"/>
              </w:rPr>
            </w:pPr>
            <w:r>
              <w:rPr>
                <w:rFonts w:ascii="Times New Roman" w:hAnsi="Times New Roman" w:cs="Times New Roman"/>
                <w:b/>
              </w:rPr>
              <w:t>Plan</w:t>
            </w:r>
          </w:p>
        </w:tc>
      </w:tr>
      <w:tr w:rsidR="00CB7C98" w:rsidRPr="00826FDC" w14:paraId="34069E32" w14:textId="77777777" w:rsidTr="00D5188D">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6E212D12" w14:textId="77777777" w:rsidR="00CB7C98" w:rsidRPr="00826FDC" w:rsidRDefault="00CB7C98" w:rsidP="00D5188D">
            <w:pPr>
              <w:spacing w:line="256" w:lineRule="auto"/>
              <w:ind w:left="2"/>
              <w:rPr>
                <w:rFonts w:ascii="Times New Roman" w:hAnsi="Times New Roman" w:cs="Times New Roman"/>
                <w:b/>
                <w:bCs/>
              </w:rPr>
            </w:pPr>
            <w:r w:rsidRPr="00826FDC">
              <w:rPr>
                <w:rFonts w:ascii="Times New Roman" w:hAnsi="Times New Roman" w:cs="Times New Roman"/>
                <w:b/>
                <w:bCs/>
              </w:rPr>
              <w:t>Preparation of RAP</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09CAF651" w14:textId="77777777" w:rsidR="00CB7C98" w:rsidRPr="00826FDC" w:rsidRDefault="00CB7C98" w:rsidP="00D5188D">
            <w:pPr>
              <w:spacing w:line="256" w:lineRule="auto"/>
              <w:jc w:val="center"/>
              <w:rPr>
                <w:rFonts w:ascii="Times New Roman" w:hAnsi="Times New Roman" w:cs="Times New Roman"/>
                <w:b/>
                <w:bCs/>
              </w:rPr>
            </w:pP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4A582EC2" w14:textId="77777777" w:rsidR="00CB7C98" w:rsidRPr="00826FDC" w:rsidRDefault="00CB7C98" w:rsidP="00D5188D">
            <w:pPr>
              <w:spacing w:line="256" w:lineRule="auto"/>
              <w:jc w:val="center"/>
              <w:rPr>
                <w:rFonts w:ascii="Times New Roman" w:hAnsi="Times New Roman" w:cs="Times New Roman"/>
                <w:b/>
                <w:bCs/>
              </w:rPr>
            </w:pPr>
          </w:p>
        </w:tc>
      </w:tr>
      <w:tr w:rsidR="00CB7C98" w:rsidRPr="003A3005" w14:paraId="6324E446" w14:textId="77777777" w:rsidTr="00D5188D">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7CEFB635" w14:textId="77777777" w:rsidR="00CB7C98" w:rsidRPr="004529A9" w:rsidRDefault="00CB7C98" w:rsidP="00D5188D">
            <w:pPr>
              <w:spacing w:line="256" w:lineRule="auto"/>
              <w:ind w:left="2"/>
              <w:rPr>
                <w:rFonts w:ascii="Times New Roman" w:hAnsi="Times New Roman" w:cs="Times New Roman"/>
              </w:rPr>
            </w:pPr>
            <w:r w:rsidRPr="00826FDC">
              <w:rPr>
                <w:rFonts w:ascii="Times New Roman" w:hAnsi="Times New Roman" w:cs="Times New Roman"/>
              </w:rPr>
              <w:t xml:space="preserve">Publicizing social </w:t>
            </w:r>
            <w:r>
              <w:rPr>
                <w:rFonts w:ascii="Times New Roman" w:hAnsi="Times New Roman" w:cs="Times New Roman"/>
              </w:rPr>
              <w:t>safeguard</w:t>
            </w:r>
            <w:r w:rsidRPr="00826FDC">
              <w:rPr>
                <w:rFonts w:ascii="Times New Roman" w:hAnsi="Times New Roman" w:cs="Times New Roman"/>
              </w:rPr>
              <w:t xml:space="preserve"> materials at Infoshop</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132E0B7D" w14:textId="77777777" w:rsidR="00CB7C98" w:rsidRPr="004529A9" w:rsidRDefault="00CB7C98" w:rsidP="00D5188D">
            <w:pPr>
              <w:spacing w:line="256" w:lineRule="auto"/>
              <w:jc w:val="center"/>
              <w:rPr>
                <w:rFonts w:ascii="Times New Roman" w:hAnsi="Times New Roman" w:cs="Times New Roman"/>
              </w:rPr>
            </w:pPr>
            <w:r>
              <w:rPr>
                <w:rFonts w:ascii="Times New Roman" w:hAnsi="Times New Roman" w:cs="Times New Roman"/>
              </w:rPr>
              <w:t>WB</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687B742D" w14:textId="77777777" w:rsidR="00CB7C98" w:rsidRPr="003A3005" w:rsidRDefault="00CB7C98" w:rsidP="00D5188D">
            <w:pPr>
              <w:spacing w:line="256" w:lineRule="auto"/>
              <w:jc w:val="center"/>
              <w:rPr>
                <w:rFonts w:ascii="Times New Roman" w:hAnsi="Times New Roman" w:cs="Times New Roman"/>
              </w:rPr>
            </w:pPr>
            <w:r>
              <w:rPr>
                <w:rFonts w:ascii="Times New Roman" w:hAnsi="Times New Roman" w:cs="Times New Roman"/>
              </w:rPr>
              <w:t>Quarter</w:t>
            </w:r>
            <w:r w:rsidRPr="003A3005">
              <w:rPr>
                <w:rFonts w:ascii="Times New Roman" w:hAnsi="Times New Roman" w:cs="Times New Roman"/>
              </w:rPr>
              <w:t xml:space="preserve"> II/2020</w:t>
            </w:r>
          </w:p>
        </w:tc>
      </w:tr>
      <w:tr w:rsidR="00CB7C98" w:rsidRPr="003A3005" w14:paraId="512B584C" w14:textId="77777777" w:rsidTr="00D5188D">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195629EC" w14:textId="77777777" w:rsidR="00CB7C98" w:rsidRPr="004529A9" w:rsidRDefault="00CB7C98" w:rsidP="00D5188D">
            <w:pPr>
              <w:spacing w:line="256" w:lineRule="auto"/>
              <w:ind w:left="2" w:right="89"/>
              <w:rPr>
                <w:rFonts w:ascii="Times New Roman" w:hAnsi="Times New Roman" w:cs="Times New Roman"/>
              </w:rPr>
            </w:pPr>
            <w:r w:rsidRPr="00826FDC">
              <w:rPr>
                <w:rFonts w:ascii="Times New Roman" w:hAnsi="Times New Roman" w:cs="Times New Roman"/>
              </w:rPr>
              <w:t xml:space="preserve">Publicizing </w:t>
            </w:r>
            <w:r>
              <w:rPr>
                <w:rFonts w:ascii="Times New Roman" w:hAnsi="Times New Roman" w:cs="Times New Roman"/>
              </w:rPr>
              <w:t xml:space="preserve">subproject’s RAP at </w:t>
            </w:r>
            <w:r w:rsidRPr="00826FDC">
              <w:rPr>
                <w:rFonts w:ascii="Times New Roman" w:hAnsi="Times New Roman" w:cs="Times New Roman"/>
              </w:rPr>
              <w:t xml:space="preserve">the </w:t>
            </w:r>
            <w:proofErr w:type="spellStart"/>
            <w:r w:rsidRPr="00826FDC">
              <w:rPr>
                <w:rFonts w:ascii="Times New Roman" w:hAnsi="Times New Roman" w:cs="Times New Roman"/>
              </w:rPr>
              <w:t>PPMU</w:t>
            </w:r>
            <w:proofErr w:type="spellEnd"/>
            <w:r w:rsidRPr="00826FDC">
              <w:rPr>
                <w:rFonts w:ascii="Times New Roman" w:hAnsi="Times New Roman" w:cs="Times New Roman"/>
              </w:rPr>
              <w:t xml:space="preserve">, People's Committee of </w:t>
            </w:r>
            <w:r>
              <w:rPr>
                <w:rFonts w:ascii="Times New Roman" w:hAnsi="Times New Roman" w:cs="Times New Roman"/>
              </w:rPr>
              <w:t>relating</w:t>
            </w:r>
            <w:r w:rsidRPr="00826FDC">
              <w:rPr>
                <w:rFonts w:ascii="Times New Roman" w:hAnsi="Times New Roman" w:cs="Times New Roman"/>
              </w:rPr>
              <w:t xml:space="preserve"> districts and communes</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19930A12" w14:textId="77777777" w:rsidR="00CB7C98" w:rsidRPr="004529A9" w:rsidRDefault="00CB7C98" w:rsidP="00D5188D">
            <w:pPr>
              <w:spacing w:line="256" w:lineRule="auto"/>
              <w:jc w:val="center"/>
              <w:rPr>
                <w:rFonts w:ascii="Times New Roman" w:hAnsi="Times New Roman" w:cs="Times New Roman"/>
              </w:rPr>
            </w:pPr>
            <w:r>
              <w:rPr>
                <w:rFonts w:ascii="Times New Roman" w:hAnsi="Times New Roman" w:cs="Times New Roman"/>
              </w:rPr>
              <w:t xml:space="preserve">Ca Mau </w:t>
            </w:r>
            <w:proofErr w:type="spellStart"/>
            <w:r>
              <w:rPr>
                <w:rFonts w:ascii="Times New Roman" w:hAnsi="Times New Roman" w:cs="Times New Roman"/>
              </w:rPr>
              <w:t>PPMU</w:t>
            </w:r>
            <w:proofErr w:type="spellEnd"/>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38F60505" w14:textId="77777777" w:rsidR="00CB7C98" w:rsidRPr="003A3005" w:rsidRDefault="00CB7C98" w:rsidP="00D5188D">
            <w:pPr>
              <w:spacing w:line="256" w:lineRule="auto"/>
              <w:jc w:val="center"/>
              <w:rPr>
                <w:rFonts w:ascii="Times New Roman" w:hAnsi="Times New Roman" w:cs="Times New Roman"/>
              </w:rPr>
            </w:pPr>
            <w:r>
              <w:rPr>
                <w:rFonts w:ascii="Times New Roman" w:hAnsi="Times New Roman" w:cs="Times New Roman"/>
              </w:rPr>
              <w:t>Quarter</w:t>
            </w:r>
            <w:r w:rsidRPr="003A3005">
              <w:rPr>
                <w:rFonts w:ascii="Times New Roman" w:hAnsi="Times New Roman" w:cs="Times New Roman"/>
              </w:rPr>
              <w:t xml:space="preserve"> II/2020</w:t>
            </w:r>
          </w:p>
        </w:tc>
      </w:tr>
      <w:tr w:rsidR="00CB7C98" w:rsidRPr="003A3005" w14:paraId="6DC1DC86" w14:textId="77777777" w:rsidTr="00D5188D">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06E74064" w14:textId="77777777" w:rsidR="00CB7C98" w:rsidRPr="004529A9" w:rsidRDefault="00CB7C98" w:rsidP="00D5188D">
            <w:pPr>
              <w:spacing w:line="256" w:lineRule="auto"/>
              <w:ind w:left="2"/>
              <w:rPr>
                <w:rFonts w:ascii="Times New Roman" w:hAnsi="Times New Roman" w:cs="Times New Roman"/>
              </w:rPr>
            </w:pPr>
            <w:r w:rsidRPr="00826FDC">
              <w:rPr>
                <w:rFonts w:ascii="Times New Roman" w:hAnsi="Times New Roman" w:cs="Times New Roman"/>
              </w:rPr>
              <w:t xml:space="preserve">Publicizing </w:t>
            </w:r>
            <w:r>
              <w:rPr>
                <w:rFonts w:ascii="Times New Roman" w:hAnsi="Times New Roman" w:cs="Times New Roman"/>
              </w:rPr>
              <w:t xml:space="preserve">subproject’s RAP at </w:t>
            </w:r>
            <w:r w:rsidRPr="00826FDC">
              <w:rPr>
                <w:rFonts w:ascii="Times New Roman" w:hAnsi="Times New Roman" w:cs="Times New Roman"/>
              </w:rPr>
              <w:t xml:space="preserve">the </w:t>
            </w:r>
            <w:r w:rsidRPr="004529A9">
              <w:rPr>
                <w:rFonts w:ascii="Times New Roman" w:hAnsi="Times New Roman" w:cs="Times New Roman"/>
              </w:rPr>
              <w:t>CPO</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709DFB91" w14:textId="77777777" w:rsidR="00CB7C98" w:rsidRPr="004529A9" w:rsidRDefault="00CB7C98" w:rsidP="00D5188D">
            <w:pPr>
              <w:spacing w:line="256" w:lineRule="auto"/>
              <w:jc w:val="center"/>
              <w:rPr>
                <w:rFonts w:ascii="Times New Roman" w:hAnsi="Times New Roman" w:cs="Times New Roman"/>
              </w:rPr>
            </w:pPr>
            <w:r w:rsidRPr="004529A9">
              <w:rPr>
                <w:rFonts w:ascii="Times New Roman" w:hAnsi="Times New Roman" w:cs="Times New Roman"/>
              </w:rPr>
              <w:t>CPO</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77C8CF33" w14:textId="77777777" w:rsidR="00CB7C98" w:rsidRPr="003A3005" w:rsidRDefault="00CB7C98" w:rsidP="00D5188D">
            <w:pPr>
              <w:spacing w:line="256" w:lineRule="auto"/>
              <w:jc w:val="center"/>
              <w:rPr>
                <w:rFonts w:ascii="Times New Roman" w:hAnsi="Times New Roman" w:cs="Times New Roman"/>
              </w:rPr>
            </w:pPr>
            <w:r>
              <w:rPr>
                <w:rFonts w:ascii="Times New Roman" w:hAnsi="Times New Roman" w:cs="Times New Roman"/>
              </w:rPr>
              <w:t>Quarter</w:t>
            </w:r>
            <w:r w:rsidRPr="003A3005">
              <w:rPr>
                <w:rFonts w:ascii="Times New Roman" w:hAnsi="Times New Roman" w:cs="Times New Roman"/>
              </w:rPr>
              <w:t xml:space="preserve"> II/2020</w:t>
            </w:r>
          </w:p>
        </w:tc>
      </w:tr>
      <w:tr w:rsidR="00CB7C98" w:rsidRPr="003A3005" w14:paraId="300A3D14" w14:textId="77777777" w:rsidTr="00D5188D">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4135EA67" w14:textId="77777777" w:rsidR="00CB7C98" w:rsidRPr="004529A9" w:rsidRDefault="00CB7C98" w:rsidP="00D5188D">
            <w:pPr>
              <w:spacing w:line="256" w:lineRule="auto"/>
              <w:ind w:left="2"/>
              <w:rPr>
                <w:rFonts w:ascii="Times New Roman" w:hAnsi="Times New Roman" w:cs="Times New Roman"/>
              </w:rPr>
            </w:pPr>
            <w:r w:rsidRPr="00826FDC">
              <w:rPr>
                <w:rFonts w:ascii="Times New Roman" w:hAnsi="Times New Roman" w:cs="Times New Roman"/>
              </w:rPr>
              <w:t>Approving</w:t>
            </w:r>
            <w:r>
              <w:rPr>
                <w:rFonts w:ascii="Times New Roman" w:hAnsi="Times New Roman" w:cs="Times New Roman"/>
              </w:rPr>
              <w:t xml:space="preserve"> subproject’s RAP </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4C6E56A5" w14:textId="77777777" w:rsidR="00CB7C98" w:rsidRPr="004529A9" w:rsidRDefault="00CB7C98" w:rsidP="00D5188D">
            <w:pPr>
              <w:spacing w:line="256" w:lineRule="auto"/>
              <w:jc w:val="center"/>
              <w:rPr>
                <w:rFonts w:ascii="Times New Roman" w:hAnsi="Times New Roman" w:cs="Times New Roman"/>
              </w:rPr>
            </w:pPr>
            <w:r>
              <w:rPr>
                <w:rFonts w:ascii="Times New Roman" w:hAnsi="Times New Roman" w:cs="Times New Roman"/>
              </w:rPr>
              <w:t>WB</w:t>
            </w:r>
            <w:r w:rsidRPr="004529A9">
              <w:rPr>
                <w:rFonts w:ascii="Times New Roman" w:hAnsi="Times New Roman" w:cs="Times New Roman"/>
              </w:rPr>
              <w:t xml:space="preserve"> </w:t>
            </w:r>
            <w:r>
              <w:rPr>
                <w:rFonts w:ascii="Times New Roman" w:hAnsi="Times New Roman" w:cs="Times New Roman"/>
              </w:rPr>
              <w:t>a</w:t>
            </w:r>
            <w:r w:rsidRPr="00826FDC">
              <w:rPr>
                <w:rFonts w:ascii="Times New Roman" w:hAnsi="Times New Roman" w:cs="Times New Roman"/>
              </w:rPr>
              <w:t>nd the Vietnamese government</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3FFEE0FE" w14:textId="77777777" w:rsidR="00CB7C98" w:rsidRPr="003A3005" w:rsidRDefault="00CB7C98" w:rsidP="00D5188D">
            <w:pPr>
              <w:spacing w:line="256" w:lineRule="auto"/>
              <w:jc w:val="center"/>
              <w:rPr>
                <w:rFonts w:ascii="Times New Roman" w:hAnsi="Times New Roman" w:cs="Times New Roman"/>
              </w:rPr>
            </w:pPr>
            <w:r>
              <w:rPr>
                <w:rFonts w:ascii="Times New Roman" w:hAnsi="Times New Roman" w:cs="Times New Roman"/>
              </w:rPr>
              <w:t>Quarter</w:t>
            </w:r>
            <w:r w:rsidRPr="003A3005">
              <w:rPr>
                <w:rFonts w:ascii="Times New Roman" w:hAnsi="Times New Roman" w:cs="Times New Roman"/>
              </w:rPr>
              <w:t xml:space="preserve"> II/2020</w:t>
            </w:r>
          </w:p>
        </w:tc>
      </w:tr>
      <w:tr w:rsidR="00CB7C98" w:rsidRPr="003A3005" w14:paraId="055A192C" w14:textId="77777777" w:rsidTr="00D5188D">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13D5E2B6" w14:textId="77777777" w:rsidR="00CB7C98" w:rsidRPr="004529A9" w:rsidRDefault="00CB7C98" w:rsidP="00D5188D">
            <w:pPr>
              <w:spacing w:line="256" w:lineRule="auto"/>
              <w:ind w:left="2"/>
              <w:rPr>
                <w:rFonts w:ascii="Times New Roman" w:hAnsi="Times New Roman" w:cs="Times New Roman"/>
              </w:rPr>
            </w:pPr>
            <w:r w:rsidRPr="00826FDC">
              <w:rPr>
                <w:rFonts w:ascii="Times New Roman" w:hAnsi="Times New Roman" w:cs="Times New Roman"/>
              </w:rPr>
              <w:t>Capacity building training for project staff</w:t>
            </w:r>
            <w:r>
              <w:rPr>
                <w:rFonts w:ascii="Times New Roman" w:hAnsi="Times New Roman" w:cs="Times New Roman"/>
              </w:rPr>
              <w:t xml:space="preserve"> and </w:t>
            </w:r>
            <w:proofErr w:type="spellStart"/>
            <w:r>
              <w:rPr>
                <w:rFonts w:ascii="Times New Roman" w:hAnsi="Times New Roman" w:cs="Times New Roman"/>
              </w:rPr>
              <w:t>LFDC</w:t>
            </w:r>
            <w:proofErr w:type="spellEnd"/>
            <w:r>
              <w:rPr>
                <w:rFonts w:ascii="Times New Roman" w:hAnsi="Times New Roman" w:cs="Times New Roman"/>
              </w:rPr>
              <w:t xml:space="preserve"> </w:t>
            </w:r>
            <w:r w:rsidRPr="00826FDC">
              <w:rPr>
                <w:rFonts w:ascii="Times New Roman" w:hAnsi="Times New Roman" w:cs="Times New Roman"/>
              </w:rPr>
              <w:t>staff</w:t>
            </w:r>
            <w:r>
              <w:rPr>
                <w:rFonts w:ascii="Times New Roman" w:hAnsi="Times New Roman" w:cs="Times New Roman"/>
              </w:rPr>
              <w:t xml:space="preserve"> </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0F672DAC" w14:textId="77777777" w:rsidR="00CB7C98" w:rsidRPr="004529A9" w:rsidRDefault="00CB7C98" w:rsidP="00D5188D">
            <w:pPr>
              <w:spacing w:line="256" w:lineRule="auto"/>
              <w:jc w:val="center"/>
              <w:rPr>
                <w:rFonts w:ascii="Times New Roman" w:hAnsi="Times New Roman" w:cs="Times New Roman"/>
              </w:rPr>
            </w:pPr>
            <w:r w:rsidRPr="004529A9">
              <w:rPr>
                <w:rFonts w:ascii="Times New Roman" w:hAnsi="Times New Roman" w:cs="Times New Roman"/>
              </w:rPr>
              <w:t xml:space="preserve">CPO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Resettlement consultants</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044FD2E4" w14:textId="77777777" w:rsidR="00CB7C98" w:rsidRPr="003A3005" w:rsidRDefault="00CB7C98" w:rsidP="00D5188D">
            <w:pPr>
              <w:spacing w:line="256" w:lineRule="auto"/>
              <w:jc w:val="center"/>
              <w:rPr>
                <w:rFonts w:ascii="Times New Roman" w:hAnsi="Times New Roman" w:cs="Times New Roman"/>
              </w:rPr>
            </w:pPr>
            <w:r>
              <w:rPr>
                <w:rFonts w:ascii="Times New Roman" w:hAnsi="Times New Roman" w:cs="Times New Roman"/>
              </w:rPr>
              <w:t>Quarter</w:t>
            </w:r>
            <w:r w:rsidRPr="003A3005">
              <w:rPr>
                <w:rFonts w:ascii="Times New Roman" w:hAnsi="Times New Roman" w:cs="Times New Roman"/>
              </w:rPr>
              <w:t xml:space="preserve"> III/2020</w:t>
            </w:r>
          </w:p>
        </w:tc>
      </w:tr>
      <w:tr w:rsidR="00CB7C98" w:rsidRPr="00826FDC" w14:paraId="0AFF87B7" w14:textId="77777777" w:rsidTr="00D5188D">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6C846421" w14:textId="77777777" w:rsidR="00CB7C98" w:rsidRPr="00826FDC" w:rsidRDefault="00CB7C98" w:rsidP="00D5188D">
            <w:pPr>
              <w:spacing w:line="256" w:lineRule="auto"/>
              <w:ind w:left="2"/>
              <w:rPr>
                <w:rFonts w:ascii="Times New Roman" w:hAnsi="Times New Roman" w:cs="Times New Roman"/>
                <w:b/>
                <w:bCs/>
              </w:rPr>
            </w:pPr>
            <w:r w:rsidRPr="00826FDC">
              <w:rPr>
                <w:rFonts w:ascii="Times New Roman" w:hAnsi="Times New Roman" w:cs="Times New Roman"/>
                <w:b/>
                <w:bCs/>
              </w:rPr>
              <w:t>Implementation of RAP</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2E023A34" w14:textId="77777777" w:rsidR="00CB7C98" w:rsidRPr="00826FDC" w:rsidRDefault="00CB7C98" w:rsidP="00D5188D">
            <w:pPr>
              <w:spacing w:line="256" w:lineRule="auto"/>
              <w:jc w:val="center"/>
              <w:rPr>
                <w:rFonts w:ascii="Times New Roman" w:hAnsi="Times New Roman" w:cs="Times New Roman"/>
                <w:b/>
                <w:bCs/>
              </w:rPr>
            </w:pPr>
          </w:p>
        </w:tc>
        <w:tc>
          <w:tcPr>
            <w:tcW w:w="948" w:type="pct"/>
            <w:tcBorders>
              <w:top w:val="single" w:sz="4" w:space="0" w:color="000000"/>
              <w:left w:val="single" w:sz="4" w:space="0" w:color="000000"/>
              <w:bottom w:val="single" w:sz="4" w:space="0" w:color="000000"/>
              <w:right w:val="single" w:sz="4" w:space="0" w:color="000000"/>
            </w:tcBorders>
            <w:hideMark/>
          </w:tcPr>
          <w:p w14:paraId="267FAC3E" w14:textId="77777777" w:rsidR="00CB7C98" w:rsidRPr="00826FDC" w:rsidRDefault="00CB7C98" w:rsidP="00D5188D">
            <w:pPr>
              <w:spacing w:line="256" w:lineRule="auto"/>
              <w:jc w:val="center"/>
              <w:rPr>
                <w:rFonts w:ascii="Times New Roman" w:hAnsi="Times New Roman" w:cs="Times New Roman"/>
                <w:b/>
                <w:bCs/>
              </w:rPr>
            </w:pPr>
            <w:r w:rsidRPr="00826FDC">
              <w:rPr>
                <w:rFonts w:ascii="Times New Roman" w:hAnsi="Times New Roman" w:cs="Times New Roman"/>
                <w:b/>
                <w:bCs/>
              </w:rPr>
              <w:t xml:space="preserve"> </w:t>
            </w:r>
          </w:p>
        </w:tc>
      </w:tr>
      <w:tr w:rsidR="00CB7C98" w:rsidRPr="004529A9" w14:paraId="61F6DD4C" w14:textId="77777777" w:rsidTr="00D5188D">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08062C02" w14:textId="77777777" w:rsidR="00CB7C98" w:rsidRPr="004529A9" w:rsidRDefault="00CB7C98" w:rsidP="00D5188D">
            <w:pPr>
              <w:spacing w:line="256" w:lineRule="auto"/>
              <w:ind w:left="2"/>
              <w:rPr>
                <w:rFonts w:ascii="Times New Roman" w:hAnsi="Times New Roman" w:cs="Times New Roman"/>
              </w:rPr>
            </w:pPr>
            <w:r w:rsidRPr="00826FDC">
              <w:rPr>
                <w:rFonts w:ascii="Times New Roman" w:hAnsi="Times New Roman" w:cs="Times New Roman"/>
              </w:rPr>
              <w:t xml:space="preserve">Notice of land </w:t>
            </w:r>
            <w:r>
              <w:rPr>
                <w:rFonts w:ascii="Times New Roman" w:hAnsi="Times New Roman" w:cs="Times New Roman"/>
              </w:rPr>
              <w:t>acquisition</w:t>
            </w:r>
            <w:r w:rsidRPr="00826FDC">
              <w:rPr>
                <w:rFonts w:ascii="Times New Roman" w:hAnsi="Times New Roman" w:cs="Times New Roman"/>
              </w:rPr>
              <w:t xml:space="preserve"> (if any)</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6FD308DD" w14:textId="77777777" w:rsidR="00CB7C98" w:rsidRPr="004529A9" w:rsidRDefault="00CB7C98" w:rsidP="00D5188D">
            <w:pPr>
              <w:spacing w:line="256" w:lineRule="auto"/>
              <w:jc w:val="center"/>
              <w:rPr>
                <w:rFonts w:ascii="Times New Roman" w:hAnsi="Times New Roman" w:cs="Times New Roman"/>
              </w:rPr>
            </w:pPr>
            <w:r>
              <w:rPr>
                <w:rFonts w:ascii="Times New Roman" w:hAnsi="Times New Roman" w:cs="Times New Roman"/>
              </w:rPr>
              <w:t>People’s Committee of Ca Mau province</w:t>
            </w:r>
          </w:p>
        </w:tc>
        <w:tc>
          <w:tcPr>
            <w:tcW w:w="948" w:type="pct"/>
            <w:tcBorders>
              <w:top w:val="single" w:sz="4" w:space="0" w:color="000000"/>
              <w:left w:val="single" w:sz="4" w:space="0" w:color="000000"/>
              <w:bottom w:val="single" w:sz="4" w:space="0" w:color="000000"/>
              <w:right w:val="single" w:sz="4" w:space="0" w:color="000000"/>
            </w:tcBorders>
            <w:hideMark/>
          </w:tcPr>
          <w:p w14:paraId="0E07F2B6" w14:textId="77777777" w:rsidR="00CB7C98" w:rsidRPr="004529A9" w:rsidRDefault="00CB7C98" w:rsidP="00D5188D">
            <w:pPr>
              <w:spacing w:line="256" w:lineRule="auto"/>
              <w:jc w:val="center"/>
              <w:rPr>
                <w:rFonts w:ascii="Times New Roman" w:hAnsi="Times New Roman" w:cs="Times New Roman"/>
              </w:rPr>
            </w:pPr>
            <w:r>
              <w:rPr>
                <w:rFonts w:ascii="Times New Roman" w:hAnsi="Times New Roman" w:cs="Times New Roman"/>
              </w:rPr>
              <w:t>Quarter</w:t>
            </w:r>
            <w:r w:rsidRPr="004529A9">
              <w:rPr>
                <w:rFonts w:ascii="Times New Roman" w:hAnsi="Times New Roman" w:cs="Times New Roman"/>
              </w:rPr>
              <w:t xml:space="preserve"> I</w:t>
            </w:r>
            <w:r>
              <w:rPr>
                <w:rFonts w:ascii="Times New Roman" w:hAnsi="Times New Roman" w:cs="Times New Roman"/>
              </w:rPr>
              <w:t>I</w:t>
            </w:r>
            <w:r w:rsidRPr="004529A9">
              <w:rPr>
                <w:rFonts w:ascii="Times New Roman" w:hAnsi="Times New Roman" w:cs="Times New Roman"/>
              </w:rPr>
              <w:t xml:space="preserve">I/2020 </w:t>
            </w:r>
          </w:p>
        </w:tc>
      </w:tr>
      <w:tr w:rsidR="00CB7C98" w:rsidRPr="004529A9" w14:paraId="63B4C000" w14:textId="77777777" w:rsidTr="00D5188D">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65D25495" w14:textId="2EFA629C" w:rsidR="00CB7C98" w:rsidRPr="004529A9" w:rsidRDefault="00CB7C98" w:rsidP="00D5188D">
            <w:pPr>
              <w:spacing w:line="256" w:lineRule="auto"/>
              <w:ind w:left="2"/>
              <w:rPr>
                <w:rFonts w:ascii="Times New Roman" w:hAnsi="Times New Roman" w:cs="Times New Roman"/>
              </w:rPr>
            </w:pPr>
            <w:r w:rsidRPr="00826FDC">
              <w:rPr>
                <w:rFonts w:ascii="Times New Roman" w:hAnsi="Times New Roman" w:cs="Times New Roman"/>
              </w:rPr>
              <w:t xml:space="preserve">Detailed </w:t>
            </w:r>
            <w:r>
              <w:rPr>
                <w:rFonts w:ascii="Times New Roman" w:hAnsi="Times New Roman" w:cs="Times New Roman"/>
              </w:rPr>
              <w:t>measurement survey</w:t>
            </w:r>
            <w:r w:rsidRPr="00826FDC">
              <w:rPr>
                <w:rFonts w:ascii="Times New Roman" w:hAnsi="Times New Roman" w:cs="Times New Roman"/>
              </w:rPr>
              <w:t xml:space="preserve"> </w:t>
            </w:r>
            <w:r w:rsidR="001533FC">
              <w:rPr>
                <w:rFonts w:ascii="Times New Roman" w:hAnsi="Times New Roman" w:cs="Times New Roman"/>
              </w:rPr>
              <w:t>(if needed)</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5103B51D" w14:textId="77777777" w:rsidR="00CB7C98" w:rsidRPr="004529A9" w:rsidRDefault="00CB7C98" w:rsidP="00D5188D">
            <w:pPr>
              <w:spacing w:line="256" w:lineRule="auto"/>
              <w:jc w:val="center"/>
              <w:rPr>
                <w:rFonts w:ascii="Times New Roman" w:hAnsi="Times New Roman" w:cs="Times New Roman"/>
              </w:rPr>
            </w:pPr>
            <w:proofErr w:type="spellStart"/>
            <w:r>
              <w:rPr>
                <w:rFonts w:ascii="Times New Roman" w:hAnsi="Times New Roman" w:cs="Times New Roman"/>
              </w:rPr>
              <w:t>LFDC</w:t>
            </w:r>
            <w:proofErr w:type="spellEnd"/>
            <w:r w:rsidRPr="004529A9">
              <w:rPr>
                <w:rFonts w:ascii="Times New Roman" w:hAnsi="Times New Roman" w:cs="Times New Roman"/>
              </w:rPr>
              <w:t xml:space="preserve">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CPCs</w:t>
            </w:r>
          </w:p>
        </w:tc>
        <w:tc>
          <w:tcPr>
            <w:tcW w:w="948" w:type="pct"/>
            <w:tcBorders>
              <w:top w:val="single" w:sz="4" w:space="0" w:color="000000"/>
              <w:left w:val="single" w:sz="4" w:space="0" w:color="000000"/>
              <w:bottom w:val="single" w:sz="4" w:space="0" w:color="000000"/>
              <w:right w:val="single" w:sz="4" w:space="0" w:color="000000"/>
            </w:tcBorders>
            <w:hideMark/>
          </w:tcPr>
          <w:p w14:paraId="16480356" w14:textId="77777777" w:rsidR="00CB7C98" w:rsidRPr="004529A9" w:rsidRDefault="00CB7C98" w:rsidP="00D5188D">
            <w:pPr>
              <w:spacing w:line="256" w:lineRule="auto"/>
              <w:jc w:val="center"/>
              <w:rPr>
                <w:rFonts w:ascii="Times New Roman" w:hAnsi="Times New Roman" w:cs="Times New Roman"/>
              </w:rPr>
            </w:pPr>
            <w:r>
              <w:rPr>
                <w:rFonts w:ascii="Times New Roman" w:hAnsi="Times New Roman" w:cs="Times New Roman"/>
              </w:rPr>
              <w:t>Quarter</w:t>
            </w:r>
            <w:r w:rsidRPr="004529A9">
              <w:rPr>
                <w:rFonts w:ascii="Times New Roman" w:hAnsi="Times New Roman" w:cs="Times New Roman"/>
              </w:rPr>
              <w:t xml:space="preserve"> </w:t>
            </w:r>
            <w:r>
              <w:rPr>
                <w:rFonts w:ascii="Times New Roman" w:hAnsi="Times New Roman" w:cs="Times New Roman"/>
              </w:rPr>
              <w:t>I</w:t>
            </w:r>
            <w:r w:rsidRPr="004529A9">
              <w:rPr>
                <w:rFonts w:ascii="Times New Roman" w:hAnsi="Times New Roman" w:cs="Times New Roman"/>
              </w:rPr>
              <w:t>II/2020</w:t>
            </w:r>
          </w:p>
        </w:tc>
      </w:tr>
      <w:tr w:rsidR="00CB7C98" w:rsidRPr="004529A9" w14:paraId="5D086FF3" w14:textId="77777777" w:rsidTr="00D5188D">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28369DF6" w14:textId="77777777" w:rsidR="00CB7C98" w:rsidRPr="004529A9" w:rsidRDefault="00CB7C98" w:rsidP="00D5188D">
            <w:pPr>
              <w:spacing w:line="256" w:lineRule="auto"/>
              <w:ind w:left="2"/>
              <w:rPr>
                <w:rFonts w:ascii="Times New Roman" w:hAnsi="Times New Roman" w:cs="Times New Roman"/>
              </w:rPr>
            </w:pPr>
            <w:r w:rsidRPr="00826FDC">
              <w:rPr>
                <w:rFonts w:ascii="Times New Roman" w:hAnsi="Times New Roman" w:cs="Times New Roman"/>
              </w:rPr>
              <w:t>Updat</w:t>
            </w:r>
            <w:r>
              <w:rPr>
                <w:rFonts w:ascii="Times New Roman" w:hAnsi="Times New Roman" w:cs="Times New Roman"/>
              </w:rPr>
              <w:t>ing RAP</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5256B7AA" w14:textId="77777777" w:rsidR="00CB7C98" w:rsidRPr="004529A9" w:rsidRDefault="00CB7C98" w:rsidP="00D5188D">
            <w:pPr>
              <w:spacing w:line="256" w:lineRule="auto"/>
              <w:jc w:val="center"/>
              <w:rPr>
                <w:rFonts w:ascii="Times New Roman" w:hAnsi="Times New Roman" w:cs="Times New Roman"/>
              </w:rPr>
            </w:pPr>
            <w:r w:rsidRPr="004529A9">
              <w:rPr>
                <w:rFonts w:ascii="Times New Roman" w:hAnsi="Times New Roman" w:cs="Times New Roman"/>
              </w:rPr>
              <w:t xml:space="preserve">CPO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Resettlement consultants</w:t>
            </w:r>
          </w:p>
        </w:tc>
        <w:tc>
          <w:tcPr>
            <w:tcW w:w="948" w:type="pct"/>
            <w:tcBorders>
              <w:top w:val="single" w:sz="4" w:space="0" w:color="000000"/>
              <w:left w:val="single" w:sz="4" w:space="0" w:color="000000"/>
              <w:bottom w:val="single" w:sz="4" w:space="0" w:color="000000"/>
              <w:right w:val="single" w:sz="4" w:space="0" w:color="000000"/>
            </w:tcBorders>
            <w:hideMark/>
          </w:tcPr>
          <w:p w14:paraId="63D0D1AB" w14:textId="77777777" w:rsidR="00CB7C98" w:rsidRPr="004529A9" w:rsidRDefault="00CB7C98" w:rsidP="00D5188D">
            <w:pPr>
              <w:spacing w:line="256" w:lineRule="auto"/>
              <w:jc w:val="center"/>
              <w:rPr>
                <w:rFonts w:ascii="Times New Roman" w:hAnsi="Times New Roman" w:cs="Times New Roman"/>
              </w:rPr>
            </w:pPr>
            <w:r>
              <w:rPr>
                <w:rFonts w:ascii="Times New Roman" w:hAnsi="Times New Roman" w:cs="Times New Roman"/>
              </w:rPr>
              <w:t>Quarter</w:t>
            </w:r>
            <w:r w:rsidRPr="004529A9">
              <w:rPr>
                <w:rFonts w:ascii="Times New Roman" w:hAnsi="Times New Roman" w:cs="Times New Roman"/>
              </w:rPr>
              <w:t xml:space="preserve"> I</w:t>
            </w:r>
            <w:r>
              <w:rPr>
                <w:rFonts w:ascii="Times New Roman" w:hAnsi="Times New Roman" w:cs="Times New Roman"/>
              </w:rPr>
              <w:t>I</w:t>
            </w:r>
            <w:r w:rsidRPr="004529A9">
              <w:rPr>
                <w:rFonts w:ascii="Times New Roman" w:hAnsi="Times New Roman" w:cs="Times New Roman"/>
              </w:rPr>
              <w:t>I/2020</w:t>
            </w:r>
          </w:p>
        </w:tc>
      </w:tr>
      <w:tr w:rsidR="00CB7C98" w:rsidRPr="004529A9" w14:paraId="7AC24BCF" w14:textId="77777777" w:rsidTr="00D5188D">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27BBAD86" w14:textId="77777777" w:rsidR="00CB7C98" w:rsidRPr="004529A9" w:rsidRDefault="00CB7C98" w:rsidP="00D5188D">
            <w:pPr>
              <w:spacing w:line="256" w:lineRule="auto"/>
              <w:ind w:left="2"/>
              <w:rPr>
                <w:rFonts w:ascii="Times New Roman" w:hAnsi="Times New Roman" w:cs="Times New Roman"/>
              </w:rPr>
            </w:pPr>
            <w:r w:rsidRPr="00826FDC">
              <w:rPr>
                <w:rFonts w:ascii="Times New Roman" w:hAnsi="Times New Roman" w:cs="Times New Roman"/>
              </w:rPr>
              <w:lastRenderedPageBreak/>
              <w:t>Disseminat</w:t>
            </w:r>
            <w:r>
              <w:rPr>
                <w:rFonts w:ascii="Times New Roman" w:hAnsi="Times New Roman" w:cs="Times New Roman"/>
              </w:rPr>
              <w:t>ing</w:t>
            </w:r>
            <w:r w:rsidRPr="00826FDC">
              <w:rPr>
                <w:rFonts w:ascii="Times New Roman" w:hAnsi="Times New Roman" w:cs="Times New Roman"/>
              </w:rPr>
              <w:t xml:space="preserve"> </w:t>
            </w:r>
            <w:r>
              <w:rPr>
                <w:rFonts w:ascii="Times New Roman" w:hAnsi="Times New Roman" w:cs="Times New Roman"/>
              </w:rPr>
              <w:t>sub</w:t>
            </w:r>
            <w:r w:rsidRPr="00826FDC">
              <w:rPr>
                <w:rFonts w:ascii="Times New Roman" w:hAnsi="Times New Roman" w:cs="Times New Roman"/>
              </w:rPr>
              <w:t>project information to affected people</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65FCA4E6" w14:textId="77777777" w:rsidR="00CB7C98" w:rsidRPr="004529A9" w:rsidRDefault="00CB7C98" w:rsidP="00D5188D">
            <w:pPr>
              <w:spacing w:line="256" w:lineRule="auto"/>
              <w:jc w:val="center"/>
              <w:rPr>
                <w:rFonts w:ascii="Times New Roman" w:hAnsi="Times New Roman" w:cs="Times New Roman"/>
              </w:rPr>
            </w:pPr>
            <w:proofErr w:type="spellStart"/>
            <w:r>
              <w:rPr>
                <w:rFonts w:ascii="Times New Roman" w:hAnsi="Times New Roman" w:cs="Times New Roman"/>
              </w:rPr>
              <w:t>LFDC</w:t>
            </w:r>
            <w:proofErr w:type="spellEnd"/>
            <w:r w:rsidRPr="004529A9">
              <w:rPr>
                <w:rFonts w:ascii="Times New Roman" w:hAnsi="Times New Roman" w:cs="Times New Roman"/>
              </w:rPr>
              <w:t xml:space="preserve">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CPCs</w:t>
            </w:r>
          </w:p>
        </w:tc>
        <w:tc>
          <w:tcPr>
            <w:tcW w:w="948" w:type="pct"/>
            <w:tcBorders>
              <w:top w:val="single" w:sz="4" w:space="0" w:color="000000"/>
              <w:left w:val="single" w:sz="4" w:space="0" w:color="000000"/>
              <w:bottom w:val="single" w:sz="4" w:space="0" w:color="000000"/>
              <w:right w:val="single" w:sz="4" w:space="0" w:color="000000"/>
            </w:tcBorders>
            <w:hideMark/>
          </w:tcPr>
          <w:p w14:paraId="284F06BD" w14:textId="77777777" w:rsidR="00CB7C98" w:rsidRPr="004529A9" w:rsidRDefault="00CB7C98" w:rsidP="00D5188D">
            <w:pPr>
              <w:spacing w:line="256" w:lineRule="auto"/>
              <w:jc w:val="center"/>
              <w:rPr>
                <w:rFonts w:ascii="Times New Roman" w:hAnsi="Times New Roman" w:cs="Times New Roman"/>
              </w:rPr>
            </w:pPr>
            <w:r>
              <w:rPr>
                <w:rFonts w:ascii="Times New Roman" w:hAnsi="Times New Roman" w:cs="Times New Roman"/>
              </w:rPr>
              <w:t>Quarter</w:t>
            </w:r>
            <w:r w:rsidRPr="004529A9">
              <w:rPr>
                <w:rFonts w:ascii="Times New Roman" w:hAnsi="Times New Roman" w:cs="Times New Roman"/>
              </w:rPr>
              <w:t xml:space="preserve"> I</w:t>
            </w:r>
            <w:r>
              <w:rPr>
                <w:rFonts w:ascii="Times New Roman" w:hAnsi="Times New Roman" w:cs="Times New Roman"/>
              </w:rPr>
              <w:t>I</w:t>
            </w:r>
            <w:r w:rsidRPr="004529A9">
              <w:rPr>
                <w:rFonts w:ascii="Times New Roman" w:hAnsi="Times New Roman" w:cs="Times New Roman"/>
              </w:rPr>
              <w:t>I/2020</w:t>
            </w:r>
          </w:p>
        </w:tc>
      </w:tr>
      <w:tr w:rsidR="00CB7C98" w:rsidRPr="004529A9" w14:paraId="64D1A0A7" w14:textId="77777777" w:rsidTr="00D5188D">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0AE34B86" w14:textId="7D007B25" w:rsidR="00CB7C98" w:rsidRPr="004529A9" w:rsidRDefault="00CB7C98" w:rsidP="00D5188D">
            <w:pPr>
              <w:spacing w:line="256" w:lineRule="auto"/>
              <w:ind w:left="2"/>
              <w:rPr>
                <w:rFonts w:ascii="Times New Roman" w:hAnsi="Times New Roman" w:cs="Times New Roman"/>
              </w:rPr>
            </w:pPr>
            <w:r w:rsidRPr="00826FDC">
              <w:rPr>
                <w:rFonts w:ascii="Times New Roman" w:hAnsi="Times New Roman" w:cs="Times New Roman"/>
              </w:rPr>
              <w:t>Prepar</w:t>
            </w:r>
            <w:r>
              <w:rPr>
                <w:rFonts w:ascii="Times New Roman" w:hAnsi="Times New Roman" w:cs="Times New Roman"/>
              </w:rPr>
              <w:t>ation of</w:t>
            </w:r>
            <w:r w:rsidRPr="00826FDC">
              <w:rPr>
                <w:rFonts w:ascii="Times New Roman" w:hAnsi="Times New Roman" w:cs="Times New Roman"/>
              </w:rPr>
              <w:t xml:space="preserve"> compensation plan</w:t>
            </w:r>
            <w:r>
              <w:rPr>
                <w:rFonts w:ascii="Times New Roman" w:hAnsi="Times New Roman" w:cs="Times New Roman"/>
              </w:rPr>
              <w:t>s</w:t>
            </w:r>
            <w:r w:rsidR="001533FC">
              <w:rPr>
                <w:rFonts w:ascii="Times New Roman" w:hAnsi="Times New Roman" w:cs="Times New Roman"/>
              </w:rPr>
              <w:t xml:space="preserve"> (if needed)</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4CD508F4" w14:textId="77777777" w:rsidR="00CB7C98" w:rsidRPr="004529A9" w:rsidRDefault="00CB7C98" w:rsidP="00D5188D">
            <w:pPr>
              <w:spacing w:line="256" w:lineRule="auto"/>
              <w:jc w:val="center"/>
              <w:rPr>
                <w:rFonts w:ascii="Times New Roman" w:hAnsi="Times New Roman" w:cs="Times New Roman"/>
              </w:rPr>
            </w:pPr>
            <w:proofErr w:type="spellStart"/>
            <w:r>
              <w:rPr>
                <w:rFonts w:ascii="Times New Roman" w:hAnsi="Times New Roman" w:cs="Times New Roman"/>
              </w:rPr>
              <w:t>LFDC</w:t>
            </w:r>
            <w:proofErr w:type="spellEnd"/>
            <w:r w:rsidRPr="004529A9">
              <w:rPr>
                <w:rFonts w:ascii="Times New Roman" w:hAnsi="Times New Roman" w:cs="Times New Roman"/>
              </w:rPr>
              <w:t xml:space="preserve">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CPCs</w:t>
            </w:r>
          </w:p>
        </w:tc>
        <w:tc>
          <w:tcPr>
            <w:tcW w:w="948" w:type="pct"/>
            <w:tcBorders>
              <w:top w:val="single" w:sz="4" w:space="0" w:color="000000"/>
              <w:left w:val="single" w:sz="4" w:space="0" w:color="000000"/>
              <w:bottom w:val="single" w:sz="4" w:space="0" w:color="000000"/>
              <w:right w:val="single" w:sz="4" w:space="0" w:color="000000"/>
            </w:tcBorders>
            <w:hideMark/>
          </w:tcPr>
          <w:p w14:paraId="23C5581A" w14:textId="77777777" w:rsidR="00CB7C98" w:rsidRPr="004529A9" w:rsidRDefault="00CB7C98" w:rsidP="00D5188D">
            <w:pPr>
              <w:spacing w:line="256" w:lineRule="auto"/>
              <w:jc w:val="center"/>
              <w:rPr>
                <w:rFonts w:ascii="Times New Roman" w:hAnsi="Times New Roman" w:cs="Times New Roman"/>
              </w:rPr>
            </w:pPr>
            <w:r>
              <w:rPr>
                <w:rFonts w:ascii="Times New Roman" w:hAnsi="Times New Roman" w:cs="Times New Roman"/>
              </w:rPr>
              <w:t>Quarter</w:t>
            </w:r>
            <w:r w:rsidRPr="004529A9">
              <w:rPr>
                <w:rFonts w:ascii="Times New Roman" w:hAnsi="Times New Roman" w:cs="Times New Roman"/>
              </w:rPr>
              <w:t xml:space="preserve"> I</w:t>
            </w:r>
            <w:r>
              <w:rPr>
                <w:rFonts w:ascii="Times New Roman" w:hAnsi="Times New Roman" w:cs="Times New Roman"/>
              </w:rPr>
              <w:t>I</w:t>
            </w:r>
            <w:r w:rsidRPr="004529A9">
              <w:rPr>
                <w:rFonts w:ascii="Times New Roman" w:hAnsi="Times New Roman" w:cs="Times New Roman"/>
              </w:rPr>
              <w:t xml:space="preserve">I/2020 </w:t>
            </w:r>
          </w:p>
        </w:tc>
      </w:tr>
      <w:tr w:rsidR="00CB7C98" w:rsidRPr="004529A9" w14:paraId="1A5E8A65" w14:textId="77777777" w:rsidTr="00D5188D">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6A1751D7" w14:textId="77777777" w:rsidR="00CB7C98" w:rsidRPr="004529A9" w:rsidRDefault="00CB7C98" w:rsidP="00D5188D">
            <w:pPr>
              <w:spacing w:line="256" w:lineRule="auto"/>
              <w:ind w:left="2"/>
              <w:rPr>
                <w:rFonts w:ascii="Times New Roman" w:hAnsi="Times New Roman" w:cs="Times New Roman"/>
              </w:rPr>
            </w:pPr>
            <w:r w:rsidRPr="00826FDC">
              <w:rPr>
                <w:rFonts w:ascii="Times New Roman" w:hAnsi="Times New Roman" w:cs="Times New Roman"/>
              </w:rPr>
              <w:t xml:space="preserve">Payment of compensation and </w:t>
            </w:r>
            <w:r>
              <w:rPr>
                <w:rFonts w:ascii="Times New Roman" w:hAnsi="Times New Roman" w:cs="Times New Roman"/>
              </w:rPr>
              <w:t>site</w:t>
            </w:r>
            <w:r w:rsidRPr="00826FDC">
              <w:rPr>
                <w:rFonts w:ascii="Times New Roman" w:hAnsi="Times New Roman" w:cs="Times New Roman"/>
              </w:rPr>
              <w:t xml:space="preserve"> clearance</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1BAB8FBB" w14:textId="77777777" w:rsidR="00CB7C98" w:rsidRPr="004529A9" w:rsidRDefault="00CB7C98" w:rsidP="00D5188D">
            <w:pPr>
              <w:spacing w:line="256" w:lineRule="auto"/>
              <w:jc w:val="center"/>
              <w:rPr>
                <w:rFonts w:ascii="Times New Roman" w:hAnsi="Times New Roman" w:cs="Times New Roman"/>
              </w:rPr>
            </w:pPr>
            <w:r>
              <w:rPr>
                <w:rFonts w:ascii="Times New Roman" w:hAnsi="Times New Roman" w:cs="Times New Roman"/>
              </w:rPr>
              <w:t>Subproject owner</w:t>
            </w:r>
            <w:r w:rsidRPr="004529A9">
              <w:rPr>
                <w:rFonts w:ascii="Times New Roman" w:hAnsi="Times New Roman" w:cs="Times New Roman"/>
              </w:rPr>
              <w:t xml:space="preserve">, </w:t>
            </w:r>
            <w:proofErr w:type="spellStart"/>
            <w:r>
              <w:rPr>
                <w:rFonts w:ascii="Times New Roman" w:hAnsi="Times New Roman" w:cs="Times New Roman"/>
              </w:rPr>
              <w:t>LFDC</w:t>
            </w:r>
            <w:proofErr w:type="spellEnd"/>
            <w:r w:rsidRPr="004529A9">
              <w:rPr>
                <w:rFonts w:ascii="Times New Roman" w:hAnsi="Times New Roman" w:cs="Times New Roman"/>
              </w:rPr>
              <w:t xml:space="preserve">, </w:t>
            </w:r>
            <w:r>
              <w:rPr>
                <w:rFonts w:ascii="Times New Roman" w:hAnsi="Times New Roman" w:cs="Times New Roman"/>
              </w:rPr>
              <w:t>and</w:t>
            </w:r>
            <w:r w:rsidRPr="004529A9">
              <w:rPr>
                <w:rFonts w:ascii="Times New Roman" w:hAnsi="Times New Roman" w:cs="Times New Roman"/>
              </w:rPr>
              <w:t xml:space="preserve"> </w:t>
            </w:r>
            <w:r>
              <w:rPr>
                <w:rFonts w:ascii="Times New Roman" w:hAnsi="Times New Roman" w:cs="Times New Roman"/>
              </w:rPr>
              <w:t>CPCs</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1FB5BE9F" w14:textId="77777777" w:rsidR="00CB7C98" w:rsidRPr="004529A9" w:rsidRDefault="00CB7C98" w:rsidP="00D5188D">
            <w:pPr>
              <w:spacing w:line="256" w:lineRule="auto"/>
              <w:jc w:val="center"/>
              <w:rPr>
                <w:rFonts w:ascii="Times New Roman" w:hAnsi="Times New Roman" w:cs="Times New Roman"/>
              </w:rPr>
            </w:pPr>
            <w:r>
              <w:rPr>
                <w:rFonts w:ascii="Times New Roman" w:hAnsi="Times New Roman" w:cs="Times New Roman"/>
              </w:rPr>
              <w:t>Quarter</w:t>
            </w:r>
            <w:r w:rsidRPr="004529A9">
              <w:rPr>
                <w:rFonts w:ascii="Times New Roman" w:hAnsi="Times New Roman" w:cs="Times New Roman"/>
              </w:rPr>
              <w:t xml:space="preserve"> III</w:t>
            </w:r>
            <w:r>
              <w:rPr>
                <w:rFonts w:ascii="Times New Roman" w:hAnsi="Times New Roman" w:cs="Times New Roman"/>
              </w:rPr>
              <w:t>-IV</w:t>
            </w:r>
            <w:r w:rsidRPr="004529A9">
              <w:rPr>
                <w:rFonts w:ascii="Times New Roman" w:hAnsi="Times New Roman" w:cs="Times New Roman"/>
              </w:rPr>
              <w:t xml:space="preserve">/2020 </w:t>
            </w:r>
          </w:p>
        </w:tc>
      </w:tr>
      <w:tr w:rsidR="00CB7C98" w:rsidRPr="004529A9" w14:paraId="3499307A" w14:textId="77777777" w:rsidTr="00D5188D">
        <w:trPr>
          <w:trHeight w:val="227"/>
        </w:trPr>
        <w:tc>
          <w:tcPr>
            <w:tcW w:w="2424" w:type="pct"/>
            <w:tcBorders>
              <w:top w:val="single" w:sz="4" w:space="0" w:color="000000"/>
              <w:left w:val="single" w:sz="4" w:space="0" w:color="000000"/>
              <w:bottom w:val="single" w:sz="4" w:space="0" w:color="000000"/>
              <w:right w:val="single" w:sz="4" w:space="0" w:color="000000"/>
            </w:tcBorders>
            <w:vAlign w:val="center"/>
            <w:hideMark/>
          </w:tcPr>
          <w:p w14:paraId="37EFF3BF" w14:textId="77777777" w:rsidR="00CB7C98" w:rsidRPr="004529A9" w:rsidRDefault="00CB7C98" w:rsidP="00D5188D">
            <w:pPr>
              <w:spacing w:line="256" w:lineRule="auto"/>
              <w:ind w:left="2"/>
              <w:rPr>
                <w:rFonts w:ascii="Times New Roman" w:hAnsi="Times New Roman" w:cs="Times New Roman"/>
              </w:rPr>
            </w:pPr>
            <w:r w:rsidRPr="00826FDC">
              <w:rPr>
                <w:rFonts w:ascii="Times New Roman" w:hAnsi="Times New Roman" w:cs="Times New Roman"/>
              </w:rPr>
              <w:t xml:space="preserve">Monthly </w:t>
            </w:r>
            <w:r>
              <w:rPr>
                <w:rFonts w:ascii="Times New Roman" w:hAnsi="Times New Roman" w:cs="Times New Roman"/>
              </w:rPr>
              <w:t>i</w:t>
            </w:r>
            <w:r w:rsidRPr="00826FDC">
              <w:rPr>
                <w:rFonts w:ascii="Times New Roman" w:hAnsi="Times New Roman" w:cs="Times New Roman"/>
              </w:rPr>
              <w:t>nternal monitoring of resettlement and quarterly report preparation</w:t>
            </w:r>
          </w:p>
        </w:tc>
        <w:tc>
          <w:tcPr>
            <w:tcW w:w="1628" w:type="pct"/>
            <w:tcBorders>
              <w:top w:val="single" w:sz="4" w:space="0" w:color="000000"/>
              <w:left w:val="single" w:sz="4" w:space="0" w:color="000000"/>
              <w:bottom w:val="single" w:sz="4" w:space="0" w:color="000000"/>
              <w:right w:val="single" w:sz="4" w:space="0" w:color="000000"/>
            </w:tcBorders>
            <w:vAlign w:val="center"/>
            <w:hideMark/>
          </w:tcPr>
          <w:p w14:paraId="0B66C2ED" w14:textId="77777777" w:rsidR="00CB7C98" w:rsidRPr="004529A9" w:rsidRDefault="00CB7C98" w:rsidP="00D5188D">
            <w:pPr>
              <w:spacing w:line="256" w:lineRule="auto"/>
              <w:jc w:val="center"/>
              <w:rPr>
                <w:rFonts w:ascii="Times New Roman" w:hAnsi="Times New Roman" w:cs="Times New Roman"/>
              </w:rPr>
            </w:pPr>
            <w:r w:rsidRPr="00826FDC">
              <w:rPr>
                <w:rFonts w:ascii="Times New Roman" w:hAnsi="Times New Roman" w:cs="Times New Roman"/>
              </w:rPr>
              <w:t>Subproject</w:t>
            </w:r>
            <w:r>
              <w:rPr>
                <w:rFonts w:ascii="Times New Roman" w:hAnsi="Times New Roman" w:cs="Times New Roman"/>
              </w:rPr>
              <w:t xml:space="preserve"> owner</w:t>
            </w:r>
          </w:p>
        </w:tc>
        <w:tc>
          <w:tcPr>
            <w:tcW w:w="948" w:type="pct"/>
            <w:tcBorders>
              <w:top w:val="single" w:sz="4" w:space="0" w:color="000000"/>
              <w:left w:val="single" w:sz="4" w:space="0" w:color="000000"/>
              <w:bottom w:val="single" w:sz="4" w:space="0" w:color="000000"/>
              <w:right w:val="single" w:sz="4" w:space="0" w:color="000000"/>
            </w:tcBorders>
            <w:hideMark/>
          </w:tcPr>
          <w:p w14:paraId="0050BE17" w14:textId="77777777" w:rsidR="00CB7C98" w:rsidRPr="004529A9" w:rsidRDefault="00CB7C98" w:rsidP="00D5188D">
            <w:pPr>
              <w:spacing w:line="256" w:lineRule="auto"/>
              <w:ind w:right="86"/>
              <w:jc w:val="center"/>
              <w:rPr>
                <w:rFonts w:ascii="Times New Roman" w:hAnsi="Times New Roman" w:cs="Times New Roman"/>
              </w:rPr>
            </w:pPr>
            <w:r>
              <w:rPr>
                <w:rFonts w:ascii="Times New Roman" w:hAnsi="Times New Roman" w:cs="Times New Roman"/>
              </w:rPr>
              <w:t>During the implementation of the subproject</w:t>
            </w:r>
            <w:r w:rsidRPr="004529A9">
              <w:rPr>
                <w:rFonts w:ascii="Times New Roman" w:hAnsi="Times New Roman" w:cs="Times New Roman"/>
              </w:rPr>
              <w:t xml:space="preserve"> </w:t>
            </w:r>
          </w:p>
        </w:tc>
      </w:tr>
    </w:tbl>
    <w:p w14:paraId="76242080" w14:textId="77777777" w:rsidR="00CB7C98" w:rsidRPr="00CB7C98" w:rsidRDefault="00CB7C98" w:rsidP="00CB7C98"/>
    <w:p w14:paraId="2A032640" w14:textId="77777777" w:rsidR="00892626" w:rsidRDefault="00892626" w:rsidP="00B01629">
      <w:pPr>
        <w:pStyle w:val="Caption"/>
        <w:rPr>
          <w:i/>
          <w:lang w:val="vi-VN"/>
        </w:rPr>
      </w:pPr>
    </w:p>
    <w:bookmarkEnd w:id="282"/>
    <w:p w14:paraId="64EBC40C" w14:textId="77777777" w:rsidR="00645CB1" w:rsidRPr="004127CC" w:rsidRDefault="00645CB1" w:rsidP="00645CB1">
      <w:pPr>
        <w:spacing w:after="200"/>
        <w:jc w:val="both"/>
        <w:rPr>
          <w:rFonts w:ascii="Times New Roman" w:hAnsi="Times New Roman" w:cs="Times New Roman"/>
          <w:color w:val="000000"/>
          <w:lang w:val="vi-VN"/>
        </w:rPr>
        <w:sectPr w:rsidR="00645CB1" w:rsidRPr="004127CC" w:rsidSect="00B57BE2">
          <w:type w:val="nextColumn"/>
          <w:pgSz w:w="11907" w:h="16839" w:code="9"/>
          <w:pgMar w:top="1134" w:right="1134" w:bottom="1134" w:left="1701" w:header="720" w:footer="720" w:gutter="0"/>
          <w:cols w:space="720"/>
          <w:docGrid w:linePitch="360"/>
        </w:sectPr>
      </w:pPr>
    </w:p>
    <w:p w14:paraId="43CCDBB2" w14:textId="4788F201" w:rsidR="00645CB1" w:rsidRPr="004127CC" w:rsidRDefault="00463B00" w:rsidP="000D5CFE">
      <w:pPr>
        <w:pStyle w:val="Heading1"/>
        <w:numPr>
          <w:ilvl w:val="0"/>
          <w:numId w:val="46"/>
        </w:numPr>
        <w:spacing w:before="0" w:after="200"/>
        <w:ind w:left="391" w:hanging="391"/>
        <w:rPr>
          <w:rFonts w:ascii="Times New Roman" w:hAnsi="Times New Roman"/>
          <w:color w:val="000000"/>
          <w:sz w:val="24"/>
          <w:szCs w:val="24"/>
          <w:lang w:val="vi-VN"/>
        </w:rPr>
      </w:pPr>
      <w:bookmarkStart w:id="289" w:name="_Toc35610099"/>
      <w:bookmarkStart w:id="290" w:name="_Toc42787444"/>
      <w:bookmarkStart w:id="291" w:name="_Toc341708660"/>
      <w:bookmarkStart w:id="292" w:name="_Toc259114940"/>
      <w:bookmarkStart w:id="293" w:name="_Toc259118923"/>
      <w:r w:rsidRPr="00DE2EB7">
        <w:rPr>
          <w:rFonts w:ascii="Times New Roman" w:hAnsi="Times New Roman"/>
          <w:color w:val="000000"/>
          <w:sz w:val="24"/>
          <w:szCs w:val="24"/>
        </w:rPr>
        <w:lastRenderedPageBreak/>
        <w:t>SUPERVISION, MONITORING AND EVALUATION</w:t>
      </w:r>
      <w:bookmarkEnd w:id="289"/>
      <w:bookmarkEnd w:id="290"/>
    </w:p>
    <w:p w14:paraId="2515259D" w14:textId="0AFEFAA1" w:rsidR="00645CB1" w:rsidRPr="004127CC" w:rsidRDefault="00463B00" w:rsidP="000D5CFE">
      <w:pPr>
        <w:pStyle w:val="Heading2"/>
        <w:numPr>
          <w:ilvl w:val="1"/>
          <w:numId w:val="46"/>
        </w:numPr>
        <w:spacing w:before="0" w:after="200"/>
        <w:ind w:hanging="435"/>
        <w:jc w:val="both"/>
        <w:rPr>
          <w:rFonts w:ascii="Times New Roman" w:hAnsi="Times New Roman"/>
          <w:i w:val="0"/>
          <w:position w:val="1"/>
          <w:sz w:val="24"/>
          <w:szCs w:val="24"/>
          <w:lang w:val="vi-VN"/>
        </w:rPr>
      </w:pPr>
      <w:bookmarkStart w:id="294" w:name="_Toc525051009"/>
      <w:bookmarkStart w:id="295" w:name="_Toc24366316"/>
      <w:bookmarkStart w:id="296" w:name="_Toc30429169"/>
      <w:bookmarkStart w:id="297" w:name="_Toc35610100"/>
      <w:bookmarkStart w:id="298" w:name="_Toc42787445"/>
      <w:bookmarkStart w:id="299" w:name="_Toc487638898"/>
      <w:bookmarkStart w:id="300" w:name="_Toc495308140"/>
      <w:bookmarkEnd w:id="291"/>
      <w:bookmarkEnd w:id="292"/>
      <w:bookmarkEnd w:id="293"/>
      <w:r w:rsidRPr="00055F7B">
        <w:rPr>
          <w:rFonts w:ascii="Times New Roman" w:hAnsi="Times New Roman"/>
          <w:i w:val="0"/>
          <w:position w:val="1"/>
          <w:sz w:val="24"/>
          <w:szCs w:val="24"/>
          <w:lang w:val="vi-VN"/>
        </w:rPr>
        <w:t>Objec</w:t>
      </w:r>
      <w:r w:rsidR="0044201E">
        <w:rPr>
          <w:rFonts w:ascii="Times New Roman" w:hAnsi="Times New Roman"/>
          <w:i w:val="0"/>
          <w:position w:val="1"/>
          <w:sz w:val="24"/>
          <w:szCs w:val="24"/>
        </w:rPr>
        <w:t>t</w:t>
      </w:r>
      <w:r w:rsidRPr="00055F7B">
        <w:rPr>
          <w:rFonts w:ascii="Times New Roman" w:hAnsi="Times New Roman"/>
          <w:i w:val="0"/>
          <w:position w:val="1"/>
          <w:sz w:val="24"/>
          <w:szCs w:val="24"/>
          <w:lang w:val="vi-VN"/>
        </w:rPr>
        <w:t>ives of monitoring</w:t>
      </w:r>
      <w:bookmarkEnd w:id="294"/>
      <w:bookmarkEnd w:id="295"/>
      <w:bookmarkEnd w:id="296"/>
      <w:bookmarkEnd w:id="297"/>
      <w:bookmarkEnd w:id="298"/>
    </w:p>
    <w:p w14:paraId="3A518088" w14:textId="77777777" w:rsidR="00463B00" w:rsidRPr="004529A9" w:rsidRDefault="00463B00" w:rsidP="000D5CFE">
      <w:pPr>
        <w:pStyle w:val="WBStyle"/>
        <w:numPr>
          <w:ilvl w:val="0"/>
          <w:numId w:val="41"/>
        </w:numPr>
        <w:ind w:left="0" w:firstLine="0"/>
        <w:rPr>
          <w:lang w:val="vi-VN"/>
        </w:rPr>
      </w:pPr>
      <w:bookmarkStart w:id="301" w:name="_Toc523820531"/>
      <w:bookmarkStart w:id="302" w:name="_Toc532373463"/>
      <w:bookmarkStart w:id="303" w:name="_Toc495308141"/>
      <w:bookmarkEnd w:id="299"/>
      <w:bookmarkEnd w:id="300"/>
      <w:r w:rsidRPr="00DE2EB7">
        <w:rPr>
          <w:lang w:val="vi-VN"/>
        </w:rPr>
        <w:t>Monitoring is an ongoing process of evaluation of the subproject implementation</w:t>
      </w:r>
      <w:r>
        <w:t xml:space="preserve"> in relation to</w:t>
      </w:r>
      <w:r w:rsidRPr="00DE2EB7">
        <w:rPr>
          <w:lang w:val="vi-VN"/>
        </w:rPr>
        <w:t xml:space="preserve"> the agreed implementation schedule, on the use of subproject infrastructure and services of the subproject. The monitoring will provide ongoing information on the implementation of the </w:t>
      </w:r>
      <w:r>
        <w:t>RAP</w:t>
      </w:r>
      <w:r w:rsidRPr="00DE2EB7">
        <w:rPr>
          <w:lang w:val="vi-VN"/>
        </w:rPr>
        <w:t xml:space="preserve"> to</w:t>
      </w:r>
      <w:r>
        <w:t xml:space="preserve"> the</w:t>
      </w:r>
      <w:r w:rsidRPr="00DE2EB7">
        <w:rPr>
          <w:lang w:val="vi-VN"/>
        </w:rPr>
        <w:t xml:space="preserve"> stakeholders so that they can grasp the implementation situation, the ability to succeed, and immediately detect problems that arise during </w:t>
      </w:r>
      <w:r>
        <w:t xml:space="preserve">the </w:t>
      </w:r>
      <w:r w:rsidRPr="00DE2EB7">
        <w:rPr>
          <w:lang w:val="vi-VN"/>
        </w:rPr>
        <w:t xml:space="preserve">implementation. </w:t>
      </w:r>
      <w:r>
        <w:t>Accordingly</w:t>
      </w:r>
      <w:r w:rsidRPr="00DE2EB7">
        <w:rPr>
          <w:lang w:val="vi-VN"/>
        </w:rPr>
        <w:t xml:space="preserve">, timely solutions </w:t>
      </w:r>
      <w:r>
        <w:t xml:space="preserve">are made </w:t>
      </w:r>
      <w:r w:rsidRPr="00DE2EB7">
        <w:rPr>
          <w:lang w:val="vi-VN"/>
        </w:rPr>
        <w:t>in the subproject operation period</w:t>
      </w:r>
      <w:r>
        <w:t xml:space="preserve"> and the</w:t>
      </w:r>
      <w:r w:rsidRPr="00DE2EB7">
        <w:rPr>
          <w:lang w:val="vi-VN"/>
        </w:rPr>
        <w:t xml:space="preserve"> purpose of the monitoring includes:</w:t>
      </w:r>
    </w:p>
    <w:p w14:paraId="63BCC6DB" w14:textId="77777777" w:rsidR="00463B00" w:rsidRPr="00DE2EB7" w:rsidRDefault="00463B00" w:rsidP="005F295B">
      <w:pPr>
        <w:pStyle w:val="WBStyle"/>
        <w:numPr>
          <w:ilvl w:val="0"/>
          <w:numId w:val="11"/>
        </w:numPr>
        <w:rPr>
          <w:lang w:val="vi-VN"/>
        </w:rPr>
      </w:pPr>
      <w:r w:rsidRPr="00DE2EB7">
        <w:rPr>
          <w:lang w:val="vi-VN"/>
        </w:rPr>
        <w:t xml:space="preserve">Monitoring </w:t>
      </w:r>
      <w:r>
        <w:t>if</w:t>
      </w:r>
      <w:r w:rsidRPr="00DE2EB7">
        <w:rPr>
          <w:lang w:val="vi-VN"/>
        </w:rPr>
        <w:t xml:space="preserve"> the resettlement activities of the subproject are effectively completed, including quantity, quality and time.</w:t>
      </w:r>
    </w:p>
    <w:p w14:paraId="5C25BD83" w14:textId="77777777" w:rsidR="00463B00" w:rsidRPr="00DE2EB7" w:rsidRDefault="00463B00" w:rsidP="005F295B">
      <w:pPr>
        <w:pStyle w:val="WBStyle"/>
        <w:numPr>
          <w:ilvl w:val="0"/>
          <w:numId w:val="11"/>
        </w:numPr>
        <w:rPr>
          <w:lang w:val="vi-VN"/>
        </w:rPr>
      </w:pPr>
      <w:r w:rsidRPr="00DE2EB7">
        <w:rPr>
          <w:lang w:val="vi-VN"/>
        </w:rPr>
        <w:t xml:space="preserve">Assess </w:t>
      </w:r>
      <w:r>
        <w:t>if</w:t>
      </w:r>
      <w:r w:rsidRPr="00DE2EB7">
        <w:rPr>
          <w:lang w:val="vi-VN"/>
        </w:rPr>
        <w:t xml:space="preserve"> these resettlement activities achieve the set goals and objectives and how they are achieved.</w:t>
      </w:r>
    </w:p>
    <w:p w14:paraId="56D9CE09" w14:textId="2EE43165" w:rsidR="00892626" w:rsidRPr="00892626" w:rsidRDefault="00463B00" w:rsidP="000D5CFE">
      <w:pPr>
        <w:pStyle w:val="WBStyle"/>
        <w:numPr>
          <w:ilvl w:val="0"/>
          <w:numId w:val="41"/>
        </w:numPr>
        <w:rPr>
          <w:rFonts w:eastAsia="Times New Roman"/>
          <w:b/>
          <w:bCs/>
          <w:i/>
          <w:iCs/>
          <w:position w:val="1"/>
          <w:lang w:val="vi-VN"/>
        </w:rPr>
      </w:pPr>
      <w:r w:rsidRPr="00DE2EB7">
        <w:rPr>
          <w:lang w:val="vi-VN"/>
        </w:rPr>
        <w:t xml:space="preserve">The project implementation agencies are the Provincial Project Management Unit </w:t>
      </w:r>
      <w:r>
        <w:t>(</w:t>
      </w:r>
      <w:proofErr w:type="spellStart"/>
      <w:r>
        <w:t>PPMU</w:t>
      </w:r>
      <w:proofErr w:type="spellEnd"/>
      <w:r>
        <w:t xml:space="preserve">) </w:t>
      </w:r>
      <w:r w:rsidRPr="00DE2EB7">
        <w:rPr>
          <w:lang w:val="vi-VN"/>
        </w:rPr>
        <w:t xml:space="preserve">as well as the </w:t>
      </w:r>
      <w:r>
        <w:rPr>
          <w:lang w:val="vi-VN"/>
        </w:rPr>
        <w:t>External monitoring</w:t>
      </w:r>
      <w:r w:rsidRPr="00DE2EB7">
        <w:rPr>
          <w:lang w:val="vi-VN"/>
        </w:rPr>
        <w:t xml:space="preserve"> Consultant appointed by the CPO to regularly monitor the implementation of the subproject</w:t>
      </w:r>
      <w:r>
        <w:t xml:space="preserve"> RAP</w:t>
      </w:r>
      <w:r w:rsidR="00892626" w:rsidRPr="00892626">
        <w:rPr>
          <w:lang w:val="vi-VN"/>
        </w:rPr>
        <w:t xml:space="preserve">. </w:t>
      </w:r>
    </w:p>
    <w:p w14:paraId="6E2B82F1" w14:textId="77777777" w:rsidR="00463B00" w:rsidRPr="004529A9" w:rsidRDefault="00463B00" w:rsidP="000D5CFE">
      <w:pPr>
        <w:pStyle w:val="Heading2"/>
        <w:numPr>
          <w:ilvl w:val="1"/>
          <w:numId w:val="46"/>
        </w:numPr>
        <w:spacing w:before="0" w:after="200"/>
        <w:jc w:val="both"/>
        <w:rPr>
          <w:rFonts w:ascii="Times New Roman" w:hAnsi="Times New Roman"/>
          <w:i w:val="0"/>
          <w:position w:val="1"/>
          <w:sz w:val="24"/>
          <w:szCs w:val="24"/>
          <w:lang w:val="vi-VN"/>
        </w:rPr>
      </w:pPr>
      <w:bookmarkStart w:id="304" w:name="_Toc35610101"/>
      <w:bookmarkStart w:id="305" w:name="_Toc42787446"/>
      <w:bookmarkStart w:id="306" w:name="_Toc523820532"/>
      <w:bookmarkStart w:id="307" w:name="_Toc532373464"/>
      <w:bookmarkStart w:id="308" w:name="_Toc426640391"/>
      <w:bookmarkStart w:id="309" w:name="_Toc487638900"/>
      <w:bookmarkStart w:id="310" w:name="_Toc495308142"/>
      <w:bookmarkStart w:id="311" w:name="_Toc42412114"/>
      <w:bookmarkStart w:id="312" w:name="_Toc56501773"/>
      <w:bookmarkStart w:id="313" w:name="_Toc56501967"/>
      <w:bookmarkStart w:id="314" w:name="_Toc56502330"/>
      <w:bookmarkStart w:id="315" w:name="_Toc60336121"/>
      <w:bookmarkStart w:id="316" w:name="_Toc60778752"/>
      <w:bookmarkStart w:id="317" w:name="_Toc60820818"/>
      <w:bookmarkStart w:id="318" w:name="_Toc60826312"/>
      <w:bookmarkStart w:id="319" w:name="_Toc111982276"/>
      <w:bookmarkStart w:id="320" w:name="_Toc252347293"/>
      <w:bookmarkStart w:id="321" w:name="_Toc251752776"/>
      <w:bookmarkStart w:id="322" w:name="_Toc289158196"/>
      <w:bookmarkStart w:id="323" w:name="_Toc357805345"/>
      <w:bookmarkEnd w:id="301"/>
      <w:bookmarkEnd w:id="302"/>
      <w:bookmarkEnd w:id="303"/>
      <w:r w:rsidRPr="002448D6">
        <w:rPr>
          <w:rFonts w:ascii="Times New Roman" w:hAnsi="Times New Roman"/>
          <w:i w:val="0"/>
          <w:position w:val="1"/>
          <w:sz w:val="24"/>
          <w:szCs w:val="24"/>
          <w:lang w:val="vi-VN"/>
        </w:rPr>
        <w:t>Internal monitoring</w:t>
      </w:r>
      <w:r>
        <w:rPr>
          <w:rFonts w:ascii="Times New Roman" w:hAnsi="Times New Roman"/>
          <w:i w:val="0"/>
          <w:position w:val="1"/>
          <w:sz w:val="24"/>
          <w:szCs w:val="24"/>
        </w:rPr>
        <w:t xml:space="preserve"> and supervision</w:t>
      </w:r>
      <w:bookmarkEnd w:id="304"/>
      <w:bookmarkEnd w:id="305"/>
    </w:p>
    <w:p w14:paraId="164B49F8" w14:textId="77777777" w:rsidR="00463B00" w:rsidRPr="004529A9" w:rsidRDefault="00463B00" w:rsidP="000D5CFE">
      <w:pPr>
        <w:pStyle w:val="WBStyle"/>
        <w:numPr>
          <w:ilvl w:val="0"/>
          <w:numId w:val="41"/>
        </w:numPr>
        <w:ind w:left="0" w:firstLine="0"/>
      </w:pPr>
      <w:r w:rsidRPr="00DE2EB7">
        <w:t>Internal monitoring of</w:t>
      </w:r>
      <w:r>
        <w:t xml:space="preserve"> the</w:t>
      </w:r>
      <w:r w:rsidRPr="00DE2EB7">
        <w:t xml:space="preserve"> RAP implementation of the subproject is the responsibility of the </w:t>
      </w:r>
      <w:proofErr w:type="spellStart"/>
      <w:r w:rsidRPr="00DE2EB7">
        <w:t>PPMU</w:t>
      </w:r>
      <w:proofErr w:type="spellEnd"/>
      <w:r w:rsidRPr="00DE2EB7">
        <w:t xml:space="preserve">, with the support of the consulting </w:t>
      </w:r>
      <w:r>
        <w:t>agency</w:t>
      </w:r>
      <w:r w:rsidRPr="00DE2EB7">
        <w:t xml:space="preserve">. The </w:t>
      </w:r>
      <w:proofErr w:type="spellStart"/>
      <w:r w:rsidRPr="00DE2EB7">
        <w:t>PPMU</w:t>
      </w:r>
      <w:proofErr w:type="spellEnd"/>
      <w:r w:rsidRPr="00DE2EB7">
        <w:t xml:space="preserve"> will monitor the progress of preparation and implementation of resettlement through periodic progress reports.</w:t>
      </w:r>
    </w:p>
    <w:p w14:paraId="616170A7" w14:textId="77777777" w:rsidR="00463B00" w:rsidRPr="004529A9" w:rsidRDefault="00463B00" w:rsidP="000D5CFE">
      <w:pPr>
        <w:pStyle w:val="WBStyle"/>
        <w:numPr>
          <w:ilvl w:val="0"/>
          <w:numId w:val="41"/>
        </w:numPr>
      </w:pPr>
      <w:r w:rsidRPr="00DE2EB7">
        <w:t>Main indicators of internal supervisio</w:t>
      </w:r>
      <w:r>
        <w:t>n and monitoring</w:t>
      </w:r>
      <w:r w:rsidRPr="004529A9">
        <w:t xml:space="preserve">: </w:t>
      </w:r>
    </w:p>
    <w:p w14:paraId="722BB465" w14:textId="77777777" w:rsidR="00463B00" w:rsidRPr="004529A9" w:rsidRDefault="00463B00" w:rsidP="005F295B">
      <w:pPr>
        <w:pStyle w:val="WBStyle"/>
        <w:numPr>
          <w:ilvl w:val="0"/>
          <w:numId w:val="11"/>
        </w:numPr>
      </w:pPr>
      <w:r w:rsidRPr="002C097E">
        <w:t>Pay</w:t>
      </w:r>
      <w:r>
        <w:t>ment of</w:t>
      </w:r>
      <w:r w:rsidRPr="002C097E">
        <w:t xml:space="preserve"> compensation to affected households for different types of </w:t>
      </w:r>
      <w:r>
        <w:t>loss</w:t>
      </w:r>
      <w:r w:rsidRPr="002C097E">
        <w:t xml:space="preserve"> according to the compensation and assistance policy as stated in the RAP</w:t>
      </w:r>
      <w:r>
        <w:t>;</w:t>
      </w:r>
    </w:p>
    <w:p w14:paraId="11B47EF4" w14:textId="77777777" w:rsidR="00463B00" w:rsidRPr="004529A9" w:rsidRDefault="00463B00" w:rsidP="005F295B">
      <w:pPr>
        <w:pStyle w:val="WBStyle"/>
        <w:numPr>
          <w:ilvl w:val="0"/>
          <w:numId w:val="11"/>
        </w:numPr>
      </w:pPr>
      <w:r>
        <w:t>Provision of</w:t>
      </w:r>
      <w:r w:rsidRPr="002C097E">
        <w:t xml:space="preserve"> technical assistance, relocation, payment </w:t>
      </w:r>
      <w:r>
        <w:t xml:space="preserve">of </w:t>
      </w:r>
      <w:r w:rsidRPr="002C097E">
        <w:t>assistance and relocation assistance</w:t>
      </w:r>
      <w:r>
        <w:t>;</w:t>
      </w:r>
    </w:p>
    <w:p w14:paraId="54771EA5" w14:textId="77777777" w:rsidR="00463B00" w:rsidRPr="004529A9" w:rsidRDefault="00463B00" w:rsidP="005F295B">
      <w:pPr>
        <w:pStyle w:val="WBStyle"/>
        <w:numPr>
          <w:ilvl w:val="0"/>
          <w:numId w:val="11"/>
        </w:numPr>
      </w:pPr>
      <w:r w:rsidRPr="002C097E">
        <w:t>Restor</w:t>
      </w:r>
      <w:r>
        <w:t>ation of</w:t>
      </w:r>
      <w:r w:rsidRPr="002C097E">
        <w:t xml:space="preserve"> income sources and entitlements to rehabilitation assistance</w:t>
      </w:r>
      <w:r>
        <w:t>;</w:t>
      </w:r>
    </w:p>
    <w:p w14:paraId="78DF8F22" w14:textId="77777777" w:rsidR="00463B00" w:rsidRPr="004529A9" w:rsidRDefault="00463B00" w:rsidP="005F295B">
      <w:pPr>
        <w:pStyle w:val="WBStyle"/>
        <w:numPr>
          <w:ilvl w:val="0"/>
          <w:numId w:val="11"/>
        </w:numPr>
      </w:pPr>
      <w:r w:rsidRPr="002C097E">
        <w:t>Information disclosure and community consultation</w:t>
      </w:r>
      <w:r>
        <w:t>;</w:t>
      </w:r>
      <w:r w:rsidRPr="004529A9">
        <w:t xml:space="preserve"> </w:t>
      </w:r>
    </w:p>
    <w:p w14:paraId="3382FA79" w14:textId="77777777" w:rsidR="00463B00" w:rsidRPr="004529A9" w:rsidRDefault="00463B00" w:rsidP="005F295B">
      <w:pPr>
        <w:pStyle w:val="WBStyle"/>
        <w:numPr>
          <w:ilvl w:val="0"/>
          <w:numId w:val="11"/>
        </w:numPr>
      </w:pPr>
      <w:r w:rsidRPr="002C097E">
        <w:t>Complaint procedures, outstanding issues that need to be resolved</w:t>
      </w:r>
      <w:r>
        <w:t>;</w:t>
      </w:r>
      <w:r w:rsidRPr="004529A9">
        <w:t xml:space="preserve"> </w:t>
      </w:r>
    </w:p>
    <w:p w14:paraId="42CFB5D2" w14:textId="77777777" w:rsidR="00463B00" w:rsidRPr="004529A9" w:rsidRDefault="00463B00" w:rsidP="005F295B">
      <w:pPr>
        <w:pStyle w:val="WBStyle"/>
        <w:numPr>
          <w:ilvl w:val="0"/>
          <w:numId w:val="11"/>
        </w:numPr>
      </w:pPr>
      <w:r w:rsidRPr="002C097E">
        <w:t>Prioriti</w:t>
      </w:r>
      <w:r>
        <w:t xml:space="preserve">es for </w:t>
      </w:r>
      <w:r w:rsidRPr="002C097E">
        <w:t xml:space="preserve">affected people on the </w:t>
      </w:r>
      <w:r>
        <w:t>options</w:t>
      </w:r>
      <w:r w:rsidRPr="002C097E">
        <w:t xml:space="preserve"> made</w:t>
      </w:r>
      <w:r w:rsidRPr="004529A9">
        <w:t xml:space="preserve">. </w:t>
      </w:r>
    </w:p>
    <w:p w14:paraId="357F062B" w14:textId="77777777" w:rsidR="00463B00" w:rsidRPr="004529A9" w:rsidRDefault="00463B00" w:rsidP="005F295B">
      <w:pPr>
        <w:pStyle w:val="WBStyle"/>
        <w:numPr>
          <w:ilvl w:val="0"/>
          <w:numId w:val="11"/>
        </w:numPr>
      </w:pPr>
      <w:r w:rsidRPr="002C097E">
        <w:t>Coordinat</w:t>
      </w:r>
      <w:r>
        <w:t xml:space="preserve">ion </w:t>
      </w:r>
      <w:r w:rsidRPr="002C097E">
        <w:t>and complet</w:t>
      </w:r>
      <w:r>
        <w:t>ion of</w:t>
      </w:r>
      <w:r w:rsidRPr="002C097E">
        <w:t xml:space="preserve"> resettlement activities</w:t>
      </w:r>
      <w:r w:rsidRPr="004529A9">
        <w:t xml:space="preserve">. </w:t>
      </w:r>
    </w:p>
    <w:p w14:paraId="651C6108" w14:textId="77777777" w:rsidR="00463B00" w:rsidRPr="004529A9" w:rsidRDefault="00463B00" w:rsidP="000D5CFE">
      <w:pPr>
        <w:pStyle w:val="WBStyle"/>
        <w:numPr>
          <w:ilvl w:val="0"/>
          <w:numId w:val="41"/>
        </w:numPr>
        <w:ind w:left="0" w:firstLine="0"/>
      </w:pPr>
      <w:r w:rsidRPr="00DE2EB7">
        <w:t xml:space="preserve">The resettlement monitoring database of the subproject will be maintained and updated monthly. The </w:t>
      </w:r>
      <w:proofErr w:type="spellStart"/>
      <w:r w:rsidRPr="00DE2EB7">
        <w:t>PPMU</w:t>
      </w:r>
      <w:proofErr w:type="spellEnd"/>
      <w:r w:rsidRPr="00DE2EB7">
        <w:t xml:space="preserve"> collects monthly information from the </w:t>
      </w:r>
      <w:r>
        <w:t xml:space="preserve">CRCs </w:t>
      </w:r>
      <w:r w:rsidRPr="00DE2EB7">
        <w:t>and uses this information to prepare internal monitoring report</w:t>
      </w:r>
      <w:r>
        <w:t>s</w:t>
      </w:r>
      <w:r w:rsidRPr="00DE2EB7">
        <w:t xml:space="preserve"> on the implementation of the </w:t>
      </w:r>
      <w:r>
        <w:t>RAP which are</w:t>
      </w:r>
      <w:r w:rsidRPr="00DE2EB7">
        <w:t xml:space="preserve"> part of quarterly report</w:t>
      </w:r>
      <w:r>
        <w:t>s</w:t>
      </w:r>
      <w:r w:rsidRPr="00DE2EB7">
        <w:t xml:space="preserve"> that they </w:t>
      </w:r>
      <w:r>
        <w:t>shall</w:t>
      </w:r>
      <w:r w:rsidRPr="00DE2EB7">
        <w:t xml:space="preserve"> submit to the WB. Internal monitoring reports </w:t>
      </w:r>
      <w:r>
        <w:t>shall provide the</w:t>
      </w:r>
      <w:r w:rsidRPr="00DE2EB7">
        <w:t xml:space="preserve"> following information</w:t>
      </w:r>
      <w:r>
        <w:t>:</w:t>
      </w:r>
    </w:p>
    <w:p w14:paraId="0CC35FB4" w14:textId="77777777" w:rsidR="00463B00" w:rsidRPr="004529A9" w:rsidRDefault="00463B00" w:rsidP="005F295B">
      <w:pPr>
        <w:pStyle w:val="WBStyle"/>
        <w:numPr>
          <w:ilvl w:val="0"/>
          <w:numId w:val="11"/>
        </w:numPr>
      </w:pPr>
      <w:r w:rsidRPr="00107E25">
        <w:rPr>
          <w:position w:val="1"/>
          <w:lang w:val="vi-VN"/>
        </w:rPr>
        <w:t xml:space="preserve">Number of affected persons according to types of effect and </w:t>
      </w:r>
      <w:r>
        <w:rPr>
          <w:position w:val="1"/>
        </w:rPr>
        <w:t>sub</w:t>
      </w:r>
      <w:r w:rsidRPr="00107E25">
        <w:rPr>
          <w:position w:val="1"/>
          <w:lang w:val="vi-VN"/>
        </w:rPr>
        <w:t>project item</w:t>
      </w:r>
      <w:r>
        <w:rPr>
          <w:position w:val="1"/>
        </w:rPr>
        <w:t xml:space="preserve"> </w:t>
      </w:r>
      <w:r w:rsidRPr="00107E25">
        <w:rPr>
          <w:position w:val="1"/>
          <w:lang w:val="vi-VN"/>
        </w:rPr>
        <w:t xml:space="preserve">and the status of compensation, relocation and income recovery </w:t>
      </w:r>
      <w:r>
        <w:rPr>
          <w:position w:val="1"/>
        </w:rPr>
        <w:t>in relation to</w:t>
      </w:r>
      <w:r w:rsidRPr="00107E25">
        <w:rPr>
          <w:position w:val="1"/>
          <w:lang w:val="vi-VN"/>
        </w:rPr>
        <w:t xml:space="preserve"> each </w:t>
      </w:r>
      <w:r>
        <w:rPr>
          <w:position w:val="1"/>
        </w:rPr>
        <w:t>sub</w:t>
      </w:r>
      <w:r w:rsidRPr="00107E25">
        <w:rPr>
          <w:position w:val="1"/>
          <w:lang w:val="vi-VN"/>
        </w:rPr>
        <w:t>project item</w:t>
      </w:r>
      <w:r w:rsidRPr="004529A9">
        <w:t xml:space="preserve">. </w:t>
      </w:r>
    </w:p>
    <w:p w14:paraId="3E3B302B" w14:textId="77777777" w:rsidR="00463B00" w:rsidRPr="004529A9" w:rsidRDefault="00463B00" w:rsidP="005F295B">
      <w:pPr>
        <w:pStyle w:val="WBStyle"/>
        <w:numPr>
          <w:ilvl w:val="0"/>
          <w:numId w:val="11"/>
        </w:numPr>
      </w:pPr>
      <w:r w:rsidRPr="00423C5F">
        <w:rPr>
          <w:position w:val="1"/>
          <w:lang w:val="vi-VN"/>
        </w:rPr>
        <w:lastRenderedPageBreak/>
        <w:t>The distributed costs for the activities or for compensation payment and disbursed cost for each activity</w:t>
      </w:r>
      <w:r w:rsidRPr="004529A9">
        <w:t xml:space="preserve">. </w:t>
      </w:r>
    </w:p>
    <w:p w14:paraId="7FB3A8CD" w14:textId="77777777" w:rsidR="00463B00" w:rsidRPr="004529A9" w:rsidRDefault="00463B00" w:rsidP="005F295B">
      <w:pPr>
        <w:pStyle w:val="WBStyle"/>
        <w:numPr>
          <w:ilvl w:val="0"/>
          <w:numId w:val="11"/>
        </w:numPr>
      </w:pPr>
      <w:r w:rsidRPr="002D3C0D">
        <w:rPr>
          <w:position w:val="1"/>
          <w:lang w:val="vi-VN"/>
        </w:rPr>
        <w:t xml:space="preserve">List of outstanding </w:t>
      </w:r>
      <w:r>
        <w:rPr>
          <w:position w:val="1"/>
        </w:rPr>
        <w:t>c</w:t>
      </w:r>
      <w:r w:rsidRPr="002D3C0D">
        <w:rPr>
          <w:position w:val="1"/>
          <w:lang w:val="vi-VN"/>
        </w:rPr>
        <w:t>omplaints</w:t>
      </w:r>
      <w:r w:rsidRPr="004529A9">
        <w:t xml:space="preserve">. </w:t>
      </w:r>
    </w:p>
    <w:p w14:paraId="2A5FAFBE" w14:textId="77777777" w:rsidR="00463B00" w:rsidRPr="004529A9" w:rsidRDefault="00463B00" w:rsidP="005F295B">
      <w:pPr>
        <w:pStyle w:val="WBStyle"/>
        <w:numPr>
          <w:ilvl w:val="0"/>
          <w:numId w:val="11"/>
        </w:numPr>
      </w:pPr>
      <w:r w:rsidRPr="002D3C0D">
        <w:rPr>
          <w:position w:val="1"/>
          <w:lang w:val="vi-VN"/>
        </w:rPr>
        <w:t>Final results on solving complaints and any outstanding issues that demand management agencies at all levels to solve</w:t>
      </w:r>
      <w:r w:rsidRPr="004529A9">
        <w:t xml:space="preserve">. </w:t>
      </w:r>
    </w:p>
    <w:p w14:paraId="33E5DBD3" w14:textId="77777777" w:rsidR="00463B00" w:rsidRPr="004529A9" w:rsidRDefault="00463B00" w:rsidP="005F295B">
      <w:pPr>
        <w:pStyle w:val="WBStyle"/>
        <w:numPr>
          <w:ilvl w:val="0"/>
          <w:numId w:val="11"/>
        </w:numPr>
      </w:pPr>
      <w:r w:rsidRPr="00F41F31">
        <w:rPr>
          <w:position w:val="1"/>
          <w:lang w:val="vi-VN"/>
        </w:rPr>
        <w:t>Arisen issues in the implementation process</w:t>
      </w:r>
      <w:r w:rsidRPr="004529A9">
        <w:t xml:space="preserve">. </w:t>
      </w:r>
    </w:p>
    <w:p w14:paraId="1F4F705E" w14:textId="142EF24A" w:rsidR="00CB514A" w:rsidRDefault="00463B00" w:rsidP="005F295B">
      <w:pPr>
        <w:pStyle w:val="WBStyle"/>
        <w:numPr>
          <w:ilvl w:val="0"/>
          <w:numId w:val="11"/>
        </w:numPr>
      </w:pPr>
      <w:r w:rsidRPr="00DE2EB7">
        <w:t xml:space="preserve"> Implementation progress of resettlement </w:t>
      </w:r>
      <w:r>
        <w:t xml:space="preserve">which </w:t>
      </w:r>
      <w:r w:rsidRPr="00DE2EB7">
        <w:t>has actually been implemented</w:t>
      </w:r>
      <w:r w:rsidR="00CB514A">
        <w:t xml:space="preserve">. </w:t>
      </w:r>
    </w:p>
    <w:p w14:paraId="5B93920E" w14:textId="3C0CC1E2" w:rsidR="00645CB1" w:rsidRPr="004127CC" w:rsidRDefault="00463B00" w:rsidP="000D5CFE">
      <w:pPr>
        <w:pStyle w:val="Heading2"/>
        <w:numPr>
          <w:ilvl w:val="1"/>
          <w:numId w:val="46"/>
        </w:numPr>
        <w:spacing w:before="0" w:after="200"/>
        <w:ind w:hanging="435"/>
        <w:jc w:val="both"/>
        <w:rPr>
          <w:rFonts w:ascii="Times New Roman" w:hAnsi="Times New Roman"/>
          <w:i w:val="0"/>
          <w:position w:val="1"/>
          <w:sz w:val="24"/>
          <w:szCs w:val="24"/>
          <w:lang w:val="vi-VN"/>
        </w:rPr>
      </w:pPr>
      <w:bookmarkStart w:id="324" w:name="_Toc35610102"/>
      <w:bookmarkStart w:id="325" w:name="_Toc42787447"/>
      <w:bookmarkEnd w:id="306"/>
      <w:bookmarkEnd w:id="307"/>
      <w:r>
        <w:rPr>
          <w:rFonts w:ascii="Times New Roman" w:hAnsi="Times New Roman"/>
          <w:i w:val="0"/>
          <w:position w:val="1"/>
          <w:sz w:val="24"/>
          <w:szCs w:val="24"/>
          <w:lang w:val="vi-VN"/>
        </w:rPr>
        <w:t>External monitoring</w:t>
      </w:r>
      <w:bookmarkEnd w:id="324"/>
      <w:bookmarkEnd w:id="325"/>
    </w:p>
    <w:bookmarkEnd w:id="308"/>
    <w:bookmarkEnd w:id="309"/>
    <w:bookmarkEnd w:id="310"/>
    <w:p w14:paraId="08653320" w14:textId="5211B10C" w:rsidR="00463B00" w:rsidRDefault="00463B00" w:rsidP="000D5CFE">
      <w:pPr>
        <w:pStyle w:val="WBStyle"/>
        <w:numPr>
          <w:ilvl w:val="0"/>
          <w:numId w:val="41"/>
        </w:numPr>
        <w:ind w:left="0" w:firstLine="0"/>
      </w:pPr>
      <w:r w:rsidRPr="002C097E">
        <w:t xml:space="preserve">In addition to the internal monitoring </w:t>
      </w:r>
      <w:r>
        <w:t>by</w:t>
      </w:r>
      <w:r w:rsidRPr="002C097E">
        <w:t xml:space="preserve"> the </w:t>
      </w:r>
      <w:proofErr w:type="spellStart"/>
      <w:r w:rsidRPr="002C097E">
        <w:t>PPMU</w:t>
      </w:r>
      <w:proofErr w:type="spellEnd"/>
      <w:r w:rsidRPr="002C097E">
        <w:t xml:space="preserve">, a qualified </w:t>
      </w:r>
      <w:r>
        <w:t>external monitoring</w:t>
      </w:r>
      <w:r w:rsidRPr="002C097E">
        <w:t xml:space="preserve"> </w:t>
      </w:r>
      <w:r>
        <w:t>agency</w:t>
      </w:r>
      <w:r w:rsidRPr="002C097E">
        <w:t xml:space="preserve"> is appointed by the CPO to carry out </w:t>
      </w:r>
      <w:r>
        <w:t>external monitoring</w:t>
      </w:r>
      <w:r w:rsidRPr="002C097E">
        <w:t xml:space="preserve"> of </w:t>
      </w:r>
      <w:r>
        <w:t xml:space="preserve">the </w:t>
      </w:r>
      <w:r w:rsidRPr="002C097E">
        <w:t>RAP implementation.</w:t>
      </w:r>
    </w:p>
    <w:p w14:paraId="0BC1EAE3" w14:textId="401997FD" w:rsidR="00E76FD4" w:rsidRPr="004529A9" w:rsidRDefault="00E76FD4" w:rsidP="000D5CFE">
      <w:pPr>
        <w:pStyle w:val="WBStyle"/>
        <w:numPr>
          <w:ilvl w:val="0"/>
          <w:numId w:val="41"/>
        </w:numPr>
        <w:ind w:left="0" w:firstLine="0"/>
      </w:pPr>
      <w:bookmarkStart w:id="326" w:name="_Hlk42524986"/>
      <w:r>
        <w:t xml:space="preserve">Depending on the magnitude of project impact, borrower with consultation from Task’s Team of the World Bank will decide the extent of using independent monitoring consultant. In addition to verifying the information furnished in the internal supervision and monitoring reports of the respective </w:t>
      </w:r>
      <w:proofErr w:type="spellStart"/>
      <w:r>
        <w:t>PMBs</w:t>
      </w:r>
      <w:proofErr w:type="spellEnd"/>
      <w:r>
        <w:t xml:space="preserve">, the external monitoring agency will collect information from affected households. In this subproject, only temporary impacts are anticipated. Therefore, internal monitoring is sufficient. </w:t>
      </w:r>
      <w:r w:rsidR="005B0615">
        <w:t>(</w:t>
      </w:r>
      <w:r>
        <w:t xml:space="preserve">After DMS completed, the impacts will be updated, if the impacts </w:t>
      </w:r>
      <w:r w:rsidR="006F341F">
        <w:t>are</w:t>
      </w:r>
      <w:r>
        <w:t xml:space="preserve"> significant (land, assets), the need to hire the independent monitoring agency will be re-decided</w:t>
      </w:r>
      <w:r w:rsidR="005B0615">
        <w:t>)</w:t>
      </w:r>
      <w:r>
        <w:t>.</w:t>
      </w:r>
    </w:p>
    <w:p w14:paraId="67F79785" w14:textId="322AD32F" w:rsidR="00645CB1" w:rsidRPr="004127CC" w:rsidRDefault="00D1468F" w:rsidP="000D5CFE">
      <w:pPr>
        <w:pStyle w:val="Heading1"/>
        <w:numPr>
          <w:ilvl w:val="0"/>
          <w:numId w:val="46"/>
        </w:numPr>
        <w:spacing w:before="0" w:after="200"/>
        <w:ind w:left="391" w:hanging="391"/>
        <w:rPr>
          <w:rFonts w:ascii="Times New Roman" w:hAnsi="Times New Roman"/>
          <w:color w:val="000000"/>
          <w:sz w:val="24"/>
          <w:szCs w:val="24"/>
          <w:lang w:val="vi-VN"/>
        </w:rPr>
      </w:pPr>
      <w:bookmarkStart w:id="327" w:name="_Toc42787448"/>
      <w:bookmarkStart w:id="328" w:name="_Toc42787449"/>
      <w:bookmarkStart w:id="329" w:name="_Toc42787450"/>
      <w:bookmarkStart w:id="330" w:name="_Toc42787451"/>
      <w:bookmarkStart w:id="331" w:name="_Toc42787452"/>
      <w:bookmarkStart w:id="332" w:name="_Toc42787453"/>
      <w:bookmarkStart w:id="333" w:name="_Toc42787454"/>
      <w:bookmarkStart w:id="334" w:name="_Toc42787455"/>
      <w:bookmarkStart w:id="335" w:name="_Toc42787456"/>
      <w:bookmarkStart w:id="336" w:name="_Toc35610103"/>
      <w:bookmarkStart w:id="337" w:name="_Toc42787457"/>
      <w:bookmarkStart w:id="338" w:name="_Toc341708672"/>
      <w:bookmarkEnd w:id="326"/>
      <w:bookmarkEnd w:id="327"/>
      <w:bookmarkEnd w:id="328"/>
      <w:bookmarkEnd w:id="329"/>
      <w:bookmarkEnd w:id="330"/>
      <w:bookmarkEnd w:id="331"/>
      <w:bookmarkEnd w:id="332"/>
      <w:bookmarkEnd w:id="333"/>
      <w:bookmarkEnd w:id="334"/>
      <w:bookmarkEnd w:id="335"/>
      <w:r w:rsidRPr="008C1812">
        <w:rPr>
          <w:rFonts w:ascii="Times New Roman" w:hAnsi="Times New Roman"/>
          <w:color w:val="000000"/>
          <w:sz w:val="24"/>
          <w:szCs w:val="24"/>
          <w:lang w:val="vi-VN"/>
        </w:rPr>
        <w:t>COST ESTIMAT</w:t>
      </w:r>
      <w:r>
        <w:rPr>
          <w:rFonts w:ascii="Times New Roman" w:hAnsi="Times New Roman"/>
          <w:color w:val="000000"/>
          <w:sz w:val="24"/>
          <w:szCs w:val="24"/>
        </w:rPr>
        <w:t>ION</w:t>
      </w:r>
      <w:r w:rsidRPr="008C1812">
        <w:rPr>
          <w:rFonts w:ascii="Times New Roman" w:hAnsi="Times New Roman"/>
          <w:color w:val="000000"/>
          <w:sz w:val="24"/>
          <w:szCs w:val="24"/>
          <w:lang w:val="vi-VN"/>
        </w:rPr>
        <w:t xml:space="preserve"> AND BUDGET</w:t>
      </w:r>
      <w:bookmarkEnd w:id="336"/>
      <w:bookmarkEnd w:id="337"/>
      <w:r w:rsidR="00645CB1" w:rsidRPr="004127CC">
        <w:rPr>
          <w:rFonts w:ascii="Times New Roman" w:hAnsi="Times New Roman"/>
          <w:sz w:val="24"/>
          <w:szCs w:val="24"/>
          <w:lang w:val="vi-VN"/>
        </w:rPr>
        <w:t xml:space="preserve"> </w:t>
      </w:r>
    </w:p>
    <w:p w14:paraId="207CAFAC" w14:textId="1A5CB356" w:rsidR="00645CB1" w:rsidRPr="004127CC" w:rsidRDefault="00D1468F" w:rsidP="000D5CFE">
      <w:pPr>
        <w:pStyle w:val="Heading2"/>
        <w:numPr>
          <w:ilvl w:val="1"/>
          <w:numId w:val="46"/>
        </w:numPr>
        <w:rPr>
          <w:rFonts w:ascii="Times New Roman" w:hAnsi="Times New Roman"/>
          <w:i w:val="0"/>
          <w:sz w:val="24"/>
          <w:szCs w:val="24"/>
          <w:lang w:val="vi-VN"/>
        </w:rPr>
      </w:pPr>
      <w:bookmarkStart w:id="339" w:name="_Toc35610104"/>
      <w:bookmarkStart w:id="340" w:name="_Toc42787458"/>
      <w:bookmarkEnd w:id="338"/>
      <w:r w:rsidRPr="00A25DCD">
        <w:rPr>
          <w:rFonts w:ascii="Times New Roman" w:hAnsi="Times New Roman"/>
          <w:i w:val="0"/>
          <w:color w:val="000000"/>
          <w:sz w:val="24"/>
          <w:szCs w:val="24"/>
          <w:lang w:val="vi-VN"/>
        </w:rPr>
        <w:t>Funding</w:t>
      </w:r>
      <w:r>
        <w:rPr>
          <w:rFonts w:ascii="Times New Roman" w:hAnsi="Times New Roman"/>
          <w:i w:val="0"/>
          <w:color w:val="000000"/>
          <w:sz w:val="24"/>
          <w:szCs w:val="24"/>
        </w:rPr>
        <w:t xml:space="preserve"> sources</w:t>
      </w:r>
      <w:bookmarkEnd w:id="339"/>
      <w:bookmarkEnd w:id="340"/>
    </w:p>
    <w:p w14:paraId="47E1355E" w14:textId="77777777" w:rsidR="00D1468F" w:rsidRPr="005620F9" w:rsidRDefault="00D1468F" w:rsidP="000D5CFE">
      <w:pPr>
        <w:numPr>
          <w:ilvl w:val="0"/>
          <w:numId w:val="41"/>
        </w:numPr>
        <w:spacing w:after="200" w:line="240" w:lineRule="auto"/>
        <w:ind w:left="0" w:firstLine="0"/>
        <w:jc w:val="both"/>
        <w:rPr>
          <w:rFonts w:ascii="Times New Roman" w:hAnsi="Times New Roman" w:cs="Times New Roman"/>
          <w:sz w:val="24"/>
          <w:szCs w:val="24"/>
        </w:rPr>
      </w:pPr>
      <w:r w:rsidRPr="005620F9">
        <w:rPr>
          <w:rFonts w:ascii="Times New Roman" w:hAnsi="Times New Roman" w:cs="Times New Roman"/>
          <w:sz w:val="24"/>
          <w:szCs w:val="24"/>
        </w:rPr>
        <w:t xml:space="preserve">The budget for the implementation of the Resettlement Action Plan will be part of the counterpart fund of Government (budget from </w:t>
      </w:r>
      <w:r>
        <w:rPr>
          <w:rFonts w:ascii="Times New Roman" w:hAnsi="Times New Roman" w:cs="Times New Roman"/>
          <w:sz w:val="24"/>
          <w:szCs w:val="24"/>
        </w:rPr>
        <w:t>Ca Mau</w:t>
      </w:r>
      <w:r w:rsidRPr="005620F9">
        <w:rPr>
          <w:rFonts w:ascii="Times New Roman" w:hAnsi="Times New Roman" w:cs="Times New Roman"/>
          <w:sz w:val="24"/>
          <w:szCs w:val="24"/>
        </w:rPr>
        <w:t xml:space="preserve"> PPC). The cost of implementing the RAP of the subproject includes the cost of support for affected households</w:t>
      </w:r>
      <w:r>
        <w:rPr>
          <w:rFonts w:ascii="Times New Roman" w:hAnsi="Times New Roman" w:cs="Times New Roman"/>
          <w:sz w:val="24"/>
          <w:szCs w:val="24"/>
        </w:rPr>
        <w:t xml:space="preserve">, which is </w:t>
      </w:r>
      <w:r w:rsidRPr="005620F9">
        <w:rPr>
          <w:rFonts w:ascii="Times New Roman" w:hAnsi="Times New Roman" w:cs="Times New Roman"/>
          <w:sz w:val="24"/>
          <w:szCs w:val="24"/>
        </w:rPr>
        <w:t>only provisional at the time of making this report. Replacement cost</w:t>
      </w:r>
      <w:r>
        <w:rPr>
          <w:rFonts w:ascii="Times New Roman" w:hAnsi="Times New Roman" w:cs="Times New Roman"/>
          <w:sz w:val="24"/>
          <w:szCs w:val="24"/>
        </w:rPr>
        <w:t>s</w:t>
      </w:r>
      <w:r w:rsidRPr="005620F9">
        <w:rPr>
          <w:rFonts w:ascii="Times New Roman" w:hAnsi="Times New Roman" w:cs="Times New Roman"/>
          <w:sz w:val="24"/>
          <w:szCs w:val="24"/>
        </w:rPr>
        <w:t xml:space="preserve"> and support policy of the province may </w:t>
      </w:r>
      <w:r>
        <w:rPr>
          <w:rFonts w:ascii="Times New Roman" w:hAnsi="Times New Roman" w:cs="Times New Roman"/>
          <w:sz w:val="24"/>
          <w:szCs w:val="24"/>
        </w:rPr>
        <w:t xml:space="preserve">be </w:t>
      </w:r>
      <w:r w:rsidRPr="005620F9">
        <w:rPr>
          <w:rFonts w:ascii="Times New Roman" w:hAnsi="Times New Roman" w:cs="Times New Roman"/>
          <w:sz w:val="24"/>
          <w:szCs w:val="24"/>
        </w:rPr>
        <w:t>change</w:t>
      </w:r>
      <w:r>
        <w:rPr>
          <w:rFonts w:ascii="Times New Roman" w:hAnsi="Times New Roman" w:cs="Times New Roman"/>
          <w:sz w:val="24"/>
          <w:szCs w:val="24"/>
        </w:rPr>
        <w:t>d</w:t>
      </w:r>
      <w:r w:rsidRPr="005620F9">
        <w:rPr>
          <w:rFonts w:ascii="Times New Roman" w:hAnsi="Times New Roman" w:cs="Times New Roman"/>
          <w:sz w:val="24"/>
          <w:szCs w:val="24"/>
        </w:rPr>
        <w:t xml:space="preserve">; </w:t>
      </w:r>
      <w:r>
        <w:rPr>
          <w:rFonts w:ascii="Times New Roman" w:hAnsi="Times New Roman" w:cs="Times New Roman"/>
          <w:sz w:val="24"/>
          <w:szCs w:val="24"/>
        </w:rPr>
        <w:t>therefore,</w:t>
      </w:r>
      <w:r w:rsidRPr="005620F9">
        <w:rPr>
          <w:rFonts w:ascii="Times New Roman" w:hAnsi="Times New Roman" w:cs="Times New Roman"/>
          <w:sz w:val="24"/>
          <w:szCs w:val="24"/>
        </w:rPr>
        <w:t xml:space="preserve"> compensation cost</w:t>
      </w:r>
      <w:r>
        <w:rPr>
          <w:rFonts w:ascii="Times New Roman" w:hAnsi="Times New Roman" w:cs="Times New Roman"/>
          <w:sz w:val="24"/>
          <w:szCs w:val="24"/>
        </w:rPr>
        <w:t>s</w:t>
      </w:r>
      <w:r w:rsidRPr="005620F9">
        <w:rPr>
          <w:rFonts w:ascii="Times New Roman" w:hAnsi="Times New Roman" w:cs="Times New Roman"/>
          <w:sz w:val="24"/>
          <w:szCs w:val="24"/>
        </w:rPr>
        <w:t xml:space="preserve"> will be updated during detailed compensation plan</w:t>
      </w:r>
      <w:r>
        <w:rPr>
          <w:rFonts w:ascii="Times New Roman" w:hAnsi="Times New Roman" w:cs="Times New Roman"/>
          <w:sz w:val="24"/>
          <w:szCs w:val="24"/>
        </w:rPr>
        <w:t xml:space="preserve">ning, </w:t>
      </w:r>
      <w:r w:rsidRPr="005620F9">
        <w:rPr>
          <w:rFonts w:ascii="Times New Roman" w:hAnsi="Times New Roman" w:cs="Times New Roman"/>
          <w:sz w:val="24"/>
          <w:szCs w:val="24"/>
        </w:rPr>
        <w:t xml:space="preserve">and replacement cost survey will be conducted after </w:t>
      </w:r>
      <w:r>
        <w:rPr>
          <w:rFonts w:ascii="Times New Roman" w:hAnsi="Times New Roman" w:cs="Times New Roman"/>
          <w:sz w:val="24"/>
          <w:szCs w:val="24"/>
        </w:rPr>
        <w:t>the DMS</w:t>
      </w:r>
      <w:r w:rsidRPr="005620F9">
        <w:rPr>
          <w:rFonts w:ascii="Times New Roman" w:hAnsi="Times New Roman" w:cs="Times New Roman"/>
          <w:sz w:val="24"/>
          <w:szCs w:val="24"/>
        </w:rPr>
        <w:t>.</w:t>
      </w:r>
    </w:p>
    <w:p w14:paraId="4EEC4305" w14:textId="25C939E8" w:rsidR="00645CB1" w:rsidRPr="004127CC" w:rsidRDefault="00D1468F" w:rsidP="000D5CFE">
      <w:pPr>
        <w:numPr>
          <w:ilvl w:val="0"/>
          <w:numId w:val="41"/>
        </w:numPr>
        <w:spacing w:after="200" w:line="240" w:lineRule="auto"/>
        <w:ind w:left="0" w:firstLine="0"/>
        <w:jc w:val="both"/>
        <w:rPr>
          <w:rFonts w:ascii="Times New Roman" w:hAnsi="Times New Roman" w:cs="Times New Roman"/>
          <w:sz w:val="24"/>
          <w:szCs w:val="24"/>
          <w:lang w:val="vi-VN"/>
        </w:rPr>
      </w:pPr>
      <w:r w:rsidRPr="005620F9">
        <w:rPr>
          <w:rFonts w:ascii="Times New Roman" w:hAnsi="Times New Roman" w:cs="Times New Roman"/>
          <w:sz w:val="24"/>
          <w:szCs w:val="24"/>
        </w:rPr>
        <w:t xml:space="preserve">The </w:t>
      </w:r>
      <w:proofErr w:type="spellStart"/>
      <w:r>
        <w:rPr>
          <w:rFonts w:ascii="Times New Roman" w:hAnsi="Times New Roman" w:cs="Times New Roman"/>
          <w:sz w:val="24"/>
          <w:szCs w:val="24"/>
        </w:rPr>
        <w:t>P</w:t>
      </w:r>
      <w:r w:rsidRPr="005620F9">
        <w:rPr>
          <w:rFonts w:ascii="Times New Roman" w:hAnsi="Times New Roman" w:cs="Times New Roman"/>
          <w:sz w:val="24"/>
          <w:szCs w:val="24"/>
        </w:rPr>
        <w:t>PMU</w:t>
      </w:r>
      <w:proofErr w:type="spellEnd"/>
      <w:r w:rsidRPr="005620F9">
        <w:rPr>
          <w:rFonts w:ascii="Times New Roman" w:hAnsi="Times New Roman" w:cs="Times New Roman"/>
          <w:sz w:val="24"/>
          <w:szCs w:val="24"/>
        </w:rPr>
        <w:t xml:space="preserve"> will disburse funds for land acquisition, support and resettlement of the </w:t>
      </w:r>
      <w:r>
        <w:rPr>
          <w:rFonts w:ascii="Times New Roman" w:hAnsi="Times New Roman" w:cs="Times New Roman"/>
          <w:sz w:val="24"/>
          <w:szCs w:val="24"/>
        </w:rPr>
        <w:t>sub</w:t>
      </w:r>
      <w:r w:rsidRPr="005620F9">
        <w:rPr>
          <w:rFonts w:ascii="Times New Roman" w:hAnsi="Times New Roman" w:cs="Times New Roman"/>
          <w:sz w:val="24"/>
          <w:szCs w:val="24"/>
        </w:rPr>
        <w:t xml:space="preserve">project through the City/District </w:t>
      </w:r>
      <w:proofErr w:type="spellStart"/>
      <w:r w:rsidRPr="005620F9">
        <w:rPr>
          <w:rFonts w:ascii="Times New Roman" w:hAnsi="Times New Roman" w:cs="Times New Roman"/>
          <w:sz w:val="24"/>
          <w:szCs w:val="24"/>
        </w:rPr>
        <w:t>LFDC</w:t>
      </w:r>
      <w:r>
        <w:rPr>
          <w:rFonts w:ascii="Times New Roman" w:hAnsi="Times New Roman" w:cs="Times New Roman"/>
          <w:sz w:val="24"/>
          <w:szCs w:val="24"/>
        </w:rPr>
        <w:t>s</w:t>
      </w:r>
      <w:proofErr w:type="spellEnd"/>
      <w:r w:rsidRPr="005620F9">
        <w:rPr>
          <w:rFonts w:ascii="Times New Roman" w:hAnsi="Times New Roman" w:cs="Times New Roman"/>
          <w:sz w:val="24"/>
          <w:szCs w:val="24"/>
        </w:rPr>
        <w:t xml:space="preserve"> (District/town CRC</w:t>
      </w:r>
      <w:r>
        <w:rPr>
          <w:rFonts w:ascii="Times New Roman" w:hAnsi="Times New Roman" w:cs="Times New Roman"/>
          <w:sz w:val="24"/>
          <w:szCs w:val="24"/>
        </w:rPr>
        <w:t>s</w:t>
      </w:r>
      <w:r w:rsidRPr="005620F9">
        <w:rPr>
          <w:rFonts w:ascii="Times New Roman" w:hAnsi="Times New Roman" w:cs="Times New Roman"/>
          <w:sz w:val="24"/>
          <w:szCs w:val="24"/>
        </w:rPr>
        <w:t>). These agencies will be responsible for making compensation payment directly to affected households</w:t>
      </w:r>
      <w:r w:rsidR="00645CB1" w:rsidRPr="004127CC">
        <w:rPr>
          <w:rFonts w:ascii="Times New Roman" w:hAnsi="Times New Roman" w:cs="Times New Roman"/>
          <w:sz w:val="24"/>
          <w:szCs w:val="24"/>
          <w:lang w:val="vi-VN"/>
        </w:rPr>
        <w:t>.</w:t>
      </w:r>
    </w:p>
    <w:p w14:paraId="1F962DFD" w14:textId="0D995BF5" w:rsidR="00645CB1" w:rsidRPr="004127CC" w:rsidRDefault="00D1468F" w:rsidP="000D5CFE">
      <w:pPr>
        <w:pStyle w:val="Heading2"/>
        <w:numPr>
          <w:ilvl w:val="1"/>
          <w:numId w:val="46"/>
        </w:numPr>
        <w:rPr>
          <w:rFonts w:ascii="Times New Roman" w:hAnsi="Times New Roman"/>
          <w:i w:val="0"/>
          <w:color w:val="000000"/>
          <w:sz w:val="24"/>
          <w:szCs w:val="24"/>
          <w:lang w:val="vi-VN"/>
        </w:rPr>
      </w:pPr>
      <w:bookmarkStart w:id="341" w:name="_Toc24366321"/>
      <w:bookmarkStart w:id="342" w:name="_Toc30429174"/>
      <w:bookmarkStart w:id="343" w:name="_Toc35610105"/>
      <w:bookmarkStart w:id="344" w:name="_Toc42787459"/>
      <w:r>
        <w:rPr>
          <w:rFonts w:ascii="Times New Roman" w:hAnsi="Times New Roman"/>
          <w:i w:val="0"/>
          <w:color w:val="000000"/>
          <w:sz w:val="24"/>
          <w:szCs w:val="24"/>
        </w:rPr>
        <w:t>Cost estimation and funding source</w:t>
      </w:r>
      <w:bookmarkEnd w:id="341"/>
      <w:bookmarkEnd w:id="342"/>
      <w:bookmarkEnd w:id="343"/>
      <w:bookmarkEnd w:id="344"/>
    </w:p>
    <w:p w14:paraId="00F98813" w14:textId="348BFF87" w:rsidR="00D1468F" w:rsidRPr="004127CC" w:rsidRDefault="00D1468F" w:rsidP="000D5CFE">
      <w:pPr>
        <w:numPr>
          <w:ilvl w:val="0"/>
          <w:numId w:val="41"/>
        </w:numPr>
        <w:spacing w:after="200" w:line="240" w:lineRule="auto"/>
        <w:ind w:left="0" w:firstLine="0"/>
        <w:jc w:val="both"/>
        <w:rPr>
          <w:rFonts w:ascii="Times New Roman" w:hAnsi="Times New Roman" w:cs="Times New Roman"/>
          <w:color w:val="000000"/>
          <w:sz w:val="24"/>
          <w:szCs w:val="24"/>
          <w:lang w:val="vi-VN"/>
        </w:rPr>
      </w:pPr>
      <w:r>
        <w:rPr>
          <w:rFonts w:ascii="Times New Roman" w:hAnsi="Times New Roman" w:cs="Times New Roman"/>
          <w:sz w:val="24"/>
          <w:szCs w:val="24"/>
        </w:rPr>
        <w:t>The c</w:t>
      </w:r>
      <w:r w:rsidRPr="00DF7D24">
        <w:rPr>
          <w:rFonts w:ascii="Times New Roman" w:hAnsi="Times New Roman" w:cs="Times New Roman"/>
          <w:sz w:val="24"/>
          <w:szCs w:val="24"/>
          <w:lang w:val="vi-VN"/>
        </w:rPr>
        <w:t xml:space="preserve">ost estimate for </w:t>
      </w:r>
      <w:r w:rsidRPr="00C77D7D">
        <w:rPr>
          <w:rFonts w:ascii="Times New Roman" w:hAnsi="Times New Roman" w:cs="Times New Roman"/>
          <w:sz w:val="24"/>
          <w:szCs w:val="24"/>
          <w:lang w:val="vi-VN"/>
        </w:rPr>
        <w:t xml:space="preserve">the RAP </w:t>
      </w:r>
      <w:r w:rsidRPr="00DF7D24">
        <w:rPr>
          <w:rFonts w:ascii="Times New Roman" w:hAnsi="Times New Roman" w:cs="Times New Roman"/>
          <w:sz w:val="24"/>
          <w:szCs w:val="24"/>
          <w:lang w:val="vi-VN"/>
        </w:rPr>
        <w:t xml:space="preserve">implementation </w:t>
      </w:r>
      <w:r>
        <w:rPr>
          <w:rFonts w:ascii="Times New Roman" w:hAnsi="Times New Roman" w:cs="Times New Roman"/>
          <w:sz w:val="24"/>
          <w:szCs w:val="24"/>
        </w:rPr>
        <w:t xml:space="preserve">is </w:t>
      </w:r>
      <w:r w:rsidRPr="00DF7D24">
        <w:rPr>
          <w:rFonts w:ascii="Times New Roman" w:hAnsi="Times New Roman" w:cs="Times New Roman"/>
          <w:sz w:val="24"/>
          <w:szCs w:val="24"/>
          <w:lang w:val="vi-VN"/>
        </w:rPr>
        <w:t xml:space="preserve">VND </w:t>
      </w:r>
      <w:proofErr w:type="gramStart"/>
      <w:r w:rsidR="006F341F" w:rsidRPr="0026434E">
        <w:rPr>
          <w:rFonts w:ascii="Times New Roman" w:hAnsi="Times New Roman" w:cs="Times New Roman"/>
          <w:b/>
          <w:bCs/>
          <w:sz w:val="24"/>
          <w:szCs w:val="24"/>
        </w:rPr>
        <w:t xml:space="preserve">125,718,120 </w:t>
      </w:r>
      <w:r w:rsidRPr="00DF7D24">
        <w:rPr>
          <w:rFonts w:ascii="Times New Roman" w:hAnsi="Times New Roman" w:cs="Times New Roman"/>
          <w:sz w:val="24"/>
          <w:szCs w:val="24"/>
          <w:lang w:val="vi-VN"/>
        </w:rPr>
        <w:t xml:space="preserve"> (</w:t>
      </w:r>
      <w:proofErr w:type="gramEnd"/>
      <w:r w:rsidRPr="00DF7D24">
        <w:rPr>
          <w:rFonts w:ascii="Times New Roman" w:hAnsi="Times New Roman" w:cs="Times New Roman"/>
          <w:sz w:val="24"/>
          <w:szCs w:val="24"/>
          <w:lang w:val="vi-VN"/>
        </w:rPr>
        <w:t>equivalent to</w:t>
      </w:r>
      <w:r w:rsidRPr="00C77D7D">
        <w:rPr>
          <w:rFonts w:ascii="Times New Roman" w:hAnsi="Times New Roman" w:cs="Times New Roman"/>
          <w:sz w:val="24"/>
          <w:szCs w:val="24"/>
          <w:lang w:val="vi-VN"/>
        </w:rPr>
        <w:t xml:space="preserve"> </w:t>
      </w:r>
      <w:r w:rsidRPr="004127CC">
        <w:rPr>
          <w:rFonts w:ascii="Times New Roman" w:hAnsi="Times New Roman" w:cs="Times New Roman"/>
          <w:sz w:val="24"/>
          <w:szCs w:val="24"/>
          <w:lang w:val="vi-VN"/>
        </w:rPr>
        <w:t>USD</w:t>
      </w:r>
      <w:r w:rsidRPr="00DF7D24">
        <w:rPr>
          <w:rFonts w:ascii="Times New Roman" w:hAnsi="Times New Roman" w:cs="Times New Roman"/>
          <w:sz w:val="24"/>
          <w:szCs w:val="24"/>
          <w:lang w:val="vi-VN"/>
        </w:rPr>
        <w:t xml:space="preserve"> </w:t>
      </w:r>
      <w:r w:rsidR="006F341F" w:rsidRPr="006F341F">
        <w:rPr>
          <w:rFonts w:ascii="Times New Roman" w:hAnsi="Times New Roman" w:cs="Times New Roman"/>
          <w:sz w:val="24"/>
          <w:szCs w:val="24"/>
          <w:lang w:val="vi-VN"/>
        </w:rPr>
        <w:t xml:space="preserve"> 5,407.23</w:t>
      </w:r>
      <w:r w:rsidRPr="00D52D9B">
        <w:rPr>
          <w:rFonts w:ascii="Times New Roman" w:hAnsi="Times New Roman" w:cs="Times New Roman"/>
          <w:sz w:val="24"/>
          <w:szCs w:val="24"/>
        </w:rPr>
        <w:t>;</w:t>
      </w:r>
      <w:r w:rsidRPr="00C77D7D">
        <w:rPr>
          <w:rFonts w:ascii="Times New Roman" w:hAnsi="Times New Roman" w:cs="Times New Roman"/>
          <w:sz w:val="24"/>
          <w:szCs w:val="24"/>
          <w:lang w:val="vi-VN"/>
        </w:rPr>
        <w:t xml:space="preserve"> exchange rate </w:t>
      </w:r>
      <w:r>
        <w:rPr>
          <w:rFonts w:ascii="Times New Roman" w:hAnsi="Times New Roman" w:cs="Times New Roman"/>
          <w:sz w:val="24"/>
          <w:szCs w:val="24"/>
        </w:rPr>
        <w:t xml:space="preserve">is </w:t>
      </w:r>
      <w:r w:rsidRPr="00C77D7D">
        <w:rPr>
          <w:rFonts w:ascii="Times New Roman" w:hAnsi="Times New Roman" w:cs="Times New Roman"/>
          <w:sz w:val="24"/>
          <w:szCs w:val="24"/>
          <w:lang w:val="vi-VN"/>
        </w:rPr>
        <w:t>VND 23,250 = $1</w:t>
      </w:r>
      <w:r w:rsidRPr="00DF7D24">
        <w:rPr>
          <w:rFonts w:ascii="Times New Roman" w:hAnsi="Times New Roman" w:cs="Times New Roman"/>
          <w:sz w:val="24"/>
          <w:szCs w:val="24"/>
          <w:lang w:val="vi-VN"/>
        </w:rPr>
        <w:t xml:space="preserve">). </w:t>
      </w:r>
      <w:r w:rsidRPr="00C77D7D">
        <w:rPr>
          <w:rFonts w:ascii="Times New Roman" w:hAnsi="Times New Roman" w:cs="Times New Roman"/>
          <w:sz w:val="24"/>
          <w:szCs w:val="24"/>
          <w:lang w:val="vi-VN"/>
        </w:rPr>
        <w:t>The compensation cost</w:t>
      </w:r>
      <w:r w:rsidRPr="00DF7D24">
        <w:rPr>
          <w:rFonts w:ascii="Times New Roman" w:hAnsi="Times New Roman" w:cs="Times New Roman"/>
          <w:sz w:val="24"/>
          <w:szCs w:val="24"/>
          <w:lang w:val="vi-VN"/>
        </w:rPr>
        <w:t xml:space="preserve"> </w:t>
      </w:r>
      <w:r w:rsidRPr="00C77D7D">
        <w:rPr>
          <w:rFonts w:ascii="Times New Roman" w:hAnsi="Times New Roman" w:cs="Times New Roman"/>
          <w:sz w:val="24"/>
          <w:szCs w:val="24"/>
          <w:lang w:val="vi-VN"/>
        </w:rPr>
        <w:t>for the subproject</w:t>
      </w:r>
      <w:r w:rsidRPr="00DF7D24">
        <w:rPr>
          <w:rFonts w:ascii="Times New Roman" w:hAnsi="Times New Roman" w:cs="Times New Roman"/>
          <w:sz w:val="24"/>
          <w:szCs w:val="24"/>
          <w:lang w:val="vi-VN"/>
        </w:rPr>
        <w:t xml:space="preserve"> is shown in the table below.</w:t>
      </w:r>
    </w:p>
    <w:p w14:paraId="7306E287" w14:textId="3EAC5B83" w:rsidR="00645CB1" w:rsidRDefault="002131A9" w:rsidP="00CE66E1">
      <w:pPr>
        <w:pStyle w:val="Caption"/>
        <w:rPr>
          <w:iCs/>
          <w:lang w:val="vi-VN"/>
        </w:rPr>
      </w:pPr>
      <w:bookmarkStart w:id="345" w:name="_Toc42787482"/>
      <w:bookmarkStart w:id="346" w:name="_Toc517853164"/>
      <w:bookmarkStart w:id="347" w:name="_Toc518999012"/>
      <w:bookmarkStart w:id="348" w:name="_Toc518999053"/>
      <w:r>
        <w:t>Table</w:t>
      </w:r>
      <w:r w:rsidR="00483E9D" w:rsidRPr="004127CC">
        <w:t xml:space="preserve"> </w:t>
      </w:r>
      <w:r w:rsidR="004A40B6">
        <w:fldChar w:fldCharType="begin"/>
      </w:r>
      <w:r w:rsidR="004A40B6">
        <w:instrText xml:space="preserve"> SEQ Bảng \* ARABIC </w:instrText>
      </w:r>
      <w:r w:rsidR="004A40B6">
        <w:fldChar w:fldCharType="separate"/>
      </w:r>
      <w:r w:rsidR="00672A9F">
        <w:rPr>
          <w:noProof/>
        </w:rPr>
        <w:t>10</w:t>
      </w:r>
      <w:r w:rsidR="004A40B6">
        <w:rPr>
          <w:noProof/>
        </w:rPr>
        <w:fldChar w:fldCharType="end"/>
      </w:r>
      <w:r w:rsidR="00483E9D" w:rsidRPr="004127CC">
        <w:t xml:space="preserve">: </w:t>
      </w:r>
      <w:r w:rsidR="00D1468F" w:rsidRPr="00A20EB1">
        <w:rPr>
          <w:iCs/>
        </w:rPr>
        <w:t>Cost estimate for compensation by the subproject</w:t>
      </w:r>
      <w:bookmarkEnd w:id="345"/>
      <w:r w:rsidR="00D1468F" w:rsidRPr="004127CC">
        <w:rPr>
          <w:i/>
          <w:lang w:val="vi-VN"/>
        </w:rPr>
        <w:t xml:space="preserve"> </w:t>
      </w:r>
      <w:r w:rsidR="00645CB1" w:rsidRPr="0096395A">
        <w:rPr>
          <w:iCs/>
          <w:lang w:val="vi-VN"/>
        </w:rPr>
        <w:t xml:space="preserve"> </w:t>
      </w:r>
      <w:bookmarkEnd w:id="346"/>
      <w:bookmarkEnd w:id="347"/>
      <w:bookmarkEnd w:id="348"/>
    </w:p>
    <w:tbl>
      <w:tblPr>
        <w:tblW w:w="5000" w:type="pct"/>
        <w:tblLook w:val="04A0" w:firstRow="1" w:lastRow="0" w:firstColumn="1" w:lastColumn="0" w:noHBand="0" w:noVBand="1"/>
      </w:tblPr>
      <w:tblGrid>
        <w:gridCol w:w="844"/>
        <w:gridCol w:w="2429"/>
        <w:gridCol w:w="1546"/>
        <w:gridCol w:w="1137"/>
        <w:gridCol w:w="1562"/>
        <w:gridCol w:w="1544"/>
      </w:tblGrid>
      <w:tr w:rsidR="00D1468F" w:rsidRPr="004B102A" w14:paraId="0821647C" w14:textId="77777777" w:rsidTr="006F341F">
        <w:trPr>
          <w:trHeight w:val="300"/>
        </w:trPr>
        <w:tc>
          <w:tcPr>
            <w:tcW w:w="465"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BCF3E7D" w14:textId="794FD0E9" w:rsidR="00D1468F" w:rsidRPr="004B102A" w:rsidRDefault="00D1468F" w:rsidP="00D1468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w:t>
            </w:r>
          </w:p>
        </w:tc>
        <w:tc>
          <w:tcPr>
            <w:tcW w:w="1340"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689D23CA" w14:textId="72B15DFD" w:rsidR="00D1468F" w:rsidRPr="004B102A" w:rsidRDefault="00D1468F" w:rsidP="00D1468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Types of impact</w:t>
            </w:r>
          </w:p>
        </w:tc>
        <w:tc>
          <w:tcPr>
            <w:tcW w:w="853"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F72E92D" w14:textId="6DA74C50" w:rsidR="00D1468F" w:rsidRPr="004B102A" w:rsidRDefault="00D1468F" w:rsidP="00D1468F">
            <w:pPr>
              <w:spacing w:after="0" w:line="240" w:lineRule="auto"/>
              <w:jc w:val="center"/>
              <w:rPr>
                <w:rFonts w:ascii="Times New Roman" w:eastAsia="Times New Roman" w:hAnsi="Times New Roman" w:cs="Times New Roman"/>
                <w:b/>
                <w:bCs/>
                <w:color w:val="000000"/>
                <w:sz w:val="24"/>
                <w:szCs w:val="24"/>
              </w:rPr>
            </w:pPr>
            <w:r w:rsidRPr="005A6AF3">
              <w:rPr>
                <w:rFonts w:ascii="Times New Roman" w:eastAsia="Times New Roman" w:hAnsi="Times New Roman" w:cs="Times New Roman"/>
                <w:b/>
                <w:bCs/>
                <w:color w:val="000000"/>
                <w:sz w:val="24"/>
                <w:szCs w:val="24"/>
              </w:rPr>
              <w:t>Unit</w:t>
            </w:r>
          </w:p>
        </w:tc>
        <w:tc>
          <w:tcPr>
            <w:tcW w:w="627"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266859A9" w14:textId="735E6F01" w:rsidR="00D1468F" w:rsidRPr="004B102A" w:rsidRDefault="00D1468F" w:rsidP="00D1468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Quantity</w:t>
            </w:r>
          </w:p>
        </w:tc>
        <w:tc>
          <w:tcPr>
            <w:tcW w:w="862"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C447B0B" w14:textId="7D66C6DF" w:rsidR="00D1468F" w:rsidRPr="004B102A" w:rsidRDefault="00D1468F" w:rsidP="00D1468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Unit price</w:t>
            </w:r>
          </w:p>
        </w:tc>
        <w:tc>
          <w:tcPr>
            <w:tcW w:w="852"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3A3115E2" w14:textId="6B3B2CC3" w:rsidR="00D1468F" w:rsidRPr="004B102A" w:rsidRDefault="00D1468F" w:rsidP="00D1468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Amount</w:t>
            </w:r>
          </w:p>
        </w:tc>
      </w:tr>
      <w:tr w:rsidR="00D1468F" w:rsidRPr="004B102A" w14:paraId="080CDE56" w14:textId="77777777" w:rsidTr="006F341F">
        <w:trPr>
          <w:trHeight w:val="300"/>
        </w:trPr>
        <w:tc>
          <w:tcPr>
            <w:tcW w:w="465" w:type="pct"/>
            <w:tcBorders>
              <w:top w:val="nil"/>
              <w:left w:val="single" w:sz="4" w:space="0" w:color="auto"/>
              <w:bottom w:val="single" w:sz="4" w:space="0" w:color="auto"/>
              <w:right w:val="single" w:sz="4" w:space="0" w:color="auto"/>
            </w:tcBorders>
            <w:shd w:val="clear" w:color="auto" w:fill="auto"/>
            <w:vAlign w:val="center"/>
            <w:hideMark/>
          </w:tcPr>
          <w:p w14:paraId="0418934F" w14:textId="77777777" w:rsidR="00D1468F" w:rsidRPr="004B102A" w:rsidRDefault="00D1468F" w:rsidP="00D1468F">
            <w:pPr>
              <w:spacing w:after="0" w:line="240" w:lineRule="auto"/>
              <w:jc w:val="center"/>
              <w:rPr>
                <w:rFonts w:ascii="Times New Roman" w:eastAsia="Times New Roman" w:hAnsi="Times New Roman" w:cs="Times New Roman"/>
                <w:b/>
                <w:bCs/>
                <w:color w:val="000000"/>
                <w:sz w:val="24"/>
                <w:szCs w:val="24"/>
              </w:rPr>
            </w:pPr>
            <w:r w:rsidRPr="004B102A">
              <w:rPr>
                <w:rFonts w:ascii="Times New Roman" w:eastAsia="Times New Roman" w:hAnsi="Times New Roman" w:cs="Times New Roman"/>
                <w:b/>
                <w:bCs/>
                <w:color w:val="000000"/>
                <w:sz w:val="24"/>
                <w:szCs w:val="24"/>
              </w:rPr>
              <w:t>I</w:t>
            </w:r>
          </w:p>
        </w:tc>
        <w:tc>
          <w:tcPr>
            <w:tcW w:w="1340" w:type="pct"/>
            <w:tcBorders>
              <w:top w:val="nil"/>
              <w:left w:val="nil"/>
              <w:bottom w:val="single" w:sz="4" w:space="0" w:color="auto"/>
              <w:right w:val="single" w:sz="4" w:space="0" w:color="auto"/>
            </w:tcBorders>
            <w:shd w:val="clear" w:color="auto" w:fill="auto"/>
            <w:vAlign w:val="center"/>
            <w:hideMark/>
          </w:tcPr>
          <w:p w14:paraId="3DD80242" w14:textId="5BB042D3" w:rsidR="00D1468F" w:rsidRPr="004B102A" w:rsidRDefault="00D1468F" w:rsidP="00D1468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Allowances</w:t>
            </w:r>
          </w:p>
        </w:tc>
        <w:tc>
          <w:tcPr>
            <w:tcW w:w="853" w:type="pct"/>
            <w:tcBorders>
              <w:top w:val="nil"/>
              <w:left w:val="nil"/>
              <w:bottom w:val="single" w:sz="4" w:space="0" w:color="auto"/>
              <w:right w:val="single" w:sz="4" w:space="0" w:color="auto"/>
            </w:tcBorders>
            <w:shd w:val="clear" w:color="auto" w:fill="auto"/>
            <w:noWrap/>
            <w:vAlign w:val="center"/>
            <w:hideMark/>
          </w:tcPr>
          <w:p w14:paraId="22DB7F89" w14:textId="6B7F87CE" w:rsidR="00D1468F" w:rsidRPr="004B102A" w:rsidRDefault="00D1468F" w:rsidP="00D1468F">
            <w:pPr>
              <w:spacing w:after="0" w:line="240" w:lineRule="auto"/>
              <w:jc w:val="center"/>
              <w:rPr>
                <w:rFonts w:ascii="Times New Roman" w:eastAsia="Times New Roman" w:hAnsi="Times New Roman" w:cs="Times New Roman"/>
                <w:b/>
                <w:bCs/>
                <w:color w:val="000000"/>
                <w:sz w:val="24"/>
                <w:szCs w:val="24"/>
              </w:rPr>
            </w:pPr>
          </w:p>
        </w:tc>
        <w:tc>
          <w:tcPr>
            <w:tcW w:w="627" w:type="pct"/>
            <w:tcBorders>
              <w:top w:val="nil"/>
              <w:left w:val="nil"/>
              <w:bottom w:val="single" w:sz="4" w:space="0" w:color="auto"/>
              <w:right w:val="single" w:sz="4" w:space="0" w:color="auto"/>
            </w:tcBorders>
            <w:shd w:val="clear" w:color="auto" w:fill="auto"/>
            <w:noWrap/>
            <w:vAlign w:val="center"/>
            <w:hideMark/>
          </w:tcPr>
          <w:p w14:paraId="59B87147" w14:textId="1689D297" w:rsidR="00D1468F" w:rsidRPr="004B102A" w:rsidRDefault="00D1468F" w:rsidP="00D1468F">
            <w:pPr>
              <w:spacing w:after="0" w:line="240" w:lineRule="auto"/>
              <w:jc w:val="center"/>
              <w:rPr>
                <w:rFonts w:ascii="Times New Roman" w:eastAsia="Times New Roman" w:hAnsi="Times New Roman" w:cs="Times New Roman"/>
                <w:b/>
                <w:bCs/>
                <w:color w:val="000000"/>
                <w:sz w:val="24"/>
                <w:szCs w:val="24"/>
              </w:rPr>
            </w:pPr>
          </w:p>
        </w:tc>
        <w:tc>
          <w:tcPr>
            <w:tcW w:w="862" w:type="pct"/>
            <w:tcBorders>
              <w:top w:val="nil"/>
              <w:left w:val="nil"/>
              <w:bottom w:val="single" w:sz="4" w:space="0" w:color="auto"/>
              <w:right w:val="single" w:sz="4" w:space="0" w:color="auto"/>
            </w:tcBorders>
            <w:shd w:val="clear" w:color="auto" w:fill="auto"/>
            <w:noWrap/>
            <w:vAlign w:val="center"/>
            <w:hideMark/>
          </w:tcPr>
          <w:p w14:paraId="13DE87B6" w14:textId="40609BEF" w:rsidR="00D1468F" w:rsidRPr="004B102A" w:rsidRDefault="00D1468F" w:rsidP="00D1468F">
            <w:pPr>
              <w:spacing w:after="0" w:line="240" w:lineRule="auto"/>
              <w:jc w:val="right"/>
              <w:rPr>
                <w:rFonts w:ascii="Times New Roman" w:eastAsia="Times New Roman" w:hAnsi="Times New Roman" w:cs="Times New Roman"/>
                <w:b/>
                <w:bCs/>
                <w:color w:val="000000"/>
                <w:sz w:val="24"/>
                <w:szCs w:val="24"/>
              </w:rPr>
            </w:pPr>
          </w:p>
        </w:tc>
        <w:tc>
          <w:tcPr>
            <w:tcW w:w="852" w:type="pct"/>
            <w:tcBorders>
              <w:top w:val="nil"/>
              <w:left w:val="nil"/>
              <w:bottom w:val="single" w:sz="4" w:space="0" w:color="auto"/>
              <w:right w:val="single" w:sz="4" w:space="0" w:color="auto"/>
            </w:tcBorders>
            <w:shd w:val="clear" w:color="auto" w:fill="auto"/>
            <w:vAlign w:val="center"/>
            <w:hideMark/>
          </w:tcPr>
          <w:p w14:paraId="5B091F91" w14:textId="3833621D" w:rsidR="00D1468F" w:rsidRPr="004B102A" w:rsidRDefault="00D1468F" w:rsidP="00D1468F">
            <w:pPr>
              <w:spacing w:after="0" w:line="240" w:lineRule="auto"/>
              <w:jc w:val="right"/>
              <w:rPr>
                <w:rFonts w:ascii="Times New Roman" w:eastAsia="Times New Roman" w:hAnsi="Times New Roman" w:cs="Times New Roman"/>
                <w:b/>
                <w:bCs/>
                <w:color w:val="000000"/>
                <w:sz w:val="24"/>
                <w:szCs w:val="24"/>
              </w:rPr>
            </w:pPr>
            <w:r w:rsidRPr="004B102A">
              <w:rPr>
                <w:rFonts w:ascii="Times New Roman" w:eastAsia="Times New Roman" w:hAnsi="Times New Roman" w:cs="Times New Roman"/>
                <w:b/>
                <w:bCs/>
                <w:color w:val="000000"/>
                <w:sz w:val="24"/>
                <w:szCs w:val="24"/>
              </w:rPr>
              <w:t>107,820,000</w:t>
            </w:r>
          </w:p>
        </w:tc>
      </w:tr>
      <w:tr w:rsidR="00D1468F" w:rsidRPr="004B102A" w14:paraId="0E120F3D" w14:textId="77777777" w:rsidTr="006F341F">
        <w:trPr>
          <w:trHeight w:val="300"/>
        </w:trPr>
        <w:tc>
          <w:tcPr>
            <w:tcW w:w="465" w:type="pct"/>
            <w:tcBorders>
              <w:top w:val="nil"/>
              <w:left w:val="single" w:sz="4" w:space="0" w:color="auto"/>
              <w:bottom w:val="single" w:sz="4" w:space="0" w:color="auto"/>
              <w:right w:val="single" w:sz="4" w:space="0" w:color="auto"/>
            </w:tcBorders>
            <w:shd w:val="clear" w:color="auto" w:fill="auto"/>
            <w:vAlign w:val="center"/>
            <w:hideMark/>
          </w:tcPr>
          <w:p w14:paraId="70BA48DB" w14:textId="77777777" w:rsidR="00D1468F" w:rsidRPr="004B102A" w:rsidRDefault="00D1468F" w:rsidP="00D1468F">
            <w:pPr>
              <w:spacing w:after="0" w:line="240" w:lineRule="auto"/>
              <w:jc w:val="center"/>
              <w:rPr>
                <w:rFonts w:ascii="Times New Roman" w:eastAsia="Times New Roman" w:hAnsi="Times New Roman" w:cs="Times New Roman"/>
                <w:color w:val="000000"/>
                <w:sz w:val="24"/>
                <w:szCs w:val="24"/>
              </w:rPr>
            </w:pPr>
            <w:r w:rsidRPr="004B102A">
              <w:rPr>
                <w:rFonts w:ascii="Times New Roman" w:eastAsia="Times New Roman" w:hAnsi="Times New Roman" w:cs="Times New Roman"/>
                <w:color w:val="000000"/>
                <w:sz w:val="24"/>
                <w:szCs w:val="24"/>
              </w:rPr>
              <w:t>1</w:t>
            </w:r>
          </w:p>
        </w:tc>
        <w:tc>
          <w:tcPr>
            <w:tcW w:w="1340" w:type="pct"/>
            <w:tcBorders>
              <w:top w:val="nil"/>
              <w:left w:val="nil"/>
              <w:bottom w:val="single" w:sz="4" w:space="0" w:color="auto"/>
              <w:right w:val="single" w:sz="4" w:space="0" w:color="auto"/>
            </w:tcBorders>
            <w:shd w:val="clear" w:color="auto" w:fill="auto"/>
            <w:vAlign w:val="center"/>
            <w:hideMark/>
          </w:tcPr>
          <w:p w14:paraId="3589DB91" w14:textId="7BA311EF" w:rsidR="00D1468F" w:rsidRPr="004B102A" w:rsidRDefault="00D1468F" w:rsidP="00D1468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Allowances for t</w:t>
            </w:r>
            <w:r w:rsidRPr="005A6AF3">
              <w:rPr>
                <w:rFonts w:ascii="Times New Roman" w:eastAsia="Times New Roman" w:hAnsi="Times New Roman" w:cs="Times New Roman"/>
                <w:color w:val="000000"/>
                <w:sz w:val="24"/>
                <w:szCs w:val="24"/>
              </w:rPr>
              <w:t>emporary</w:t>
            </w:r>
            <w:r>
              <w:rPr>
                <w:rFonts w:ascii="Times New Roman" w:eastAsia="Times New Roman" w:hAnsi="Times New Roman" w:cs="Times New Roman"/>
                <w:color w:val="000000"/>
                <w:sz w:val="24"/>
                <w:szCs w:val="24"/>
              </w:rPr>
              <w:t xml:space="preserve"> impact</w:t>
            </w:r>
            <w:r w:rsidR="00E76FD4">
              <w:rPr>
                <w:rFonts w:ascii="Times New Roman" w:eastAsia="Times New Roman" w:hAnsi="Times New Roman" w:cs="Times New Roman"/>
                <w:color w:val="000000"/>
                <w:sz w:val="24"/>
                <w:szCs w:val="24"/>
              </w:rPr>
              <w:t xml:space="preserve"> (transportation allowance)</w:t>
            </w:r>
          </w:p>
        </w:tc>
        <w:tc>
          <w:tcPr>
            <w:tcW w:w="853" w:type="pct"/>
            <w:tcBorders>
              <w:top w:val="nil"/>
              <w:left w:val="nil"/>
              <w:bottom w:val="single" w:sz="4" w:space="0" w:color="auto"/>
              <w:right w:val="single" w:sz="4" w:space="0" w:color="auto"/>
            </w:tcBorders>
            <w:shd w:val="clear" w:color="auto" w:fill="auto"/>
            <w:noWrap/>
            <w:vAlign w:val="center"/>
            <w:hideMark/>
          </w:tcPr>
          <w:p w14:paraId="04B913A2" w14:textId="5B43475D" w:rsidR="00D1468F" w:rsidRPr="004B102A" w:rsidRDefault="00D1468F" w:rsidP="00D1468F">
            <w:pPr>
              <w:spacing w:after="0" w:line="240" w:lineRule="auto"/>
              <w:jc w:val="center"/>
              <w:rPr>
                <w:rFonts w:ascii="Times New Roman" w:eastAsia="Times New Roman" w:hAnsi="Times New Roman" w:cs="Times New Roman"/>
                <w:color w:val="000000"/>
                <w:sz w:val="24"/>
                <w:szCs w:val="24"/>
              </w:rPr>
            </w:pPr>
            <w:r w:rsidRPr="005A6AF3">
              <w:rPr>
                <w:rFonts w:ascii="Times New Roman" w:eastAsia="Times New Roman" w:hAnsi="Times New Roman" w:cs="Times New Roman"/>
                <w:color w:val="000000"/>
                <w:sz w:val="24"/>
                <w:szCs w:val="24"/>
              </w:rPr>
              <w:t>Household</w:t>
            </w:r>
            <w:r>
              <w:rPr>
                <w:rFonts w:ascii="Times New Roman" w:eastAsia="Times New Roman" w:hAnsi="Times New Roman" w:cs="Times New Roman"/>
                <w:color w:val="000000"/>
                <w:sz w:val="24"/>
                <w:szCs w:val="24"/>
              </w:rPr>
              <w:t>s</w:t>
            </w:r>
          </w:p>
        </w:tc>
        <w:tc>
          <w:tcPr>
            <w:tcW w:w="627" w:type="pct"/>
            <w:tcBorders>
              <w:top w:val="nil"/>
              <w:left w:val="nil"/>
              <w:bottom w:val="single" w:sz="4" w:space="0" w:color="auto"/>
              <w:right w:val="single" w:sz="4" w:space="0" w:color="auto"/>
            </w:tcBorders>
            <w:shd w:val="clear" w:color="auto" w:fill="auto"/>
            <w:noWrap/>
            <w:vAlign w:val="center"/>
            <w:hideMark/>
          </w:tcPr>
          <w:p w14:paraId="4B32EC0B" w14:textId="77777777" w:rsidR="00D1468F" w:rsidRPr="004B102A" w:rsidRDefault="00D1468F" w:rsidP="00D1468F">
            <w:pPr>
              <w:spacing w:after="0" w:line="240" w:lineRule="auto"/>
              <w:jc w:val="center"/>
              <w:rPr>
                <w:rFonts w:ascii="Times New Roman" w:eastAsia="Times New Roman" w:hAnsi="Times New Roman" w:cs="Times New Roman"/>
                <w:color w:val="000000"/>
                <w:sz w:val="24"/>
                <w:szCs w:val="24"/>
              </w:rPr>
            </w:pPr>
            <w:r w:rsidRPr="004B102A">
              <w:rPr>
                <w:rFonts w:ascii="Times New Roman" w:eastAsia="Times New Roman" w:hAnsi="Times New Roman" w:cs="Times New Roman"/>
                <w:color w:val="000000"/>
                <w:sz w:val="24"/>
                <w:szCs w:val="24"/>
              </w:rPr>
              <w:t>9</w:t>
            </w:r>
          </w:p>
        </w:tc>
        <w:tc>
          <w:tcPr>
            <w:tcW w:w="862" w:type="pct"/>
            <w:tcBorders>
              <w:top w:val="nil"/>
              <w:left w:val="nil"/>
              <w:bottom w:val="single" w:sz="4" w:space="0" w:color="auto"/>
              <w:right w:val="single" w:sz="4" w:space="0" w:color="auto"/>
            </w:tcBorders>
            <w:shd w:val="clear" w:color="auto" w:fill="auto"/>
            <w:noWrap/>
            <w:vAlign w:val="center"/>
            <w:hideMark/>
          </w:tcPr>
          <w:p w14:paraId="7B9632B1" w14:textId="27EED949" w:rsidR="00D1468F" w:rsidRPr="004B102A" w:rsidRDefault="00D1468F" w:rsidP="00D1468F">
            <w:pPr>
              <w:spacing w:after="0" w:line="240" w:lineRule="auto"/>
              <w:jc w:val="right"/>
              <w:rPr>
                <w:rFonts w:ascii="Times New Roman" w:eastAsia="Times New Roman" w:hAnsi="Times New Roman" w:cs="Times New Roman"/>
                <w:color w:val="000000"/>
                <w:sz w:val="24"/>
                <w:szCs w:val="24"/>
              </w:rPr>
            </w:pPr>
            <w:r w:rsidRPr="004B102A">
              <w:rPr>
                <w:rFonts w:ascii="Times New Roman" w:eastAsia="Times New Roman" w:hAnsi="Times New Roman" w:cs="Times New Roman"/>
                <w:color w:val="000000"/>
                <w:sz w:val="24"/>
                <w:szCs w:val="24"/>
              </w:rPr>
              <w:t>10,000,000</w:t>
            </w:r>
          </w:p>
        </w:tc>
        <w:tc>
          <w:tcPr>
            <w:tcW w:w="852" w:type="pct"/>
            <w:tcBorders>
              <w:top w:val="nil"/>
              <w:left w:val="nil"/>
              <w:bottom w:val="single" w:sz="4" w:space="0" w:color="auto"/>
              <w:right w:val="single" w:sz="4" w:space="0" w:color="auto"/>
            </w:tcBorders>
            <w:shd w:val="clear" w:color="auto" w:fill="auto"/>
            <w:vAlign w:val="center"/>
            <w:hideMark/>
          </w:tcPr>
          <w:p w14:paraId="4C23A231" w14:textId="1178899B" w:rsidR="00D1468F" w:rsidRPr="004B102A" w:rsidRDefault="00D1468F" w:rsidP="00D1468F">
            <w:pPr>
              <w:spacing w:after="0" w:line="240" w:lineRule="auto"/>
              <w:jc w:val="right"/>
              <w:rPr>
                <w:rFonts w:ascii="Times New Roman" w:eastAsia="Times New Roman" w:hAnsi="Times New Roman" w:cs="Times New Roman"/>
                <w:color w:val="000000"/>
                <w:sz w:val="24"/>
                <w:szCs w:val="24"/>
              </w:rPr>
            </w:pPr>
            <w:r w:rsidRPr="004B102A">
              <w:rPr>
                <w:rFonts w:ascii="Times New Roman" w:eastAsia="Times New Roman" w:hAnsi="Times New Roman" w:cs="Times New Roman"/>
                <w:color w:val="000000"/>
                <w:sz w:val="24"/>
                <w:szCs w:val="24"/>
              </w:rPr>
              <w:t>90,000,000</w:t>
            </w:r>
          </w:p>
        </w:tc>
      </w:tr>
      <w:tr w:rsidR="00D1468F" w:rsidRPr="004B102A" w14:paraId="3BF32A2B" w14:textId="77777777" w:rsidTr="006F341F">
        <w:trPr>
          <w:trHeight w:val="300"/>
        </w:trPr>
        <w:tc>
          <w:tcPr>
            <w:tcW w:w="465" w:type="pct"/>
            <w:tcBorders>
              <w:top w:val="nil"/>
              <w:left w:val="single" w:sz="4" w:space="0" w:color="auto"/>
              <w:bottom w:val="single" w:sz="4" w:space="0" w:color="auto"/>
              <w:right w:val="single" w:sz="4" w:space="0" w:color="auto"/>
            </w:tcBorders>
            <w:shd w:val="clear" w:color="auto" w:fill="auto"/>
            <w:vAlign w:val="center"/>
            <w:hideMark/>
          </w:tcPr>
          <w:p w14:paraId="65DF5E0A" w14:textId="77777777" w:rsidR="00D1468F" w:rsidRPr="004B102A" w:rsidRDefault="00D1468F" w:rsidP="00D1468F">
            <w:pPr>
              <w:spacing w:after="0" w:line="240" w:lineRule="auto"/>
              <w:jc w:val="center"/>
              <w:rPr>
                <w:rFonts w:ascii="Times New Roman" w:eastAsia="Times New Roman" w:hAnsi="Times New Roman" w:cs="Times New Roman"/>
                <w:color w:val="000000"/>
                <w:sz w:val="24"/>
                <w:szCs w:val="24"/>
              </w:rPr>
            </w:pPr>
            <w:r w:rsidRPr="004B102A">
              <w:rPr>
                <w:rFonts w:ascii="Times New Roman" w:eastAsia="Times New Roman" w:hAnsi="Times New Roman" w:cs="Times New Roman"/>
                <w:color w:val="000000"/>
                <w:sz w:val="24"/>
                <w:szCs w:val="24"/>
              </w:rPr>
              <w:lastRenderedPageBreak/>
              <w:t>2</w:t>
            </w:r>
          </w:p>
        </w:tc>
        <w:tc>
          <w:tcPr>
            <w:tcW w:w="1340" w:type="pct"/>
            <w:tcBorders>
              <w:top w:val="nil"/>
              <w:left w:val="nil"/>
              <w:bottom w:val="single" w:sz="4" w:space="0" w:color="auto"/>
              <w:right w:val="single" w:sz="4" w:space="0" w:color="auto"/>
            </w:tcBorders>
            <w:shd w:val="clear" w:color="auto" w:fill="auto"/>
            <w:vAlign w:val="center"/>
            <w:hideMark/>
          </w:tcPr>
          <w:p w14:paraId="45279F64" w14:textId="4141AC87" w:rsidR="00D1468F" w:rsidRPr="004B102A" w:rsidRDefault="00D1468F" w:rsidP="00D1468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Allowances for </w:t>
            </w:r>
            <w:r w:rsidRPr="005A6AF3">
              <w:rPr>
                <w:rFonts w:ascii="Times New Roman" w:eastAsia="Times New Roman" w:hAnsi="Times New Roman" w:cs="Times New Roman"/>
                <w:color w:val="000000"/>
                <w:sz w:val="24"/>
                <w:szCs w:val="24"/>
              </w:rPr>
              <w:t>vulnerable households</w:t>
            </w:r>
            <w:r>
              <w:rPr>
                <w:rFonts w:ascii="Times New Roman" w:eastAsia="Times New Roman" w:hAnsi="Times New Roman" w:cs="Times New Roman"/>
                <w:color w:val="000000"/>
                <w:sz w:val="24"/>
                <w:szCs w:val="24"/>
              </w:rPr>
              <w:t xml:space="preserve"> (02 households)</w:t>
            </w:r>
          </w:p>
        </w:tc>
        <w:tc>
          <w:tcPr>
            <w:tcW w:w="853" w:type="pct"/>
            <w:tcBorders>
              <w:top w:val="nil"/>
              <w:left w:val="nil"/>
              <w:bottom w:val="single" w:sz="4" w:space="0" w:color="auto"/>
              <w:right w:val="single" w:sz="4" w:space="0" w:color="auto"/>
            </w:tcBorders>
            <w:shd w:val="clear" w:color="auto" w:fill="auto"/>
            <w:noWrap/>
            <w:vAlign w:val="center"/>
            <w:hideMark/>
          </w:tcPr>
          <w:p w14:paraId="1C1A9F8A" w14:textId="39E81051" w:rsidR="00D1468F" w:rsidRPr="004B102A" w:rsidRDefault="00D1468F" w:rsidP="00D1468F">
            <w:pPr>
              <w:spacing w:after="0" w:line="240" w:lineRule="auto"/>
              <w:jc w:val="center"/>
              <w:rPr>
                <w:rFonts w:ascii="Times New Roman" w:eastAsia="Times New Roman" w:hAnsi="Times New Roman" w:cs="Times New Roman"/>
                <w:color w:val="000000"/>
                <w:sz w:val="24"/>
                <w:szCs w:val="24"/>
              </w:rPr>
            </w:pPr>
            <w:r w:rsidRPr="005A6AF3">
              <w:rPr>
                <w:rFonts w:ascii="Times New Roman" w:eastAsia="Times New Roman" w:hAnsi="Times New Roman" w:cs="Times New Roman"/>
                <w:color w:val="000000"/>
                <w:sz w:val="24"/>
                <w:szCs w:val="24"/>
              </w:rPr>
              <w:t>Household</w:t>
            </w:r>
            <w:r>
              <w:rPr>
                <w:rFonts w:ascii="Times New Roman" w:eastAsia="Times New Roman" w:hAnsi="Times New Roman" w:cs="Times New Roman"/>
                <w:color w:val="000000"/>
                <w:sz w:val="24"/>
                <w:szCs w:val="24"/>
              </w:rPr>
              <w:t>s</w:t>
            </w:r>
          </w:p>
        </w:tc>
        <w:tc>
          <w:tcPr>
            <w:tcW w:w="627" w:type="pct"/>
            <w:tcBorders>
              <w:top w:val="nil"/>
              <w:left w:val="nil"/>
              <w:bottom w:val="single" w:sz="4" w:space="0" w:color="auto"/>
              <w:right w:val="single" w:sz="4" w:space="0" w:color="auto"/>
            </w:tcBorders>
            <w:shd w:val="clear" w:color="auto" w:fill="auto"/>
            <w:noWrap/>
            <w:vAlign w:val="center"/>
            <w:hideMark/>
          </w:tcPr>
          <w:p w14:paraId="44672D4D" w14:textId="237A5AF1" w:rsidR="00D1468F" w:rsidRPr="004B102A" w:rsidRDefault="00E76FD4" w:rsidP="00D1468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62" w:type="pct"/>
            <w:tcBorders>
              <w:top w:val="nil"/>
              <w:left w:val="nil"/>
              <w:bottom w:val="single" w:sz="4" w:space="0" w:color="auto"/>
              <w:right w:val="single" w:sz="4" w:space="0" w:color="auto"/>
            </w:tcBorders>
            <w:shd w:val="clear" w:color="auto" w:fill="auto"/>
            <w:noWrap/>
            <w:vAlign w:val="center"/>
            <w:hideMark/>
          </w:tcPr>
          <w:p w14:paraId="4541B758" w14:textId="3B56565A" w:rsidR="00D1468F" w:rsidRPr="004B102A" w:rsidRDefault="00D1468F" w:rsidP="00D1468F">
            <w:pPr>
              <w:spacing w:after="0" w:line="240" w:lineRule="auto"/>
              <w:jc w:val="right"/>
              <w:rPr>
                <w:rFonts w:ascii="Times New Roman" w:eastAsia="Times New Roman" w:hAnsi="Times New Roman" w:cs="Times New Roman"/>
                <w:color w:val="000000"/>
                <w:sz w:val="24"/>
                <w:szCs w:val="24"/>
              </w:rPr>
            </w:pPr>
            <w:r w:rsidRPr="004B102A">
              <w:rPr>
                <w:rFonts w:ascii="Times New Roman" w:eastAsia="Times New Roman" w:hAnsi="Times New Roman" w:cs="Times New Roman"/>
                <w:color w:val="000000"/>
                <w:sz w:val="24"/>
                <w:szCs w:val="24"/>
              </w:rPr>
              <w:t>1,980,000</w:t>
            </w:r>
          </w:p>
        </w:tc>
        <w:tc>
          <w:tcPr>
            <w:tcW w:w="852" w:type="pct"/>
            <w:tcBorders>
              <w:top w:val="nil"/>
              <w:left w:val="nil"/>
              <w:bottom w:val="single" w:sz="4" w:space="0" w:color="auto"/>
              <w:right w:val="single" w:sz="4" w:space="0" w:color="auto"/>
            </w:tcBorders>
            <w:shd w:val="clear" w:color="auto" w:fill="auto"/>
            <w:vAlign w:val="center"/>
            <w:hideMark/>
          </w:tcPr>
          <w:p w14:paraId="052372AE" w14:textId="7A3B8CF7" w:rsidR="00D1468F" w:rsidRPr="004B102A" w:rsidRDefault="00D1468F" w:rsidP="00D1468F">
            <w:pPr>
              <w:spacing w:after="0" w:line="240" w:lineRule="auto"/>
              <w:jc w:val="right"/>
              <w:rPr>
                <w:rFonts w:ascii="Times New Roman" w:eastAsia="Times New Roman" w:hAnsi="Times New Roman" w:cs="Times New Roman"/>
                <w:color w:val="000000"/>
                <w:sz w:val="24"/>
                <w:szCs w:val="24"/>
              </w:rPr>
            </w:pPr>
            <w:r w:rsidRPr="004B102A">
              <w:rPr>
                <w:rFonts w:ascii="Times New Roman" w:eastAsia="Times New Roman" w:hAnsi="Times New Roman" w:cs="Times New Roman"/>
                <w:color w:val="000000"/>
                <w:sz w:val="24"/>
                <w:szCs w:val="24"/>
              </w:rPr>
              <w:t>17,820,000</w:t>
            </w:r>
          </w:p>
        </w:tc>
      </w:tr>
      <w:tr w:rsidR="006F341F" w:rsidRPr="004B102A" w14:paraId="39CF71C1" w14:textId="77777777" w:rsidTr="000D5CFE">
        <w:trPr>
          <w:trHeight w:val="300"/>
        </w:trPr>
        <w:tc>
          <w:tcPr>
            <w:tcW w:w="465" w:type="pct"/>
            <w:tcBorders>
              <w:top w:val="nil"/>
              <w:left w:val="single" w:sz="4" w:space="0" w:color="auto"/>
              <w:bottom w:val="single" w:sz="4" w:space="0" w:color="auto"/>
              <w:right w:val="single" w:sz="4" w:space="0" w:color="auto"/>
            </w:tcBorders>
            <w:shd w:val="clear" w:color="auto" w:fill="auto"/>
            <w:vAlign w:val="center"/>
          </w:tcPr>
          <w:p w14:paraId="3CDC8B3D" w14:textId="27FFA1E6" w:rsidR="006F341F" w:rsidRPr="004B102A" w:rsidRDefault="006F341F" w:rsidP="006F341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w:t>
            </w:r>
          </w:p>
        </w:tc>
        <w:tc>
          <w:tcPr>
            <w:tcW w:w="1340" w:type="pct"/>
            <w:tcBorders>
              <w:top w:val="nil"/>
              <w:left w:val="nil"/>
              <w:bottom w:val="single" w:sz="4" w:space="0" w:color="auto"/>
              <w:right w:val="single" w:sz="4" w:space="0" w:color="auto"/>
            </w:tcBorders>
            <w:shd w:val="clear" w:color="auto" w:fill="auto"/>
            <w:vAlign w:val="center"/>
            <w:hideMark/>
          </w:tcPr>
          <w:p w14:paraId="73D670B5" w14:textId="00133C9F" w:rsidR="006F341F" w:rsidRPr="004B102A" w:rsidRDefault="006F341F" w:rsidP="006F341F">
            <w:pPr>
              <w:spacing w:after="0" w:line="240" w:lineRule="auto"/>
              <w:rPr>
                <w:rFonts w:ascii="Times New Roman" w:eastAsia="Times New Roman" w:hAnsi="Times New Roman" w:cs="Times New Roman"/>
                <w:b/>
                <w:bCs/>
                <w:color w:val="000000"/>
                <w:sz w:val="24"/>
                <w:szCs w:val="24"/>
              </w:rPr>
            </w:pPr>
            <w:r w:rsidRPr="005A6AF3">
              <w:rPr>
                <w:rFonts w:ascii="Times New Roman" w:eastAsia="Times New Roman" w:hAnsi="Times New Roman" w:cs="Times New Roman"/>
                <w:b/>
                <w:bCs/>
                <w:color w:val="000000"/>
                <w:sz w:val="24"/>
                <w:szCs w:val="24"/>
              </w:rPr>
              <w:t>Management cost</w:t>
            </w:r>
          </w:p>
        </w:tc>
        <w:tc>
          <w:tcPr>
            <w:tcW w:w="853" w:type="pct"/>
            <w:tcBorders>
              <w:top w:val="nil"/>
              <w:left w:val="nil"/>
              <w:bottom w:val="single" w:sz="4" w:space="0" w:color="auto"/>
              <w:right w:val="single" w:sz="4" w:space="0" w:color="auto"/>
            </w:tcBorders>
            <w:shd w:val="clear" w:color="auto" w:fill="auto"/>
            <w:noWrap/>
            <w:vAlign w:val="center"/>
            <w:hideMark/>
          </w:tcPr>
          <w:p w14:paraId="04AECFE3" w14:textId="412934F4" w:rsidR="006F341F" w:rsidRPr="004B102A" w:rsidRDefault="006F341F" w:rsidP="006F341F">
            <w:pPr>
              <w:spacing w:after="0" w:line="240" w:lineRule="auto"/>
              <w:jc w:val="center"/>
              <w:rPr>
                <w:rFonts w:ascii="Times New Roman" w:eastAsia="Times New Roman" w:hAnsi="Times New Roman" w:cs="Times New Roman"/>
                <w:b/>
                <w:bCs/>
                <w:color w:val="000000"/>
                <w:sz w:val="24"/>
                <w:szCs w:val="24"/>
              </w:rPr>
            </w:pPr>
          </w:p>
        </w:tc>
        <w:tc>
          <w:tcPr>
            <w:tcW w:w="627" w:type="pct"/>
            <w:tcBorders>
              <w:top w:val="nil"/>
              <w:left w:val="nil"/>
              <w:bottom w:val="single" w:sz="4" w:space="0" w:color="auto"/>
              <w:right w:val="single" w:sz="4" w:space="0" w:color="auto"/>
            </w:tcBorders>
            <w:shd w:val="clear" w:color="auto" w:fill="auto"/>
            <w:noWrap/>
            <w:vAlign w:val="center"/>
            <w:hideMark/>
          </w:tcPr>
          <w:p w14:paraId="4169DBF5" w14:textId="64E14111" w:rsidR="006F341F" w:rsidRPr="004B102A" w:rsidRDefault="006F341F" w:rsidP="006F341F">
            <w:pPr>
              <w:spacing w:after="0" w:line="240" w:lineRule="auto"/>
              <w:jc w:val="center"/>
              <w:rPr>
                <w:rFonts w:ascii="Times New Roman" w:eastAsia="Times New Roman" w:hAnsi="Times New Roman" w:cs="Times New Roman"/>
                <w:b/>
                <w:bCs/>
                <w:color w:val="000000"/>
                <w:sz w:val="24"/>
                <w:szCs w:val="24"/>
              </w:rPr>
            </w:pPr>
          </w:p>
        </w:tc>
        <w:tc>
          <w:tcPr>
            <w:tcW w:w="862" w:type="pct"/>
            <w:tcBorders>
              <w:top w:val="nil"/>
              <w:left w:val="nil"/>
              <w:bottom w:val="single" w:sz="4" w:space="0" w:color="auto"/>
              <w:right w:val="single" w:sz="4" w:space="0" w:color="auto"/>
            </w:tcBorders>
            <w:shd w:val="clear" w:color="auto" w:fill="auto"/>
            <w:noWrap/>
            <w:vAlign w:val="center"/>
            <w:hideMark/>
          </w:tcPr>
          <w:p w14:paraId="15280B17" w14:textId="5E1E5646" w:rsidR="006F341F" w:rsidRPr="006F341F" w:rsidRDefault="006F341F" w:rsidP="000D5CFE">
            <w:pPr>
              <w:spacing w:after="0" w:line="240" w:lineRule="auto"/>
              <w:jc w:val="center"/>
              <w:rPr>
                <w:rFonts w:ascii="Times New Roman" w:eastAsia="Times New Roman" w:hAnsi="Times New Roman" w:cs="Times New Roman"/>
                <w:b/>
                <w:bCs/>
                <w:color w:val="000000"/>
                <w:sz w:val="24"/>
                <w:szCs w:val="24"/>
              </w:rPr>
            </w:pPr>
            <w:r w:rsidRPr="006F341F">
              <w:rPr>
                <w:rFonts w:ascii="Times New Roman" w:eastAsia="Times New Roman" w:hAnsi="Times New Roman" w:cs="Times New Roman"/>
                <w:b/>
                <w:bCs/>
                <w:color w:val="000000"/>
                <w:sz w:val="24"/>
                <w:szCs w:val="24"/>
              </w:rPr>
              <w:t>5% *I</w:t>
            </w:r>
          </w:p>
        </w:tc>
        <w:tc>
          <w:tcPr>
            <w:tcW w:w="852" w:type="pct"/>
            <w:tcBorders>
              <w:top w:val="nil"/>
              <w:left w:val="nil"/>
              <w:bottom w:val="single" w:sz="4" w:space="0" w:color="auto"/>
              <w:right w:val="single" w:sz="4" w:space="0" w:color="auto"/>
            </w:tcBorders>
            <w:shd w:val="clear" w:color="auto" w:fill="auto"/>
            <w:vAlign w:val="center"/>
            <w:hideMark/>
          </w:tcPr>
          <w:p w14:paraId="3C3E36F7" w14:textId="4CE0B470" w:rsidR="006F341F" w:rsidRPr="006F341F" w:rsidRDefault="006F341F" w:rsidP="000D5CFE">
            <w:pPr>
              <w:spacing w:after="0" w:line="240" w:lineRule="auto"/>
              <w:jc w:val="center"/>
              <w:rPr>
                <w:rFonts w:ascii="Times New Roman" w:eastAsia="Times New Roman" w:hAnsi="Times New Roman" w:cs="Times New Roman"/>
                <w:b/>
                <w:bCs/>
                <w:color w:val="000000"/>
                <w:sz w:val="24"/>
                <w:szCs w:val="24"/>
              </w:rPr>
            </w:pPr>
            <w:r w:rsidRPr="000D5CFE">
              <w:rPr>
                <w:rFonts w:ascii="Times New Roman" w:hAnsi="Times New Roman" w:cs="Times New Roman"/>
                <w:sz w:val="24"/>
                <w:szCs w:val="24"/>
              </w:rPr>
              <w:t xml:space="preserve">5,391,000 </w:t>
            </w:r>
          </w:p>
        </w:tc>
      </w:tr>
      <w:tr w:rsidR="006F341F" w:rsidRPr="004B102A" w14:paraId="6111E174" w14:textId="77777777" w:rsidTr="000D5CFE">
        <w:trPr>
          <w:trHeight w:val="300"/>
        </w:trPr>
        <w:tc>
          <w:tcPr>
            <w:tcW w:w="465" w:type="pct"/>
            <w:tcBorders>
              <w:top w:val="nil"/>
              <w:left w:val="single" w:sz="4" w:space="0" w:color="auto"/>
              <w:bottom w:val="single" w:sz="4" w:space="0" w:color="auto"/>
              <w:right w:val="single" w:sz="4" w:space="0" w:color="auto"/>
            </w:tcBorders>
            <w:shd w:val="clear" w:color="auto" w:fill="auto"/>
            <w:vAlign w:val="center"/>
          </w:tcPr>
          <w:p w14:paraId="664BD2A7" w14:textId="637713F0" w:rsidR="006F341F" w:rsidRPr="004B102A" w:rsidRDefault="006F341F" w:rsidP="006F341F">
            <w:pPr>
              <w:spacing w:after="0" w:line="240" w:lineRule="auto"/>
              <w:jc w:val="center"/>
              <w:rPr>
                <w:rFonts w:ascii="Times New Roman" w:eastAsia="Times New Roman" w:hAnsi="Times New Roman" w:cs="Times New Roman"/>
                <w:b/>
                <w:bCs/>
                <w:color w:val="000000"/>
                <w:sz w:val="24"/>
                <w:szCs w:val="24"/>
              </w:rPr>
            </w:pPr>
            <w:r w:rsidRPr="004B102A">
              <w:rPr>
                <w:rFonts w:ascii="Times New Roman" w:eastAsia="Times New Roman" w:hAnsi="Times New Roman" w:cs="Times New Roman"/>
                <w:b/>
                <w:bCs/>
                <w:color w:val="000000"/>
                <w:sz w:val="24"/>
                <w:szCs w:val="24"/>
              </w:rPr>
              <w:t>III</w:t>
            </w:r>
          </w:p>
        </w:tc>
        <w:tc>
          <w:tcPr>
            <w:tcW w:w="1340" w:type="pct"/>
            <w:tcBorders>
              <w:top w:val="nil"/>
              <w:left w:val="nil"/>
              <w:bottom w:val="single" w:sz="4" w:space="0" w:color="auto"/>
              <w:right w:val="single" w:sz="4" w:space="0" w:color="auto"/>
            </w:tcBorders>
            <w:shd w:val="clear" w:color="auto" w:fill="auto"/>
            <w:vAlign w:val="center"/>
            <w:hideMark/>
          </w:tcPr>
          <w:p w14:paraId="05DD2CD5" w14:textId="69DC5C0E" w:rsidR="006F341F" w:rsidRPr="004B102A" w:rsidRDefault="006F341F" w:rsidP="006F341F">
            <w:pPr>
              <w:spacing w:after="0" w:line="240" w:lineRule="auto"/>
              <w:rPr>
                <w:rFonts w:ascii="Times New Roman" w:eastAsia="Times New Roman" w:hAnsi="Times New Roman" w:cs="Times New Roman"/>
                <w:b/>
                <w:bCs/>
                <w:color w:val="000000"/>
                <w:sz w:val="24"/>
                <w:szCs w:val="24"/>
              </w:rPr>
            </w:pPr>
            <w:r w:rsidRPr="005A6AF3">
              <w:rPr>
                <w:rFonts w:ascii="Times New Roman" w:eastAsia="Times New Roman" w:hAnsi="Times New Roman" w:cs="Times New Roman"/>
                <w:b/>
                <w:bCs/>
                <w:color w:val="000000"/>
                <w:sz w:val="24"/>
                <w:szCs w:val="24"/>
              </w:rPr>
              <w:t>Replacement</w:t>
            </w:r>
            <w:r>
              <w:rPr>
                <w:rFonts w:ascii="Times New Roman" w:eastAsia="Times New Roman" w:hAnsi="Times New Roman" w:cs="Times New Roman"/>
                <w:b/>
                <w:bCs/>
                <w:color w:val="000000"/>
                <w:sz w:val="24"/>
                <w:szCs w:val="24"/>
              </w:rPr>
              <w:t xml:space="preserve"> cost </w:t>
            </w:r>
            <w:r w:rsidRPr="005A6AF3">
              <w:rPr>
                <w:rFonts w:ascii="Times New Roman" w:eastAsia="Times New Roman" w:hAnsi="Times New Roman" w:cs="Times New Roman"/>
                <w:b/>
                <w:bCs/>
                <w:color w:val="000000"/>
                <w:sz w:val="24"/>
                <w:szCs w:val="24"/>
              </w:rPr>
              <w:t>survey</w:t>
            </w:r>
          </w:p>
        </w:tc>
        <w:tc>
          <w:tcPr>
            <w:tcW w:w="853" w:type="pct"/>
            <w:tcBorders>
              <w:top w:val="nil"/>
              <w:left w:val="nil"/>
              <w:bottom w:val="single" w:sz="4" w:space="0" w:color="auto"/>
              <w:right w:val="single" w:sz="4" w:space="0" w:color="auto"/>
            </w:tcBorders>
            <w:shd w:val="clear" w:color="auto" w:fill="auto"/>
            <w:noWrap/>
            <w:vAlign w:val="center"/>
            <w:hideMark/>
          </w:tcPr>
          <w:p w14:paraId="110DAAE4" w14:textId="4FFC469C" w:rsidR="006F341F" w:rsidRPr="004B102A" w:rsidRDefault="006F341F" w:rsidP="006F341F">
            <w:pPr>
              <w:spacing w:after="0" w:line="240" w:lineRule="auto"/>
              <w:jc w:val="center"/>
              <w:rPr>
                <w:rFonts w:ascii="Times New Roman" w:eastAsia="Times New Roman" w:hAnsi="Times New Roman" w:cs="Times New Roman"/>
                <w:b/>
                <w:bCs/>
                <w:color w:val="000000"/>
                <w:sz w:val="24"/>
                <w:szCs w:val="24"/>
              </w:rPr>
            </w:pPr>
          </w:p>
        </w:tc>
        <w:tc>
          <w:tcPr>
            <w:tcW w:w="627" w:type="pct"/>
            <w:tcBorders>
              <w:top w:val="nil"/>
              <w:left w:val="nil"/>
              <w:bottom w:val="single" w:sz="4" w:space="0" w:color="auto"/>
              <w:right w:val="single" w:sz="4" w:space="0" w:color="auto"/>
            </w:tcBorders>
            <w:shd w:val="clear" w:color="auto" w:fill="auto"/>
            <w:noWrap/>
            <w:vAlign w:val="center"/>
            <w:hideMark/>
          </w:tcPr>
          <w:p w14:paraId="5461B98E" w14:textId="1C2DA943" w:rsidR="006F341F" w:rsidRPr="004B102A" w:rsidRDefault="006F341F" w:rsidP="006F341F">
            <w:pPr>
              <w:spacing w:after="0" w:line="240" w:lineRule="auto"/>
              <w:jc w:val="center"/>
              <w:rPr>
                <w:rFonts w:ascii="Times New Roman" w:eastAsia="Times New Roman" w:hAnsi="Times New Roman" w:cs="Times New Roman"/>
                <w:b/>
                <w:bCs/>
                <w:color w:val="000000"/>
                <w:sz w:val="24"/>
                <w:szCs w:val="24"/>
              </w:rPr>
            </w:pPr>
          </w:p>
        </w:tc>
        <w:tc>
          <w:tcPr>
            <w:tcW w:w="862" w:type="pct"/>
            <w:tcBorders>
              <w:top w:val="nil"/>
              <w:left w:val="nil"/>
              <w:bottom w:val="single" w:sz="4" w:space="0" w:color="auto"/>
              <w:right w:val="single" w:sz="4" w:space="0" w:color="auto"/>
            </w:tcBorders>
            <w:shd w:val="clear" w:color="auto" w:fill="auto"/>
            <w:noWrap/>
            <w:vAlign w:val="center"/>
            <w:hideMark/>
          </w:tcPr>
          <w:p w14:paraId="4418566D" w14:textId="6A44C390" w:rsidR="006F341F" w:rsidRPr="006F341F" w:rsidRDefault="006F341F" w:rsidP="000D5CFE">
            <w:pPr>
              <w:spacing w:after="0" w:line="240" w:lineRule="auto"/>
              <w:jc w:val="center"/>
              <w:rPr>
                <w:rFonts w:ascii="Times New Roman" w:eastAsia="Times New Roman" w:hAnsi="Times New Roman" w:cs="Times New Roman"/>
                <w:b/>
                <w:bCs/>
                <w:color w:val="000000"/>
                <w:sz w:val="24"/>
                <w:szCs w:val="24"/>
              </w:rPr>
            </w:pPr>
            <w:r w:rsidRPr="006F341F">
              <w:rPr>
                <w:rFonts w:ascii="Times New Roman" w:eastAsia="Times New Roman" w:hAnsi="Times New Roman" w:cs="Times New Roman"/>
                <w:b/>
                <w:bCs/>
                <w:color w:val="000000"/>
                <w:sz w:val="24"/>
                <w:szCs w:val="24"/>
              </w:rPr>
              <w:t>1%*I</w:t>
            </w:r>
          </w:p>
        </w:tc>
        <w:tc>
          <w:tcPr>
            <w:tcW w:w="852" w:type="pct"/>
            <w:tcBorders>
              <w:top w:val="nil"/>
              <w:left w:val="nil"/>
              <w:bottom w:val="single" w:sz="4" w:space="0" w:color="auto"/>
              <w:right w:val="single" w:sz="4" w:space="0" w:color="auto"/>
            </w:tcBorders>
            <w:shd w:val="clear" w:color="auto" w:fill="auto"/>
            <w:vAlign w:val="center"/>
            <w:hideMark/>
          </w:tcPr>
          <w:p w14:paraId="74B86544" w14:textId="6B0F624C" w:rsidR="006F341F" w:rsidRPr="006F341F" w:rsidRDefault="006F341F" w:rsidP="000D5CFE">
            <w:pPr>
              <w:spacing w:after="0" w:line="240" w:lineRule="auto"/>
              <w:jc w:val="center"/>
              <w:rPr>
                <w:rFonts w:ascii="Times New Roman" w:eastAsia="Times New Roman" w:hAnsi="Times New Roman" w:cs="Times New Roman"/>
                <w:b/>
                <w:bCs/>
                <w:color w:val="000000"/>
                <w:sz w:val="24"/>
                <w:szCs w:val="24"/>
              </w:rPr>
            </w:pPr>
            <w:r w:rsidRPr="000D5CFE">
              <w:rPr>
                <w:rFonts w:ascii="Times New Roman" w:hAnsi="Times New Roman" w:cs="Times New Roman"/>
                <w:sz w:val="24"/>
                <w:szCs w:val="24"/>
              </w:rPr>
              <w:t xml:space="preserve">1,078,200 </w:t>
            </w:r>
          </w:p>
        </w:tc>
      </w:tr>
      <w:tr w:rsidR="006F341F" w:rsidRPr="004B102A" w14:paraId="29D5000E" w14:textId="77777777" w:rsidTr="000D5CFE">
        <w:trPr>
          <w:trHeight w:val="300"/>
        </w:trPr>
        <w:tc>
          <w:tcPr>
            <w:tcW w:w="465" w:type="pct"/>
            <w:tcBorders>
              <w:top w:val="nil"/>
              <w:left w:val="single" w:sz="4" w:space="0" w:color="auto"/>
              <w:bottom w:val="single" w:sz="4" w:space="0" w:color="auto"/>
              <w:right w:val="single" w:sz="4" w:space="0" w:color="auto"/>
            </w:tcBorders>
            <w:shd w:val="clear" w:color="auto" w:fill="auto"/>
            <w:vAlign w:val="center"/>
          </w:tcPr>
          <w:p w14:paraId="060313CF" w14:textId="483AE888" w:rsidR="006F341F" w:rsidRPr="004B102A" w:rsidRDefault="006F341F" w:rsidP="006F341F">
            <w:pPr>
              <w:spacing w:after="0" w:line="240" w:lineRule="auto"/>
              <w:jc w:val="center"/>
              <w:rPr>
                <w:rFonts w:ascii="Times New Roman" w:eastAsia="Times New Roman" w:hAnsi="Times New Roman" w:cs="Times New Roman"/>
                <w:b/>
                <w:bCs/>
                <w:color w:val="000000"/>
                <w:sz w:val="24"/>
                <w:szCs w:val="24"/>
              </w:rPr>
            </w:pPr>
            <w:r w:rsidRPr="004B102A">
              <w:rPr>
                <w:rFonts w:ascii="Times New Roman" w:eastAsia="Times New Roman" w:hAnsi="Times New Roman" w:cs="Times New Roman"/>
                <w:b/>
                <w:bCs/>
                <w:color w:val="000000"/>
                <w:sz w:val="24"/>
                <w:szCs w:val="24"/>
              </w:rPr>
              <w:t>IV</w:t>
            </w:r>
          </w:p>
        </w:tc>
        <w:tc>
          <w:tcPr>
            <w:tcW w:w="1340" w:type="pct"/>
            <w:tcBorders>
              <w:top w:val="nil"/>
              <w:left w:val="nil"/>
              <w:bottom w:val="single" w:sz="4" w:space="0" w:color="auto"/>
              <w:right w:val="single" w:sz="4" w:space="0" w:color="auto"/>
            </w:tcBorders>
            <w:shd w:val="clear" w:color="auto" w:fill="auto"/>
            <w:vAlign w:val="center"/>
            <w:hideMark/>
          </w:tcPr>
          <w:p w14:paraId="3F1B988F" w14:textId="16F78B0A" w:rsidR="006F341F" w:rsidRPr="004B102A" w:rsidRDefault="006F341F" w:rsidP="006F341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Sum</w:t>
            </w:r>
            <w:r w:rsidRPr="00D52D9B">
              <w:rPr>
                <w:rFonts w:ascii="Times New Roman" w:eastAsia="Times New Roman" w:hAnsi="Times New Roman" w:cs="Times New Roman"/>
                <w:b/>
                <w:bCs/>
                <w:color w:val="000000"/>
                <w:sz w:val="24"/>
                <w:szCs w:val="24"/>
              </w:rPr>
              <w:t xml:space="preserve"> (</w:t>
            </w:r>
            <w:proofErr w:type="spellStart"/>
            <w:r w:rsidR="009B1DBD">
              <w:rPr>
                <w:rFonts w:ascii="Times New Roman" w:eastAsia="Times New Roman" w:hAnsi="Times New Roman" w:cs="Times New Roman"/>
                <w:b/>
                <w:bCs/>
                <w:color w:val="000000"/>
                <w:sz w:val="24"/>
                <w:szCs w:val="24"/>
              </w:rPr>
              <w:t>I+II</w:t>
            </w:r>
            <w:proofErr w:type="spellEnd"/>
            <w:r w:rsidR="009B1DBD">
              <w:rPr>
                <w:rFonts w:ascii="Times New Roman" w:eastAsia="Times New Roman" w:hAnsi="Times New Roman" w:cs="Times New Roman"/>
                <w:b/>
                <w:bCs/>
                <w:color w:val="000000"/>
                <w:sz w:val="24"/>
                <w:szCs w:val="24"/>
              </w:rPr>
              <w:t xml:space="preserve">+ </w:t>
            </w:r>
            <w:r w:rsidRPr="00D52D9B">
              <w:rPr>
                <w:rFonts w:ascii="Times New Roman" w:eastAsia="Times New Roman" w:hAnsi="Times New Roman" w:cs="Times New Roman"/>
                <w:b/>
                <w:bCs/>
                <w:color w:val="000000"/>
                <w:sz w:val="24"/>
                <w:szCs w:val="24"/>
              </w:rPr>
              <w:t>III)</w:t>
            </w:r>
          </w:p>
        </w:tc>
        <w:tc>
          <w:tcPr>
            <w:tcW w:w="853" w:type="pct"/>
            <w:tcBorders>
              <w:top w:val="nil"/>
              <w:left w:val="nil"/>
              <w:bottom w:val="single" w:sz="4" w:space="0" w:color="auto"/>
              <w:right w:val="single" w:sz="4" w:space="0" w:color="auto"/>
            </w:tcBorders>
            <w:shd w:val="clear" w:color="auto" w:fill="auto"/>
            <w:noWrap/>
            <w:vAlign w:val="center"/>
            <w:hideMark/>
          </w:tcPr>
          <w:p w14:paraId="20B86DCF" w14:textId="1B69C759" w:rsidR="006F341F" w:rsidRPr="004B102A" w:rsidRDefault="006F341F" w:rsidP="006F341F">
            <w:pPr>
              <w:spacing w:after="0" w:line="240" w:lineRule="auto"/>
              <w:jc w:val="center"/>
              <w:rPr>
                <w:rFonts w:ascii="Times New Roman" w:eastAsia="Times New Roman" w:hAnsi="Times New Roman" w:cs="Times New Roman"/>
                <w:b/>
                <w:bCs/>
                <w:color w:val="000000"/>
                <w:sz w:val="24"/>
                <w:szCs w:val="24"/>
              </w:rPr>
            </w:pPr>
          </w:p>
        </w:tc>
        <w:tc>
          <w:tcPr>
            <w:tcW w:w="627" w:type="pct"/>
            <w:tcBorders>
              <w:top w:val="nil"/>
              <w:left w:val="nil"/>
              <w:bottom w:val="single" w:sz="4" w:space="0" w:color="auto"/>
              <w:right w:val="single" w:sz="4" w:space="0" w:color="auto"/>
            </w:tcBorders>
            <w:shd w:val="clear" w:color="auto" w:fill="auto"/>
            <w:noWrap/>
            <w:vAlign w:val="center"/>
            <w:hideMark/>
          </w:tcPr>
          <w:p w14:paraId="5E595917" w14:textId="44116E95" w:rsidR="006F341F" w:rsidRPr="004B102A" w:rsidRDefault="006F341F" w:rsidP="006F341F">
            <w:pPr>
              <w:spacing w:after="0" w:line="240" w:lineRule="auto"/>
              <w:jc w:val="center"/>
              <w:rPr>
                <w:rFonts w:ascii="Times New Roman" w:eastAsia="Times New Roman" w:hAnsi="Times New Roman" w:cs="Times New Roman"/>
                <w:b/>
                <w:bCs/>
                <w:color w:val="000000"/>
                <w:sz w:val="24"/>
                <w:szCs w:val="24"/>
              </w:rPr>
            </w:pPr>
          </w:p>
        </w:tc>
        <w:tc>
          <w:tcPr>
            <w:tcW w:w="862" w:type="pct"/>
            <w:tcBorders>
              <w:top w:val="nil"/>
              <w:left w:val="nil"/>
              <w:bottom w:val="single" w:sz="4" w:space="0" w:color="auto"/>
              <w:right w:val="single" w:sz="4" w:space="0" w:color="auto"/>
            </w:tcBorders>
            <w:shd w:val="clear" w:color="auto" w:fill="auto"/>
            <w:noWrap/>
            <w:vAlign w:val="center"/>
            <w:hideMark/>
          </w:tcPr>
          <w:p w14:paraId="24BBBEB8" w14:textId="6BCC2E61" w:rsidR="006F341F" w:rsidRPr="006F341F" w:rsidRDefault="006F341F" w:rsidP="000D5CFE">
            <w:pPr>
              <w:spacing w:after="0" w:line="240" w:lineRule="auto"/>
              <w:jc w:val="center"/>
              <w:rPr>
                <w:rFonts w:ascii="Times New Roman" w:eastAsia="Times New Roman" w:hAnsi="Times New Roman" w:cs="Times New Roman"/>
                <w:b/>
                <w:bCs/>
                <w:color w:val="000000"/>
                <w:sz w:val="24"/>
                <w:szCs w:val="24"/>
              </w:rPr>
            </w:pPr>
          </w:p>
        </w:tc>
        <w:tc>
          <w:tcPr>
            <w:tcW w:w="852" w:type="pct"/>
            <w:tcBorders>
              <w:top w:val="nil"/>
              <w:left w:val="nil"/>
              <w:bottom w:val="single" w:sz="4" w:space="0" w:color="auto"/>
              <w:right w:val="single" w:sz="4" w:space="0" w:color="auto"/>
            </w:tcBorders>
            <w:shd w:val="clear" w:color="auto" w:fill="auto"/>
            <w:vAlign w:val="center"/>
            <w:hideMark/>
          </w:tcPr>
          <w:p w14:paraId="519059E1" w14:textId="319DCC1C" w:rsidR="006F341F" w:rsidRPr="006F341F" w:rsidRDefault="006F341F" w:rsidP="000D5CFE">
            <w:pPr>
              <w:spacing w:after="0" w:line="240" w:lineRule="auto"/>
              <w:jc w:val="center"/>
              <w:rPr>
                <w:rFonts w:ascii="Times New Roman" w:eastAsia="Times New Roman" w:hAnsi="Times New Roman" w:cs="Times New Roman"/>
                <w:b/>
                <w:bCs/>
                <w:color w:val="000000"/>
                <w:sz w:val="24"/>
                <w:szCs w:val="24"/>
              </w:rPr>
            </w:pPr>
            <w:r w:rsidRPr="000D5CFE">
              <w:rPr>
                <w:rFonts w:ascii="Times New Roman" w:hAnsi="Times New Roman" w:cs="Times New Roman"/>
                <w:sz w:val="24"/>
                <w:szCs w:val="24"/>
              </w:rPr>
              <w:t xml:space="preserve">114,289,200 </w:t>
            </w:r>
          </w:p>
        </w:tc>
      </w:tr>
      <w:tr w:rsidR="006F341F" w:rsidRPr="004B102A" w14:paraId="310144C6" w14:textId="77777777" w:rsidTr="000D5CFE">
        <w:trPr>
          <w:trHeight w:val="300"/>
        </w:trPr>
        <w:tc>
          <w:tcPr>
            <w:tcW w:w="465" w:type="pct"/>
            <w:tcBorders>
              <w:top w:val="nil"/>
              <w:left w:val="single" w:sz="4" w:space="0" w:color="auto"/>
              <w:bottom w:val="single" w:sz="4" w:space="0" w:color="auto"/>
              <w:right w:val="single" w:sz="4" w:space="0" w:color="auto"/>
            </w:tcBorders>
            <w:shd w:val="clear" w:color="auto" w:fill="auto"/>
            <w:vAlign w:val="center"/>
            <w:hideMark/>
          </w:tcPr>
          <w:p w14:paraId="6B6FE177" w14:textId="0DAC20F9" w:rsidR="006F341F" w:rsidRPr="004B102A" w:rsidRDefault="006F341F" w:rsidP="006F341F">
            <w:pPr>
              <w:spacing w:after="0" w:line="240" w:lineRule="auto"/>
              <w:jc w:val="center"/>
              <w:rPr>
                <w:rFonts w:ascii="Times New Roman" w:eastAsia="Times New Roman" w:hAnsi="Times New Roman" w:cs="Times New Roman"/>
                <w:b/>
                <w:bCs/>
                <w:color w:val="000000"/>
                <w:sz w:val="24"/>
                <w:szCs w:val="24"/>
              </w:rPr>
            </w:pPr>
            <w:r w:rsidRPr="004B102A">
              <w:rPr>
                <w:rFonts w:ascii="Times New Roman" w:eastAsia="Times New Roman" w:hAnsi="Times New Roman" w:cs="Times New Roman"/>
                <w:b/>
                <w:bCs/>
                <w:color w:val="000000"/>
                <w:sz w:val="24"/>
                <w:szCs w:val="24"/>
              </w:rPr>
              <w:t>V</w:t>
            </w:r>
          </w:p>
        </w:tc>
        <w:tc>
          <w:tcPr>
            <w:tcW w:w="1340" w:type="pct"/>
            <w:tcBorders>
              <w:top w:val="nil"/>
              <w:left w:val="nil"/>
              <w:bottom w:val="single" w:sz="4" w:space="0" w:color="auto"/>
              <w:right w:val="single" w:sz="4" w:space="0" w:color="auto"/>
            </w:tcBorders>
            <w:shd w:val="clear" w:color="auto" w:fill="auto"/>
            <w:vAlign w:val="center"/>
            <w:hideMark/>
          </w:tcPr>
          <w:p w14:paraId="3E297DE7" w14:textId="19D4073A" w:rsidR="006F341F" w:rsidRPr="004B102A" w:rsidRDefault="006F341F" w:rsidP="006F341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Contingency cost</w:t>
            </w:r>
          </w:p>
        </w:tc>
        <w:tc>
          <w:tcPr>
            <w:tcW w:w="853" w:type="pct"/>
            <w:tcBorders>
              <w:top w:val="nil"/>
              <w:left w:val="nil"/>
              <w:bottom w:val="single" w:sz="4" w:space="0" w:color="auto"/>
              <w:right w:val="single" w:sz="4" w:space="0" w:color="auto"/>
            </w:tcBorders>
            <w:shd w:val="clear" w:color="auto" w:fill="auto"/>
            <w:noWrap/>
            <w:vAlign w:val="center"/>
            <w:hideMark/>
          </w:tcPr>
          <w:p w14:paraId="58CFE181" w14:textId="0711CE5A" w:rsidR="006F341F" w:rsidRPr="004B102A" w:rsidRDefault="006F341F" w:rsidP="006F341F">
            <w:pPr>
              <w:spacing w:after="0" w:line="240" w:lineRule="auto"/>
              <w:jc w:val="center"/>
              <w:rPr>
                <w:rFonts w:ascii="Times New Roman" w:eastAsia="Times New Roman" w:hAnsi="Times New Roman" w:cs="Times New Roman"/>
                <w:b/>
                <w:bCs/>
                <w:color w:val="000000"/>
                <w:sz w:val="24"/>
                <w:szCs w:val="24"/>
              </w:rPr>
            </w:pPr>
          </w:p>
        </w:tc>
        <w:tc>
          <w:tcPr>
            <w:tcW w:w="627" w:type="pct"/>
            <w:tcBorders>
              <w:top w:val="nil"/>
              <w:left w:val="nil"/>
              <w:bottom w:val="single" w:sz="4" w:space="0" w:color="auto"/>
              <w:right w:val="single" w:sz="4" w:space="0" w:color="auto"/>
            </w:tcBorders>
            <w:shd w:val="clear" w:color="auto" w:fill="auto"/>
            <w:noWrap/>
            <w:vAlign w:val="center"/>
            <w:hideMark/>
          </w:tcPr>
          <w:p w14:paraId="3A0B02DB" w14:textId="512605DF" w:rsidR="006F341F" w:rsidRPr="004B102A" w:rsidRDefault="006F341F" w:rsidP="006F341F">
            <w:pPr>
              <w:spacing w:after="0" w:line="240" w:lineRule="auto"/>
              <w:jc w:val="center"/>
              <w:rPr>
                <w:rFonts w:ascii="Times New Roman" w:eastAsia="Times New Roman" w:hAnsi="Times New Roman" w:cs="Times New Roman"/>
                <w:b/>
                <w:bCs/>
                <w:color w:val="000000"/>
                <w:sz w:val="24"/>
                <w:szCs w:val="24"/>
              </w:rPr>
            </w:pPr>
          </w:p>
        </w:tc>
        <w:tc>
          <w:tcPr>
            <w:tcW w:w="862" w:type="pct"/>
            <w:tcBorders>
              <w:top w:val="nil"/>
              <w:left w:val="nil"/>
              <w:bottom w:val="single" w:sz="4" w:space="0" w:color="auto"/>
              <w:right w:val="single" w:sz="4" w:space="0" w:color="auto"/>
            </w:tcBorders>
            <w:shd w:val="clear" w:color="auto" w:fill="auto"/>
            <w:noWrap/>
            <w:vAlign w:val="center"/>
            <w:hideMark/>
          </w:tcPr>
          <w:p w14:paraId="5379621A" w14:textId="1F7998EC" w:rsidR="006F341F" w:rsidRPr="006F341F" w:rsidRDefault="006F341F" w:rsidP="000D5CFE">
            <w:pPr>
              <w:spacing w:after="0" w:line="240" w:lineRule="auto"/>
              <w:jc w:val="center"/>
              <w:rPr>
                <w:rFonts w:ascii="Times New Roman" w:eastAsia="Times New Roman" w:hAnsi="Times New Roman" w:cs="Times New Roman"/>
                <w:b/>
                <w:bCs/>
                <w:color w:val="000000"/>
                <w:sz w:val="24"/>
                <w:szCs w:val="24"/>
              </w:rPr>
            </w:pPr>
            <w:r w:rsidRPr="006F341F">
              <w:rPr>
                <w:rFonts w:ascii="Times New Roman" w:eastAsia="Times New Roman" w:hAnsi="Times New Roman" w:cs="Times New Roman"/>
                <w:b/>
                <w:bCs/>
                <w:color w:val="000000"/>
                <w:sz w:val="24"/>
                <w:szCs w:val="24"/>
              </w:rPr>
              <w:t>10%*I</w:t>
            </w:r>
            <w:r w:rsidR="009B1DBD">
              <w:rPr>
                <w:rFonts w:ascii="Times New Roman" w:eastAsia="Times New Roman" w:hAnsi="Times New Roman" w:cs="Times New Roman"/>
                <w:b/>
                <w:bCs/>
                <w:color w:val="000000"/>
                <w:sz w:val="24"/>
                <w:szCs w:val="24"/>
              </w:rPr>
              <w:t>V</w:t>
            </w:r>
          </w:p>
        </w:tc>
        <w:tc>
          <w:tcPr>
            <w:tcW w:w="852" w:type="pct"/>
            <w:tcBorders>
              <w:top w:val="nil"/>
              <w:left w:val="nil"/>
              <w:bottom w:val="single" w:sz="4" w:space="0" w:color="auto"/>
              <w:right w:val="single" w:sz="4" w:space="0" w:color="auto"/>
            </w:tcBorders>
            <w:shd w:val="clear" w:color="auto" w:fill="auto"/>
            <w:vAlign w:val="center"/>
            <w:hideMark/>
          </w:tcPr>
          <w:p w14:paraId="72B5516A" w14:textId="16EC4C83" w:rsidR="006F341F" w:rsidRPr="006F341F" w:rsidRDefault="006F341F" w:rsidP="000D5CFE">
            <w:pPr>
              <w:spacing w:after="0" w:line="240" w:lineRule="auto"/>
              <w:jc w:val="center"/>
              <w:rPr>
                <w:rFonts w:ascii="Times New Roman" w:eastAsia="Times New Roman" w:hAnsi="Times New Roman" w:cs="Times New Roman"/>
                <w:color w:val="000000"/>
                <w:sz w:val="24"/>
                <w:szCs w:val="24"/>
              </w:rPr>
            </w:pPr>
            <w:r w:rsidRPr="000D5CFE">
              <w:rPr>
                <w:rFonts w:ascii="Times New Roman" w:hAnsi="Times New Roman" w:cs="Times New Roman"/>
                <w:sz w:val="24"/>
                <w:szCs w:val="24"/>
              </w:rPr>
              <w:t xml:space="preserve">11,428,920 </w:t>
            </w:r>
          </w:p>
        </w:tc>
      </w:tr>
      <w:tr w:rsidR="006F341F" w:rsidRPr="004B102A" w14:paraId="73C902B7" w14:textId="77777777" w:rsidTr="000D5CFE">
        <w:trPr>
          <w:trHeight w:val="300"/>
        </w:trPr>
        <w:tc>
          <w:tcPr>
            <w:tcW w:w="465" w:type="pct"/>
            <w:tcBorders>
              <w:top w:val="nil"/>
              <w:left w:val="single" w:sz="4" w:space="0" w:color="auto"/>
              <w:bottom w:val="single" w:sz="4" w:space="0" w:color="auto"/>
              <w:right w:val="single" w:sz="4" w:space="0" w:color="auto"/>
            </w:tcBorders>
            <w:shd w:val="clear" w:color="auto" w:fill="auto"/>
            <w:vAlign w:val="center"/>
            <w:hideMark/>
          </w:tcPr>
          <w:p w14:paraId="18B81DC0" w14:textId="2666F01D" w:rsidR="006F341F" w:rsidRPr="004B102A" w:rsidRDefault="006F341F" w:rsidP="006F341F">
            <w:pPr>
              <w:spacing w:after="0" w:line="240" w:lineRule="auto"/>
              <w:jc w:val="center"/>
              <w:rPr>
                <w:rFonts w:ascii="Times New Roman" w:eastAsia="Times New Roman" w:hAnsi="Times New Roman" w:cs="Times New Roman"/>
                <w:b/>
                <w:bCs/>
                <w:color w:val="000000"/>
                <w:sz w:val="24"/>
                <w:szCs w:val="24"/>
              </w:rPr>
            </w:pPr>
          </w:p>
        </w:tc>
        <w:tc>
          <w:tcPr>
            <w:tcW w:w="1340" w:type="pct"/>
            <w:tcBorders>
              <w:top w:val="nil"/>
              <w:left w:val="nil"/>
              <w:bottom w:val="single" w:sz="4" w:space="0" w:color="auto"/>
              <w:right w:val="single" w:sz="4" w:space="0" w:color="auto"/>
            </w:tcBorders>
            <w:shd w:val="clear" w:color="auto" w:fill="auto"/>
            <w:vAlign w:val="center"/>
            <w:hideMark/>
          </w:tcPr>
          <w:p w14:paraId="6A59FC9B" w14:textId="2BC1F8BC" w:rsidR="006F341F" w:rsidRPr="004B102A" w:rsidRDefault="006F341F" w:rsidP="006F341F">
            <w:pPr>
              <w:spacing w:after="0" w:line="240" w:lineRule="auto"/>
              <w:rPr>
                <w:rFonts w:ascii="Times New Roman" w:eastAsia="Times New Roman" w:hAnsi="Times New Roman" w:cs="Times New Roman"/>
                <w:b/>
                <w:bCs/>
                <w:color w:val="000000"/>
                <w:sz w:val="24"/>
                <w:szCs w:val="24"/>
              </w:rPr>
            </w:pPr>
            <w:r w:rsidRPr="005A6AF3">
              <w:rPr>
                <w:rFonts w:ascii="Times New Roman" w:eastAsia="Times New Roman" w:hAnsi="Times New Roman" w:cs="Times New Roman"/>
                <w:b/>
                <w:bCs/>
                <w:color w:val="000000"/>
                <w:sz w:val="24"/>
                <w:szCs w:val="24"/>
              </w:rPr>
              <w:t>TOTAL</w:t>
            </w:r>
          </w:p>
        </w:tc>
        <w:tc>
          <w:tcPr>
            <w:tcW w:w="853" w:type="pct"/>
            <w:tcBorders>
              <w:top w:val="nil"/>
              <w:left w:val="nil"/>
              <w:bottom w:val="single" w:sz="4" w:space="0" w:color="auto"/>
              <w:right w:val="single" w:sz="4" w:space="0" w:color="auto"/>
            </w:tcBorders>
            <w:shd w:val="clear" w:color="auto" w:fill="auto"/>
            <w:noWrap/>
            <w:vAlign w:val="center"/>
            <w:hideMark/>
          </w:tcPr>
          <w:p w14:paraId="193CA672" w14:textId="561661EC" w:rsidR="006F341F" w:rsidRPr="004B102A" w:rsidRDefault="006F341F" w:rsidP="006F341F">
            <w:pPr>
              <w:spacing w:after="0" w:line="240" w:lineRule="auto"/>
              <w:jc w:val="center"/>
              <w:rPr>
                <w:rFonts w:ascii="Times New Roman" w:eastAsia="Times New Roman" w:hAnsi="Times New Roman" w:cs="Times New Roman"/>
                <w:b/>
                <w:bCs/>
                <w:color w:val="000000"/>
                <w:sz w:val="24"/>
                <w:szCs w:val="24"/>
              </w:rPr>
            </w:pPr>
          </w:p>
        </w:tc>
        <w:tc>
          <w:tcPr>
            <w:tcW w:w="627" w:type="pct"/>
            <w:tcBorders>
              <w:top w:val="nil"/>
              <w:left w:val="nil"/>
              <w:bottom w:val="single" w:sz="4" w:space="0" w:color="auto"/>
              <w:right w:val="single" w:sz="4" w:space="0" w:color="auto"/>
            </w:tcBorders>
            <w:shd w:val="clear" w:color="auto" w:fill="auto"/>
            <w:noWrap/>
            <w:vAlign w:val="center"/>
            <w:hideMark/>
          </w:tcPr>
          <w:p w14:paraId="46CA189D" w14:textId="33B78F53" w:rsidR="006F341F" w:rsidRPr="004B102A" w:rsidRDefault="006F341F" w:rsidP="006F341F">
            <w:pPr>
              <w:spacing w:after="0" w:line="240" w:lineRule="auto"/>
              <w:jc w:val="center"/>
              <w:rPr>
                <w:rFonts w:ascii="Times New Roman" w:eastAsia="Times New Roman" w:hAnsi="Times New Roman" w:cs="Times New Roman"/>
                <w:b/>
                <w:bCs/>
                <w:color w:val="000000"/>
                <w:sz w:val="24"/>
                <w:szCs w:val="24"/>
              </w:rPr>
            </w:pPr>
          </w:p>
        </w:tc>
        <w:tc>
          <w:tcPr>
            <w:tcW w:w="862" w:type="pct"/>
            <w:tcBorders>
              <w:top w:val="nil"/>
              <w:left w:val="nil"/>
              <w:bottom w:val="single" w:sz="4" w:space="0" w:color="auto"/>
              <w:right w:val="single" w:sz="4" w:space="0" w:color="auto"/>
            </w:tcBorders>
            <w:shd w:val="clear" w:color="auto" w:fill="auto"/>
            <w:noWrap/>
            <w:vAlign w:val="center"/>
            <w:hideMark/>
          </w:tcPr>
          <w:p w14:paraId="521F1786" w14:textId="24022EE8" w:rsidR="006F341F" w:rsidRPr="006F341F" w:rsidRDefault="006F341F" w:rsidP="000D5CFE">
            <w:pPr>
              <w:spacing w:after="0" w:line="240" w:lineRule="auto"/>
              <w:jc w:val="center"/>
              <w:rPr>
                <w:rFonts w:ascii="Times New Roman" w:eastAsia="Times New Roman" w:hAnsi="Times New Roman" w:cs="Times New Roman"/>
                <w:b/>
                <w:bCs/>
                <w:color w:val="000000"/>
                <w:sz w:val="24"/>
                <w:szCs w:val="24"/>
              </w:rPr>
            </w:pPr>
          </w:p>
        </w:tc>
        <w:tc>
          <w:tcPr>
            <w:tcW w:w="852" w:type="pct"/>
            <w:tcBorders>
              <w:top w:val="nil"/>
              <w:left w:val="nil"/>
              <w:bottom w:val="single" w:sz="4" w:space="0" w:color="auto"/>
              <w:right w:val="single" w:sz="4" w:space="0" w:color="auto"/>
            </w:tcBorders>
            <w:shd w:val="clear" w:color="auto" w:fill="auto"/>
            <w:vAlign w:val="center"/>
            <w:hideMark/>
          </w:tcPr>
          <w:p w14:paraId="0DD65D61" w14:textId="023FE89A" w:rsidR="006F341F" w:rsidRPr="006F341F" w:rsidRDefault="006F341F" w:rsidP="000D5CFE">
            <w:pPr>
              <w:spacing w:after="0" w:line="240" w:lineRule="auto"/>
              <w:jc w:val="center"/>
              <w:rPr>
                <w:rFonts w:ascii="Times New Roman" w:eastAsia="Times New Roman" w:hAnsi="Times New Roman" w:cs="Times New Roman"/>
                <w:b/>
                <w:bCs/>
                <w:color w:val="000000"/>
                <w:sz w:val="24"/>
                <w:szCs w:val="24"/>
              </w:rPr>
            </w:pPr>
            <w:r w:rsidRPr="000D5CFE">
              <w:rPr>
                <w:rFonts w:ascii="Times New Roman" w:hAnsi="Times New Roman" w:cs="Times New Roman"/>
                <w:b/>
                <w:bCs/>
                <w:sz w:val="24"/>
                <w:szCs w:val="24"/>
              </w:rPr>
              <w:t xml:space="preserve">125,718,120 </w:t>
            </w:r>
          </w:p>
        </w:tc>
      </w:tr>
      <w:bookmarkEnd w:id="311"/>
      <w:bookmarkEnd w:id="312"/>
      <w:bookmarkEnd w:id="313"/>
      <w:bookmarkEnd w:id="314"/>
      <w:bookmarkEnd w:id="315"/>
      <w:bookmarkEnd w:id="316"/>
      <w:bookmarkEnd w:id="317"/>
      <w:bookmarkEnd w:id="318"/>
      <w:bookmarkEnd w:id="319"/>
      <w:bookmarkEnd w:id="320"/>
      <w:bookmarkEnd w:id="321"/>
      <w:bookmarkEnd w:id="322"/>
      <w:bookmarkEnd w:id="323"/>
    </w:tbl>
    <w:p w14:paraId="74DC93E5" w14:textId="77777777" w:rsidR="00984C82" w:rsidRDefault="00984C82">
      <w:pPr>
        <w:rPr>
          <w:rFonts w:ascii="Times New Roman" w:eastAsia="Times New Roman" w:hAnsi="Times New Roman" w:cs="Times New Roman"/>
          <w:b/>
          <w:bCs/>
          <w:sz w:val="24"/>
          <w:szCs w:val="24"/>
        </w:rPr>
      </w:pPr>
      <w:r>
        <w:br w:type="page"/>
      </w:r>
    </w:p>
    <w:p w14:paraId="36D6F91E" w14:textId="5FE84947" w:rsidR="00D663AD" w:rsidRDefault="00D1468F" w:rsidP="00D663AD">
      <w:pPr>
        <w:pStyle w:val="Heading1"/>
        <w:rPr>
          <w:rFonts w:ascii="Times New Roman" w:hAnsi="Times New Roman"/>
          <w:b w:val="0"/>
          <w:sz w:val="24"/>
          <w:szCs w:val="24"/>
        </w:rPr>
      </w:pPr>
      <w:bookmarkStart w:id="349" w:name="_Toc35610106"/>
      <w:bookmarkStart w:id="350" w:name="_Toc42787460"/>
      <w:r>
        <w:rPr>
          <w:rFonts w:ascii="Times New Roman" w:hAnsi="Times New Roman"/>
          <w:sz w:val="24"/>
          <w:szCs w:val="24"/>
        </w:rPr>
        <w:lastRenderedPageBreak/>
        <w:t>ANNEX</w:t>
      </w:r>
      <w:bookmarkEnd w:id="349"/>
      <w:bookmarkEnd w:id="350"/>
    </w:p>
    <w:p w14:paraId="01FEDC95" w14:textId="513D35D5" w:rsidR="00D663AD" w:rsidRDefault="00D1468F" w:rsidP="00D1468F">
      <w:pPr>
        <w:pStyle w:val="Caption"/>
        <w:jc w:val="left"/>
        <w:rPr>
          <w:b w:val="0"/>
          <w:bCs w:val="0"/>
          <w:color w:val="000000" w:themeColor="text1"/>
        </w:rPr>
      </w:pPr>
      <w:bookmarkStart w:id="351" w:name="_Toc23777436"/>
      <w:bookmarkStart w:id="352" w:name="_Toc42787483"/>
      <w:r>
        <w:t>Annex</w:t>
      </w:r>
      <w:r w:rsidRPr="004529A9">
        <w:t xml:space="preserve"> </w:t>
      </w:r>
      <w:r w:rsidR="004A40B6">
        <w:fldChar w:fldCharType="begin"/>
      </w:r>
      <w:r w:rsidR="004A40B6">
        <w:instrText xml:space="preserve"> SEQ Phụ_lục \* ARABIC </w:instrText>
      </w:r>
      <w:r w:rsidR="004A40B6">
        <w:fldChar w:fldCharType="separate"/>
      </w:r>
      <w:r w:rsidR="00672A9F">
        <w:rPr>
          <w:noProof/>
        </w:rPr>
        <w:t>1</w:t>
      </w:r>
      <w:r w:rsidR="004A40B6">
        <w:rPr>
          <w:noProof/>
        </w:rPr>
        <w:fldChar w:fldCharType="end"/>
      </w:r>
      <w:r w:rsidR="005A49B4">
        <w:t xml:space="preserve">: </w:t>
      </w:r>
      <w:bookmarkEnd w:id="351"/>
      <w:r w:rsidRPr="008C1812">
        <w:rPr>
          <w:color w:val="000000" w:themeColor="text1"/>
        </w:rPr>
        <w:t>Some minutes of consultation in the subproject communes</w:t>
      </w:r>
      <w:bookmarkEnd w:id="352"/>
    </w:p>
    <w:p w14:paraId="17063552" w14:textId="77777777" w:rsidR="00454506" w:rsidRPr="000D5CFE" w:rsidRDefault="00454506" w:rsidP="00454506">
      <w:pPr>
        <w:spacing w:before="120" w:line="240" w:lineRule="auto"/>
        <w:jc w:val="center"/>
        <w:rPr>
          <w:rFonts w:ascii="Times New Roman" w:hAnsi="Times New Roman" w:cs="Times New Roman"/>
          <w:b/>
          <w:sz w:val="20"/>
          <w:szCs w:val="20"/>
        </w:rPr>
      </w:pPr>
      <w:r w:rsidRPr="000D5CFE">
        <w:rPr>
          <w:rFonts w:ascii="Times New Roman" w:hAnsi="Times New Roman" w:cs="Times New Roman"/>
          <w:b/>
          <w:sz w:val="20"/>
          <w:szCs w:val="20"/>
        </w:rPr>
        <w:t>SOCIALIST REPUBLIC OF VIETNAM</w:t>
      </w:r>
    </w:p>
    <w:p w14:paraId="64384AC7" w14:textId="77777777" w:rsidR="00454506" w:rsidRPr="000D5CFE" w:rsidRDefault="00454506" w:rsidP="00454506">
      <w:pPr>
        <w:spacing w:before="120" w:line="240" w:lineRule="auto"/>
        <w:jc w:val="center"/>
        <w:rPr>
          <w:rFonts w:ascii="Times New Roman" w:hAnsi="Times New Roman" w:cs="Times New Roman"/>
          <w:b/>
          <w:sz w:val="20"/>
          <w:szCs w:val="20"/>
        </w:rPr>
      </w:pPr>
      <w:r w:rsidRPr="000D5CFE">
        <w:rPr>
          <w:rFonts w:ascii="Times New Roman" w:hAnsi="Times New Roman" w:cs="Times New Roman"/>
          <w:b/>
          <w:sz w:val="20"/>
          <w:szCs w:val="20"/>
        </w:rPr>
        <w:t>Independence – Freedom – Happiness</w:t>
      </w:r>
    </w:p>
    <w:p w14:paraId="5E9992C7" w14:textId="77777777" w:rsidR="00454506" w:rsidRPr="000D5CFE" w:rsidRDefault="00454506" w:rsidP="00454506">
      <w:pPr>
        <w:spacing w:before="120" w:line="240" w:lineRule="auto"/>
        <w:jc w:val="center"/>
        <w:rPr>
          <w:rFonts w:ascii="Times New Roman" w:hAnsi="Times New Roman" w:cs="Times New Roman"/>
          <w:b/>
          <w:sz w:val="20"/>
          <w:szCs w:val="20"/>
        </w:rPr>
      </w:pPr>
      <w:r w:rsidRPr="000D5CFE">
        <w:rPr>
          <w:rFonts w:ascii="Times New Roman" w:hAnsi="Times New Roman" w:cs="Times New Roman"/>
          <w:b/>
          <w:sz w:val="20"/>
          <w:szCs w:val="20"/>
        </w:rPr>
        <w:t>---------***---------</w:t>
      </w:r>
    </w:p>
    <w:p w14:paraId="44A0B801" w14:textId="77777777" w:rsidR="00454506" w:rsidRPr="000D5CFE" w:rsidRDefault="00454506" w:rsidP="00454506">
      <w:pPr>
        <w:spacing w:before="120" w:line="240" w:lineRule="auto"/>
        <w:jc w:val="center"/>
        <w:rPr>
          <w:rFonts w:ascii="Times New Roman" w:hAnsi="Times New Roman" w:cs="Times New Roman"/>
          <w:b/>
          <w:sz w:val="24"/>
          <w:szCs w:val="24"/>
        </w:rPr>
      </w:pPr>
      <w:r w:rsidRPr="000D5CFE">
        <w:rPr>
          <w:rFonts w:ascii="Times New Roman" w:hAnsi="Times New Roman" w:cs="Times New Roman"/>
          <w:b/>
          <w:sz w:val="24"/>
          <w:szCs w:val="24"/>
        </w:rPr>
        <w:t xml:space="preserve">MINUTES OF </w:t>
      </w:r>
      <w:r w:rsidRPr="000D5CFE">
        <w:rPr>
          <w:rFonts w:ascii="Times New Roman" w:hAnsi="Times New Roman" w:cs="Times New Roman"/>
          <w:b/>
          <w:bCs/>
        </w:rPr>
        <w:t xml:space="preserve">CONSULTATION </w:t>
      </w:r>
      <w:r w:rsidRPr="000D5CFE">
        <w:rPr>
          <w:rFonts w:ascii="Times New Roman" w:hAnsi="Times New Roman" w:cs="Times New Roman"/>
          <w:b/>
          <w:sz w:val="24"/>
          <w:szCs w:val="24"/>
        </w:rPr>
        <w:t xml:space="preserve">MEETING WITH </w:t>
      </w:r>
      <w:r w:rsidRPr="000D5CFE">
        <w:rPr>
          <w:rFonts w:ascii="Times New Roman" w:hAnsi="Times New Roman" w:cs="Times New Roman"/>
          <w:b/>
          <w:bCs/>
        </w:rPr>
        <w:t xml:space="preserve">COMMUNITY </w:t>
      </w:r>
    </w:p>
    <w:p w14:paraId="64BFE4CA" w14:textId="77777777" w:rsidR="00454506" w:rsidRPr="000D5CFE" w:rsidRDefault="00454506" w:rsidP="00454506">
      <w:pPr>
        <w:spacing w:line="240" w:lineRule="auto"/>
        <w:jc w:val="center"/>
        <w:rPr>
          <w:rFonts w:ascii="Times New Roman" w:hAnsi="Times New Roman" w:cs="Times New Roman"/>
          <w:b/>
          <w:bCs/>
        </w:rPr>
      </w:pPr>
      <w:r w:rsidRPr="000D5CFE">
        <w:rPr>
          <w:rFonts w:ascii="Times New Roman" w:hAnsi="Times New Roman" w:cs="Times New Roman"/>
          <w:b/>
          <w:bCs/>
        </w:rPr>
        <w:t>DIRECTLY AFFECTED BY THE PROJECT</w:t>
      </w:r>
    </w:p>
    <w:p w14:paraId="30B8FED6" w14:textId="77777777" w:rsidR="00454506" w:rsidRPr="000D5CFE" w:rsidRDefault="00454506" w:rsidP="00454506">
      <w:pPr>
        <w:spacing w:before="120" w:line="240" w:lineRule="auto"/>
        <w:rPr>
          <w:rFonts w:ascii="Times New Roman" w:hAnsi="Times New Roman" w:cs="Times New Roman"/>
        </w:rPr>
      </w:pPr>
      <w:r w:rsidRPr="000D5CFE">
        <w:rPr>
          <w:rFonts w:ascii="Times New Roman" w:hAnsi="Times New Roman" w:cs="Times New Roman"/>
        </w:rPr>
        <w:t>Project:  Addressing Coastal and Riverbank Erosion in Mekong Delta</w:t>
      </w:r>
    </w:p>
    <w:p w14:paraId="44152F55" w14:textId="77777777" w:rsidR="00454506" w:rsidRPr="000D5CFE" w:rsidRDefault="00454506" w:rsidP="00454506">
      <w:pPr>
        <w:spacing w:before="120" w:line="240" w:lineRule="auto"/>
        <w:rPr>
          <w:rFonts w:ascii="Times New Roman" w:hAnsi="Times New Roman" w:cs="Times New Roman"/>
        </w:rPr>
      </w:pPr>
      <w:r w:rsidRPr="000D5CFE">
        <w:rPr>
          <w:rFonts w:ascii="Times New Roman" w:hAnsi="Times New Roman" w:cs="Times New Roman"/>
        </w:rPr>
        <w:t>Location: Nguyen Huan commune</w:t>
      </w:r>
    </w:p>
    <w:p w14:paraId="7BC5B6AD" w14:textId="77777777" w:rsidR="00454506" w:rsidRPr="000D5CFE" w:rsidRDefault="00454506" w:rsidP="00454506">
      <w:pPr>
        <w:spacing w:before="120" w:line="240" w:lineRule="auto"/>
        <w:rPr>
          <w:rFonts w:ascii="Times New Roman" w:hAnsi="Times New Roman" w:cs="Times New Roman"/>
        </w:rPr>
      </w:pPr>
      <w:r w:rsidRPr="000D5CFE">
        <w:rPr>
          <w:rFonts w:ascii="Times New Roman" w:hAnsi="Times New Roman" w:cs="Times New Roman"/>
        </w:rPr>
        <w:t>Time: 05/11/2019</w:t>
      </w:r>
    </w:p>
    <w:p w14:paraId="6AFE1324" w14:textId="77777777" w:rsidR="00454506" w:rsidRPr="000D5CFE" w:rsidRDefault="00454506" w:rsidP="00454506">
      <w:pPr>
        <w:spacing w:before="120" w:line="240" w:lineRule="auto"/>
        <w:rPr>
          <w:rFonts w:ascii="Times New Roman" w:hAnsi="Times New Roman" w:cs="Times New Roman"/>
        </w:rPr>
      </w:pPr>
      <w:r w:rsidRPr="000D5CFE">
        <w:rPr>
          <w:rFonts w:ascii="Times New Roman" w:hAnsi="Times New Roman" w:cs="Times New Roman"/>
        </w:rPr>
        <w:t>Place of meeting: Nguyen Huan commune</w:t>
      </w:r>
    </w:p>
    <w:p w14:paraId="30313581" w14:textId="77777777" w:rsidR="00454506" w:rsidRPr="000D5CFE" w:rsidRDefault="00454506" w:rsidP="00454506">
      <w:pPr>
        <w:numPr>
          <w:ilvl w:val="0"/>
          <w:numId w:val="42"/>
        </w:numPr>
        <w:spacing w:before="120" w:after="0" w:line="240" w:lineRule="auto"/>
        <w:jc w:val="both"/>
        <w:rPr>
          <w:rFonts w:ascii="Times New Roman" w:hAnsi="Times New Roman" w:cs="Times New Roman"/>
          <w:i/>
        </w:rPr>
      </w:pPr>
      <w:r w:rsidRPr="000D5CFE">
        <w:rPr>
          <w:rFonts w:ascii="Times New Roman" w:hAnsi="Times New Roman" w:cs="Times New Roman"/>
          <w:b/>
        </w:rPr>
        <w:t>Participants</w:t>
      </w:r>
      <w:r w:rsidRPr="000D5CFE">
        <w:rPr>
          <w:rFonts w:ascii="Times New Roman" w:hAnsi="Times New Roman" w:cs="Times New Roman"/>
          <w:bCs/>
          <w:i/>
          <w:iCs/>
        </w:rPr>
        <w:t>:</w:t>
      </w:r>
      <w:r w:rsidRPr="000D5CFE">
        <w:rPr>
          <w:rFonts w:ascii="Times New Roman" w:hAnsi="Times New Roman" w:cs="Times New Roman"/>
          <w:b/>
        </w:rPr>
        <w:t xml:space="preserve"> </w:t>
      </w:r>
    </w:p>
    <w:p w14:paraId="6ADE5F37" w14:textId="77777777" w:rsidR="00454506" w:rsidRPr="000D5CFE" w:rsidRDefault="00454506" w:rsidP="00454506">
      <w:pPr>
        <w:numPr>
          <w:ilvl w:val="1"/>
          <w:numId w:val="42"/>
        </w:numPr>
        <w:spacing w:before="120" w:after="0" w:line="240" w:lineRule="auto"/>
        <w:jc w:val="both"/>
        <w:rPr>
          <w:rFonts w:ascii="Times New Roman" w:hAnsi="Times New Roman" w:cs="Times New Roman"/>
          <w:b/>
        </w:rPr>
      </w:pPr>
      <w:r w:rsidRPr="000D5CFE">
        <w:rPr>
          <w:rFonts w:ascii="Times New Roman" w:hAnsi="Times New Roman" w:cs="Times New Roman"/>
          <w:b/>
        </w:rPr>
        <w:t>PMU</w:t>
      </w:r>
    </w:p>
    <w:p w14:paraId="6FF7BA83" w14:textId="77777777" w:rsidR="00454506" w:rsidRPr="000D5CFE" w:rsidRDefault="00454506" w:rsidP="00454506">
      <w:pPr>
        <w:numPr>
          <w:ilvl w:val="0"/>
          <w:numId w:val="43"/>
        </w:numPr>
        <w:spacing w:before="120" w:after="0" w:line="240" w:lineRule="auto"/>
        <w:jc w:val="both"/>
        <w:rPr>
          <w:rFonts w:ascii="Times New Roman" w:hAnsi="Times New Roman" w:cs="Times New Roman"/>
        </w:rPr>
      </w:pPr>
      <w:r w:rsidRPr="000D5CFE">
        <w:rPr>
          <w:rFonts w:ascii="Times New Roman" w:hAnsi="Times New Roman" w:cs="Times New Roman"/>
        </w:rPr>
        <w:t xml:space="preserve">Mr. </w:t>
      </w:r>
      <w:proofErr w:type="spellStart"/>
      <w:r w:rsidRPr="000D5CFE">
        <w:rPr>
          <w:rFonts w:ascii="Times New Roman" w:hAnsi="Times New Roman" w:cs="Times New Roman"/>
        </w:rPr>
        <w:t>Vuong</w:t>
      </w:r>
      <w:proofErr w:type="spellEnd"/>
      <w:r w:rsidRPr="000D5CFE">
        <w:rPr>
          <w:rFonts w:ascii="Times New Roman" w:hAnsi="Times New Roman" w:cs="Times New Roman"/>
        </w:rPr>
        <w:t xml:space="preserve"> Viet Hung</w:t>
      </w:r>
      <w:r w:rsidRPr="000D5CFE">
        <w:rPr>
          <w:rFonts w:ascii="Times New Roman" w:hAnsi="Times New Roman" w:cs="Times New Roman"/>
        </w:rPr>
        <w:tab/>
      </w:r>
      <w:r w:rsidRPr="000D5CFE">
        <w:rPr>
          <w:rFonts w:ascii="Times New Roman" w:hAnsi="Times New Roman" w:cs="Times New Roman"/>
        </w:rPr>
        <w:tab/>
        <w:t xml:space="preserve">Position: </w:t>
      </w:r>
      <w:bookmarkStart w:id="353" w:name="_Hlk42636756"/>
      <w:r w:rsidRPr="000D5CFE">
        <w:rPr>
          <w:rFonts w:ascii="Times New Roman" w:hAnsi="Times New Roman" w:cs="Times New Roman"/>
        </w:rPr>
        <w:t>Project Deputy Director</w:t>
      </w:r>
      <w:bookmarkEnd w:id="353"/>
    </w:p>
    <w:p w14:paraId="0DBB2569" w14:textId="77777777" w:rsidR="00454506" w:rsidRPr="000D5CFE" w:rsidRDefault="00454506" w:rsidP="00454506">
      <w:pPr>
        <w:numPr>
          <w:ilvl w:val="1"/>
          <w:numId w:val="42"/>
        </w:numPr>
        <w:spacing w:before="120" w:after="0" w:line="240" w:lineRule="auto"/>
        <w:jc w:val="both"/>
        <w:rPr>
          <w:rFonts w:ascii="Times New Roman" w:hAnsi="Times New Roman" w:cs="Times New Roman"/>
          <w:b/>
        </w:rPr>
      </w:pPr>
      <w:r w:rsidRPr="000D5CFE">
        <w:rPr>
          <w:rFonts w:ascii="Times New Roman" w:hAnsi="Times New Roman" w:cs="Times New Roman"/>
          <w:b/>
        </w:rPr>
        <w:t>Consultant:</w:t>
      </w:r>
    </w:p>
    <w:p w14:paraId="5F96DD52" w14:textId="77777777" w:rsidR="00454506" w:rsidRPr="000D5CFE" w:rsidRDefault="00454506" w:rsidP="00454506">
      <w:pPr>
        <w:numPr>
          <w:ilvl w:val="0"/>
          <w:numId w:val="43"/>
        </w:numPr>
        <w:spacing w:before="120" w:after="0" w:line="240" w:lineRule="auto"/>
        <w:jc w:val="both"/>
        <w:rPr>
          <w:rFonts w:ascii="Times New Roman" w:hAnsi="Times New Roman" w:cs="Times New Roman"/>
        </w:rPr>
      </w:pPr>
      <w:r w:rsidRPr="000D5CFE">
        <w:rPr>
          <w:rFonts w:ascii="Times New Roman" w:hAnsi="Times New Roman" w:cs="Times New Roman"/>
        </w:rPr>
        <w:t xml:space="preserve">Mr. Ngo </w:t>
      </w:r>
      <w:proofErr w:type="spellStart"/>
      <w:r w:rsidRPr="000D5CFE">
        <w:rPr>
          <w:rFonts w:ascii="Times New Roman" w:hAnsi="Times New Roman" w:cs="Times New Roman"/>
        </w:rPr>
        <w:t>Huy</w:t>
      </w:r>
      <w:proofErr w:type="spellEnd"/>
      <w:r w:rsidRPr="000D5CFE">
        <w:rPr>
          <w:rFonts w:ascii="Times New Roman" w:hAnsi="Times New Roman" w:cs="Times New Roman"/>
        </w:rPr>
        <w:t xml:space="preserve"> </w:t>
      </w:r>
      <w:proofErr w:type="spellStart"/>
      <w:r w:rsidRPr="000D5CFE">
        <w:rPr>
          <w:rFonts w:ascii="Times New Roman" w:hAnsi="Times New Roman" w:cs="Times New Roman"/>
        </w:rPr>
        <w:t>Toan</w:t>
      </w:r>
      <w:proofErr w:type="spellEnd"/>
      <w:r w:rsidRPr="000D5CFE">
        <w:rPr>
          <w:rFonts w:ascii="Times New Roman" w:hAnsi="Times New Roman" w:cs="Times New Roman"/>
        </w:rPr>
        <w:tab/>
      </w:r>
      <w:r w:rsidRPr="000D5CFE">
        <w:rPr>
          <w:rFonts w:ascii="Times New Roman" w:hAnsi="Times New Roman" w:cs="Times New Roman"/>
        </w:rPr>
        <w:tab/>
      </w:r>
      <w:r w:rsidRPr="000D5CFE">
        <w:rPr>
          <w:rFonts w:ascii="Times New Roman" w:hAnsi="Times New Roman" w:cs="Times New Roman"/>
        </w:rPr>
        <w:tab/>
        <w:t>Position: Consulting team leader</w:t>
      </w:r>
    </w:p>
    <w:p w14:paraId="39B58B20" w14:textId="77777777" w:rsidR="00454506" w:rsidRPr="000D5CFE" w:rsidRDefault="00454506" w:rsidP="00454506">
      <w:pPr>
        <w:numPr>
          <w:ilvl w:val="0"/>
          <w:numId w:val="43"/>
        </w:numPr>
        <w:spacing w:before="120" w:after="0" w:line="240" w:lineRule="auto"/>
        <w:jc w:val="both"/>
        <w:rPr>
          <w:rFonts w:ascii="Times New Roman" w:hAnsi="Times New Roman" w:cs="Times New Roman"/>
        </w:rPr>
      </w:pPr>
      <w:r w:rsidRPr="000D5CFE">
        <w:rPr>
          <w:rFonts w:ascii="Times New Roman" w:hAnsi="Times New Roman" w:cs="Times New Roman"/>
        </w:rPr>
        <w:t>Mr. Phung Tan Dung</w:t>
      </w:r>
      <w:r w:rsidRPr="000D5CFE">
        <w:rPr>
          <w:rFonts w:ascii="Times New Roman" w:hAnsi="Times New Roman" w:cs="Times New Roman"/>
        </w:rPr>
        <w:tab/>
      </w:r>
      <w:r w:rsidRPr="000D5CFE">
        <w:rPr>
          <w:rFonts w:ascii="Times New Roman" w:hAnsi="Times New Roman" w:cs="Times New Roman"/>
        </w:rPr>
        <w:tab/>
        <w:t>Position: Hydrological expert</w:t>
      </w:r>
    </w:p>
    <w:p w14:paraId="04A71987" w14:textId="77777777" w:rsidR="00454506" w:rsidRPr="000D5CFE" w:rsidRDefault="00454506" w:rsidP="00454506">
      <w:pPr>
        <w:numPr>
          <w:ilvl w:val="1"/>
          <w:numId w:val="42"/>
        </w:numPr>
        <w:spacing w:before="120" w:after="0" w:line="240" w:lineRule="auto"/>
        <w:jc w:val="both"/>
        <w:rPr>
          <w:rFonts w:ascii="Times New Roman" w:hAnsi="Times New Roman" w:cs="Times New Roman"/>
          <w:b/>
        </w:rPr>
      </w:pPr>
      <w:r w:rsidRPr="000D5CFE">
        <w:rPr>
          <w:rFonts w:ascii="Times New Roman" w:hAnsi="Times New Roman" w:cs="Times New Roman"/>
          <w:b/>
        </w:rPr>
        <w:t>Commune/town representatives: Nguyen Huan</w:t>
      </w:r>
      <w:r w:rsidRPr="000D5CFE">
        <w:rPr>
          <w:rFonts w:ascii="Times New Roman" w:hAnsi="Times New Roman" w:cs="Times New Roman"/>
          <w:b/>
        </w:rPr>
        <w:tab/>
      </w:r>
      <w:r w:rsidRPr="000D5CFE">
        <w:rPr>
          <w:rFonts w:ascii="Times New Roman" w:hAnsi="Times New Roman" w:cs="Times New Roman"/>
          <w:b/>
        </w:rPr>
        <w:tab/>
      </w:r>
    </w:p>
    <w:p w14:paraId="198B0DC9" w14:textId="77777777" w:rsidR="00454506" w:rsidRPr="000D5CFE" w:rsidRDefault="00454506" w:rsidP="00454506">
      <w:pPr>
        <w:numPr>
          <w:ilvl w:val="0"/>
          <w:numId w:val="44"/>
        </w:numPr>
        <w:spacing w:before="120" w:after="0" w:line="240" w:lineRule="auto"/>
        <w:jc w:val="both"/>
        <w:rPr>
          <w:rFonts w:ascii="Times New Roman" w:hAnsi="Times New Roman" w:cs="Times New Roman"/>
        </w:rPr>
      </w:pPr>
      <w:r w:rsidRPr="000D5CFE">
        <w:rPr>
          <w:rFonts w:ascii="Times New Roman" w:hAnsi="Times New Roman" w:cs="Times New Roman"/>
        </w:rPr>
        <w:t xml:space="preserve">Mr. Nguyen Quoc </w:t>
      </w:r>
      <w:proofErr w:type="spellStart"/>
      <w:r w:rsidRPr="000D5CFE">
        <w:rPr>
          <w:rFonts w:ascii="Times New Roman" w:hAnsi="Times New Roman" w:cs="Times New Roman"/>
        </w:rPr>
        <w:t>Cuong</w:t>
      </w:r>
      <w:proofErr w:type="spellEnd"/>
      <w:r w:rsidRPr="000D5CFE">
        <w:rPr>
          <w:rFonts w:ascii="Times New Roman" w:hAnsi="Times New Roman" w:cs="Times New Roman"/>
        </w:rPr>
        <w:tab/>
      </w:r>
      <w:r w:rsidRPr="000D5CFE">
        <w:rPr>
          <w:rFonts w:ascii="Times New Roman" w:hAnsi="Times New Roman" w:cs="Times New Roman"/>
        </w:rPr>
        <w:tab/>
        <w:t xml:space="preserve">Position: Vice Chairman of Fatherland Front </w:t>
      </w:r>
      <w:r w:rsidRPr="000D5CFE">
        <w:rPr>
          <w:rFonts w:ascii="Times New Roman" w:hAnsi="Times New Roman" w:cs="Times New Roman"/>
        </w:rPr>
        <w:br/>
        <w:t xml:space="preserve">                                                                    Committee </w:t>
      </w:r>
    </w:p>
    <w:p w14:paraId="069CA546" w14:textId="77777777" w:rsidR="00454506" w:rsidRPr="000D5CFE" w:rsidRDefault="00454506" w:rsidP="00454506">
      <w:pPr>
        <w:numPr>
          <w:ilvl w:val="0"/>
          <w:numId w:val="44"/>
        </w:numPr>
        <w:spacing w:before="120" w:after="0" w:line="240" w:lineRule="auto"/>
        <w:rPr>
          <w:rFonts w:ascii="Times New Roman" w:hAnsi="Times New Roman" w:cs="Times New Roman"/>
        </w:rPr>
      </w:pPr>
      <w:proofErr w:type="spellStart"/>
      <w:r w:rsidRPr="000D5CFE">
        <w:rPr>
          <w:rFonts w:ascii="Times New Roman" w:hAnsi="Times New Roman" w:cs="Times New Roman"/>
        </w:rPr>
        <w:t>Ms</w:t>
      </w:r>
      <w:proofErr w:type="spellEnd"/>
      <w:r w:rsidRPr="000D5CFE">
        <w:rPr>
          <w:rFonts w:ascii="Times New Roman" w:hAnsi="Times New Roman" w:cs="Times New Roman"/>
        </w:rPr>
        <w:t xml:space="preserve"> Tran </w:t>
      </w:r>
      <w:proofErr w:type="spellStart"/>
      <w:r w:rsidRPr="000D5CFE">
        <w:rPr>
          <w:rFonts w:ascii="Times New Roman" w:hAnsi="Times New Roman" w:cs="Times New Roman"/>
        </w:rPr>
        <w:t>Thi</w:t>
      </w:r>
      <w:proofErr w:type="spellEnd"/>
      <w:r w:rsidRPr="000D5CFE">
        <w:rPr>
          <w:rFonts w:ascii="Times New Roman" w:hAnsi="Times New Roman" w:cs="Times New Roman"/>
        </w:rPr>
        <w:t xml:space="preserve"> Thuy</w:t>
      </w:r>
      <w:r w:rsidRPr="000D5CFE">
        <w:rPr>
          <w:rFonts w:ascii="Times New Roman" w:hAnsi="Times New Roman" w:cs="Times New Roman"/>
        </w:rPr>
        <w:tab/>
      </w:r>
      <w:r w:rsidRPr="000D5CFE">
        <w:rPr>
          <w:rFonts w:ascii="Times New Roman" w:hAnsi="Times New Roman" w:cs="Times New Roman"/>
        </w:rPr>
        <w:tab/>
      </w:r>
      <w:r w:rsidRPr="000D5CFE">
        <w:rPr>
          <w:rFonts w:ascii="Times New Roman" w:hAnsi="Times New Roman" w:cs="Times New Roman"/>
        </w:rPr>
        <w:tab/>
        <w:t>Position: Vice Chairwoman of CPC</w:t>
      </w:r>
    </w:p>
    <w:p w14:paraId="427D2C52" w14:textId="77777777" w:rsidR="00454506" w:rsidRPr="000D5CFE" w:rsidRDefault="00454506" w:rsidP="00454506">
      <w:pPr>
        <w:numPr>
          <w:ilvl w:val="0"/>
          <w:numId w:val="42"/>
        </w:numPr>
        <w:spacing w:before="120" w:after="0" w:line="240" w:lineRule="auto"/>
        <w:jc w:val="both"/>
        <w:rPr>
          <w:rFonts w:ascii="Times New Roman" w:hAnsi="Times New Roman" w:cs="Times New Roman"/>
          <w:b/>
        </w:rPr>
      </w:pPr>
      <w:r w:rsidRPr="000D5CFE">
        <w:rPr>
          <w:rFonts w:ascii="Times New Roman" w:hAnsi="Times New Roman" w:cs="Times New Roman"/>
          <w:b/>
        </w:rPr>
        <w:t>Content of meeting:</w:t>
      </w:r>
    </w:p>
    <w:p w14:paraId="571A20FA" w14:textId="77777777" w:rsidR="00454506" w:rsidRPr="000D5CFE" w:rsidRDefault="00454506" w:rsidP="00454506">
      <w:pPr>
        <w:numPr>
          <w:ilvl w:val="0"/>
          <w:numId w:val="44"/>
        </w:numPr>
        <w:spacing w:before="120" w:after="0" w:line="240" w:lineRule="auto"/>
        <w:jc w:val="both"/>
        <w:rPr>
          <w:rFonts w:ascii="Times New Roman" w:hAnsi="Times New Roman" w:cs="Times New Roman"/>
          <w:bCs/>
          <w:lang w:val="vi-VN"/>
        </w:rPr>
      </w:pPr>
      <w:r w:rsidRPr="000D5CFE">
        <w:rPr>
          <w:rFonts w:ascii="Times New Roman" w:hAnsi="Times New Roman" w:cs="Times New Roman"/>
          <w:bCs/>
          <w:lang w:val="vi-VN"/>
        </w:rPr>
        <w:t xml:space="preserve">The representative of the consultancy unit introduces the project, scale, location, </w:t>
      </w:r>
      <w:r w:rsidRPr="000D5CFE">
        <w:rPr>
          <w:rFonts w:ascii="Times New Roman" w:hAnsi="Times New Roman" w:cs="Times New Roman"/>
          <w:bCs/>
        </w:rPr>
        <w:t>types of works</w:t>
      </w:r>
      <w:r w:rsidRPr="000D5CFE">
        <w:rPr>
          <w:rFonts w:ascii="Times New Roman" w:hAnsi="Times New Roman" w:cs="Times New Roman"/>
          <w:bCs/>
          <w:lang w:val="vi-VN"/>
        </w:rPr>
        <w:t>, presents the assessment of positive and negative impact</w:t>
      </w:r>
      <w:r w:rsidRPr="000D5CFE">
        <w:rPr>
          <w:rFonts w:ascii="Times New Roman" w:hAnsi="Times New Roman" w:cs="Times New Roman"/>
          <w:bCs/>
        </w:rPr>
        <w:t>s</w:t>
      </w:r>
      <w:r w:rsidRPr="000D5CFE">
        <w:rPr>
          <w:rFonts w:ascii="Times New Roman" w:hAnsi="Times New Roman" w:cs="Times New Roman"/>
          <w:bCs/>
          <w:lang w:val="vi-VN"/>
        </w:rPr>
        <w:t xml:space="preserve"> of the project on the environment and people</w:t>
      </w:r>
      <w:r w:rsidRPr="000D5CFE">
        <w:rPr>
          <w:rFonts w:ascii="Times New Roman" w:hAnsi="Times New Roman" w:cs="Times New Roman"/>
          <w:bCs/>
        </w:rPr>
        <w:t>’s living conditions</w:t>
      </w:r>
      <w:r w:rsidRPr="000D5CFE">
        <w:rPr>
          <w:rFonts w:ascii="Times New Roman" w:hAnsi="Times New Roman" w:cs="Times New Roman"/>
          <w:bCs/>
          <w:lang w:val="vi-VN"/>
        </w:rPr>
        <w:t>.</w:t>
      </w:r>
    </w:p>
    <w:p w14:paraId="206FF2D6" w14:textId="77777777" w:rsidR="00454506" w:rsidRPr="000D5CFE" w:rsidRDefault="00454506" w:rsidP="00454506">
      <w:pPr>
        <w:numPr>
          <w:ilvl w:val="0"/>
          <w:numId w:val="44"/>
        </w:numPr>
        <w:spacing w:before="120" w:after="0" w:line="240" w:lineRule="auto"/>
        <w:jc w:val="both"/>
        <w:rPr>
          <w:rFonts w:ascii="Times New Roman" w:hAnsi="Times New Roman" w:cs="Times New Roman"/>
          <w:bCs/>
          <w:lang w:val="vi-VN"/>
        </w:rPr>
      </w:pPr>
      <w:r w:rsidRPr="000D5CFE">
        <w:rPr>
          <w:rFonts w:ascii="Times New Roman" w:hAnsi="Times New Roman" w:cs="Times New Roman"/>
          <w:bCs/>
          <w:lang w:val="vi-VN"/>
        </w:rPr>
        <w:t>The representative of the consultant present</w:t>
      </w:r>
      <w:r w:rsidRPr="000D5CFE">
        <w:rPr>
          <w:rFonts w:ascii="Times New Roman" w:hAnsi="Times New Roman" w:cs="Times New Roman"/>
          <w:bCs/>
        </w:rPr>
        <w:t>s</w:t>
      </w:r>
      <w:r w:rsidRPr="000D5CFE">
        <w:rPr>
          <w:rFonts w:ascii="Times New Roman" w:hAnsi="Times New Roman" w:cs="Times New Roman"/>
          <w:bCs/>
          <w:lang w:val="vi-VN"/>
        </w:rPr>
        <w:t xml:space="preserve"> the policies applied to the project, including policies of the Government of Vietnam and the World Bank on environment, resettlement, grievance redress mechanism.</w:t>
      </w:r>
    </w:p>
    <w:p w14:paraId="01C3B152" w14:textId="77777777" w:rsidR="00454506" w:rsidRPr="000D5CFE" w:rsidRDefault="00454506" w:rsidP="00454506">
      <w:pPr>
        <w:spacing w:before="120" w:line="240" w:lineRule="auto"/>
        <w:ind w:left="720"/>
        <w:rPr>
          <w:rFonts w:ascii="Times New Roman" w:hAnsi="Times New Roman" w:cs="Times New Roman"/>
          <w:bCs/>
          <w:lang w:val="vi-VN"/>
        </w:rPr>
      </w:pPr>
      <w:r w:rsidRPr="000D5CFE">
        <w:rPr>
          <w:rFonts w:ascii="Times New Roman" w:hAnsi="Times New Roman" w:cs="Times New Roman"/>
          <w:bCs/>
          <w:lang w:val="vi-VN"/>
        </w:rPr>
        <w:t>+ Discussion</w:t>
      </w:r>
      <w:r w:rsidRPr="000D5CFE">
        <w:rPr>
          <w:rFonts w:ascii="Times New Roman" w:hAnsi="Times New Roman" w:cs="Times New Roman"/>
          <w:bCs/>
        </w:rPr>
        <w:t>s</w:t>
      </w:r>
      <w:r w:rsidRPr="000D5CFE">
        <w:rPr>
          <w:rFonts w:ascii="Times New Roman" w:hAnsi="Times New Roman" w:cs="Times New Roman"/>
          <w:bCs/>
          <w:lang w:val="vi-VN"/>
        </w:rPr>
        <w:t>:</w:t>
      </w:r>
    </w:p>
    <w:p w14:paraId="4B764565" w14:textId="77777777" w:rsidR="00454506" w:rsidRPr="000D5CFE" w:rsidRDefault="00454506" w:rsidP="00454506">
      <w:pPr>
        <w:numPr>
          <w:ilvl w:val="0"/>
          <w:numId w:val="44"/>
        </w:numPr>
        <w:spacing w:before="120" w:after="0" w:line="240" w:lineRule="auto"/>
        <w:jc w:val="both"/>
        <w:rPr>
          <w:rFonts w:ascii="Times New Roman" w:hAnsi="Times New Roman" w:cs="Times New Roman"/>
          <w:bCs/>
          <w:lang w:val="vi-VN"/>
        </w:rPr>
      </w:pPr>
      <w:r w:rsidRPr="000D5CFE">
        <w:rPr>
          <w:rFonts w:ascii="Times New Roman" w:hAnsi="Times New Roman" w:cs="Times New Roman"/>
          <w:bCs/>
          <w:lang w:val="vi-VN"/>
        </w:rPr>
        <w:t>No rare animals and plants in the project area.</w:t>
      </w:r>
    </w:p>
    <w:p w14:paraId="13510CC9" w14:textId="77777777" w:rsidR="00454506" w:rsidRPr="000D5CFE" w:rsidRDefault="00454506" w:rsidP="00454506">
      <w:pPr>
        <w:numPr>
          <w:ilvl w:val="0"/>
          <w:numId w:val="44"/>
        </w:numPr>
        <w:spacing w:before="120" w:after="0" w:line="240" w:lineRule="auto"/>
        <w:jc w:val="both"/>
        <w:rPr>
          <w:rFonts w:ascii="Times New Roman" w:hAnsi="Times New Roman" w:cs="Times New Roman"/>
          <w:bCs/>
          <w:lang w:val="vi-VN"/>
        </w:rPr>
      </w:pPr>
      <w:r w:rsidRPr="000D5CFE">
        <w:rPr>
          <w:rFonts w:ascii="Times New Roman" w:hAnsi="Times New Roman" w:cs="Times New Roman"/>
          <w:bCs/>
          <w:lang w:val="vi-VN"/>
        </w:rPr>
        <w:t xml:space="preserve">Mr. Huynh Huu Su: the rate of erosion is increasing, narrowing the forest land of the area, </w:t>
      </w:r>
      <w:r w:rsidRPr="000D5CFE">
        <w:rPr>
          <w:rFonts w:ascii="Times New Roman" w:hAnsi="Times New Roman" w:cs="Times New Roman"/>
          <w:bCs/>
        </w:rPr>
        <w:t xml:space="preserve">we hope that the </w:t>
      </w:r>
      <w:r w:rsidRPr="000D5CFE">
        <w:rPr>
          <w:rFonts w:ascii="Times New Roman" w:hAnsi="Times New Roman" w:cs="Times New Roman"/>
          <w:bCs/>
          <w:lang w:val="vi-VN"/>
        </w:rPr>
        <w:t>project</w:t>
      </w:r>
      <w:r w:rsidRPr="000D5CFE">
        <w:rPr>
          <w:rFonts w:ascii="Times New Roman" w:hAnsi="Times New Roman" w:cs="Times New Roman"/>
          <w:bCs/>
        </w:rPr>
        <w:t xml:space="preserve"> will be</w:t>
      </w:r>
      <w:r w:rsidRPr="000D5CFE">
        <w:rPr>
          <w:rFonts w:ascii="Times New Roman" w:hAnsi="Times New Roman" w:cs="Times New Roman"/>
          <w:bCs/>
          <w:lang w:val="vi-VN"/>
        </w:rPr>
        <w:t xml:space="preserve"> soon.</w:t>
      </w:r>
    </w:p>
    <w:p w14:paraId="27644460" w14:textId="77777777" w:rsidR="00454506" w:rsidRPr="000D5CFE" w:rsidRDefault="00454506" w:rsidP="00454506">
      <w:pPr>
        <w:numPr>
          <w:ilvl w:val="0"/>
          <w:numId w:val="44"/>
        </w:numPr>
        <w:spacing w:before="120" w:after="0" w:line="240" w:lineRule="auto"/>
        <w:jc w:val="both"/>
        <w:rPr>
          <w:rFonts w:ascii="Times New Roman" w:hAnsi="Times New Roman" w:cs="Times New Roman"/>
          <w:bCs/>
          <w:lang w:val="vi-VN"/>
        </w:rPr>
      </w:pPr>
      <w:r w:rsidRPr="000D5CFE">
        <w:rPr>
          <w:rFonts w:ascii="Times New Roman" w:hAnsi="Times New Roman" w:cs="Times New Roman"/>
          <w:bCs/>
          <w:lang w:val="vi-VN"/>
        </w:rPr>
        <w:t xml:space="preserve">The construction should be </w:t>
      </w:r>
      <w:r w:rsidRPr="000D5CFE">
        <w:rPr>
          <w:rFonts w:ascii="Times New Roman" w:hAnsi="Times New Roman" w:cs="Times New Roman"/>
          <w:bCs/>
        </w:rPr>
        <w:t>from February to</w:t>
      </w:r>
      <w:r w:rsidRPr="000D5CFE">
        <w:rPr>
          <w:rFonts w:ascii="Times New Roman" w:hAnsi="Times New Roman" w:cs="Times New Roman"/>
          <w:bCs/>
          <w:lang w:val="vi-VN"/>
        </w:rPr>
        <w:t xml:space="preserve"> June and June </w:t>
      </w:r>
      <w:r w:rsidRPr="000D5CFE">
        <w:rPr>
          <w:rFonts w:ascii="Times New Roman" w:hAnsi="Times New Roman" w:cs="Times New Roman"/>
          <w:bCs/>
        </w:rPr>
        <w:t>because the</w:t>
      </w:r>
      <w:r w:rsidRPr="000D5CFE">
        <w:rPr>
          <w:rFonts w:ascii="Times New Roman" w:hAnsi="Times New Roman" w:cs="Times New Roman"/>
          <w:bCs/>
          <w:lang w:val="vi-VN"/>
        </w:rPr>
        <w:t xml:space="preserve"> sea </w:t>
      </w:r>
      <w:r w:rsidRPr="000D5CFE">
        <w:rPr>
          <w:rFonts w:ascii="Times New Roman" w:hAnsi="Times New Roman" w:cs="Times New Roman"/>
          <w:bCs/>
        </w:rPr>
        <w:t xml:space="preserve">is </w:t>
      </w:r>
      <w:r w:rsidRPr="000D5CFE">
        <w:rPr>
          <w:rFonts w:ascii="Times New Roman" w:hAnsi="Times New Roman" w:cs="Times New Roman"/>
          <w:bCs/>
          <w:lang w:val="vi-VN"/>
        </w:rPr>
        <w:t xml:space="preserve">quieter than </w:t>
      </w:r>
      <w:r w:rsidRPr="000D5CFE">
        <w:rPr>
          <w:rFonts w:ascii="Times New Roman" w:hAnsi="Times New Roman" w:cs="Times New Roman"/>
          <w:bCs/>
        </w:rPr>
        <w:t xml:space="preserve">in </w:t>
      </w:r>
      <w:r w:rsidRPr="000D5CFE">
        <w:rPr>
          <w:rFonts w:ascii="Times New Roman" w:hAnsi="Times New Roman" w:cs="Times New Roman"/>
          <w:bCs/>
          <w:lang w:val="vi-VN"/>
        </w:rPr>
        <w:t>other months.</w:t>
      </w:r>
    </w:p>
    <w:p w14:paraId="4C9FEA0C" w14:textId="77777777" w:rsidR="00454506" w:rsidRPr="000D5CFE" w:rsidRDefault="00454506" w:rsidP="00454506">
      <w:pPr>
        <w:numPr>
          <w:ilvl w:val="0"/>
          <w:numId w:val="44"/>
        </w:numPr>
        <w:spacing w:before="120" w:after="0" w:line="240" w:lineRule="auto"/>
        <w:jc w:val="both"/>
        <w:rPr>
          <w:rFonts w:ascii="Times New Roman" w:hAnsi="Times New Roman" w:cs="Times New Roman"/>
          <w:bCs/>
          <w:lang w:val="vi-VN"/>
        </w:rPr>
      </w:pPr>
      <w:r w:rsidRPr="000D5CFE">
        <w:rPr>
          <w:rFonts w:ascii="Times New Roman" w:hAnsi="Times New Roman" w:cs="Times New Roman"/>
          <w:bCs/>
          <w:lang w:val="vi-VN"/>
        </w:rPr>
        <w:t xml:space="preserve">Mr. Vo Phuoc Thien - Village Party Secretary: </w:t>
      </w:r>
      <w:r w:rsidRPr="000D5CFE">
        <w:rPr>
          <w:rFonts w:ascii="Times New Roman" w:hAnsi="Times New Roman" w:cs="Times New Roman"/>
          <w:bCs/>
        </w:rPr>
        <w:t>The</w:t>
      </w:r>
      <w:r w:rsidRPr="000D5CFE">
        <w:rPr>
          <w:rFonts w:ascii="Times New Roman" w:hAnsi="Times New Roman" w:cs="Times New Roman"/>
          <w:bCs/>
          <w:lang w:val="vi-VN"/>
        </w:rPr>
        <w:t xml:space="preserve"> risk of erosion</w:t>
      </w:r>
      <w:r w:rsidRPr="000D5CFE">
        <w:rPr>
          <w:rFonts w:ascii="Times New Roman" w:hAnsi="Times New Roman" w:cs="Times New Roman"/>
          <w:bCs/>
        </w:rPr>
        <w:t xml:space="preserve"> is serious</w:t>
      </w:r>
      <w:r w:rsidRPr="000D5CFE">
        <w:rPr>
          <w:rFonts w:ascii="Times New Roman" w:hAnsi="Times New Roman" w:cs="Times New Roman"/>
          <w:bCs/>
          <w:lang w:val="vi-VN"/>
        </w:rPr>
        <w:t xml:space="preserve">, affecting the lives of people, </w:t>
      </w:r>
      <w:r w:rsidRPr="000D5CFE">
        <w:rPr>
          <w:rFonts w:ascii="Times New Roman" w:hAnsi="Times New Roman" w:cs="Times New Roman"/>
          <w:bCs/>
        </w:rPr>
        <w:t xml:space="preserve">we hope that the </w:t>
      </w:r>
      <w:r w:rsidRPr="000D5CFE">
        <w:rPr>
          <w:rFonts w:ascii="Times New Roman" w:hAnsi="Times New Roman" w:cs="Times New Roman"/>
          <w:bCs/>
          <w:lang w:val="vi-VN"/>
        </w:rPr>
        <w:t>project</w:t>
      </w:r>
      <w:r w:rsidRPr="000D5CFE">
        <w:rPr>
          <w:rFonts w:ascii="Times New Roman" w:hAnsi="Times New Roman" w:cs="Times New Roman"/>
          <w:bCs/>
        </w:rPr>
        <w:t xml:space="preserve"> will be</w:t>
      </w:r>
      <w:r w:rsidRPr="000D5CFE">
        <w:rPr>
          <w:rFonts w:ascii="Times New Roman" w:hAnsi="Times New Roman" w:cs="Times New Roman"/>
          <w:bCs/>
          <w:lang w:val="vi-VN"/>
        </w:rPr>
        <w:t xml:space="preserve"> soon.</w:t>
      </w:r>
    </w:p>
    <w:p w14:paraId="2DE299AA" w14:textId="77777777" w:rsidR="00454506" w:rsidRPr="000D5CFE" w:rsidRDefault="00454506" w:rsidP="00454506">
      <w:pPr>
        <w:numPr>
          <w:ilvl w:val="0"/>
          <w:numId w:val="44"/>
        </w:numPr>
        <w:spacing w:before="120" w:after="0" w:line="240" w:lineRule="auto"/>
        <w:jc w:val="both"/>
        <w:rPr>
          <w:rFonts w:ascii="Times New Roman" w:hAnsi="Times New Roman" w:cs="Times New Roman"/>
          <w:bCs/>
          <w:lang w:val="vi-VN"/>
        </w:rPr>
      </w:pPr>
      <w:r w:rsidRPr="000D5CFE">
        <w:rPr>
          <w:rFonts w:ascii="Times New Roman" w:hAnsi="Times New Roman" w:cs="Times New Roman"/>
          <w:bCs/>
          <w:lang w:val="vi-VN"/>
        </w:rPr>
        <w:t xml:space="preserve">Mr. Quang Van An: </w:t>
      </w:r>
      <w:r w:rsidRPr="000D5CFE">
        <w:rPr>
          <w:rFonts w:ascii="Times New Roman" w:hAnsi="Times New Roman" w:cs="Times New Roman"/>
          <w:bCs/>
        </w:rPr>
        <w:t>We</w:t>
      </w:r>
      <w:r w:rsidRPr="000D5CFE">
        <w:rPr>
          <w:rFonts w:ascii="Times New Roman" w:hAnsi="Times New Roman" w:cs="Times New Roman"/>
          <w:bCs/>
          <w:lang w:val="vi-VN"/>
        </w:rPr>
        <w:t xml:space="preserve"> really want the project to be deployed soon.</w:t>
      </w:r>
    </w:p>
    <w:p w14:paraId="692DD749" w14:textId="77777777" w:rsidR="00454506" w:rsidRPr="000D5CFE" w:rsidRDefault="00454506" w:rsidP="00454506">
      <w:pPr>
        <w:numPr>
          <w:ilvl w:val="0"/>
          <w:numId w:val="44"/>
        </w:numPr>
        <w:spacing w:before="120" w:after="0" w:line="240" w:lineRule="auto"/>
        <w:jc w:val="both"/>
        <w:rPr>
          <w:rFonts w:ascii="Times New Roman" w:hAnsi="Times New Roman" w:cs="Times New Roman"/>
          <w:bCs/>
          <w:lang w:val="vi-VN"/>
        </w:rPr>
      </w:pPr>
      <w:r w:rsidRPr="000D5CFE">
        <w:rPr>
          <w:rFonts w:ascii="Times New Roman" w:hAnsi="Times New Roman" w:cs="Times New Roman"/>
          <w:bCs/>
          <w:lang w:val="vi-VN"/>
        </w:rPr>
        <w:t xml:space="preserve">At present, in the area where the embankment is planned to be built, there is no production, many boats and </w:t>
      </w:r>
      <w:r w:rsidRPr="000D5CFE">
        <w:rPr>
          <w:rFonts w:ascii="Times New Roman" w:hAnsi="Times New Roman" w:cs="Times New Roman"/>
          <w:bCs/>
        </w:rPr>
        <w:t>vessels</w:t>
      </w:r>
      <w:r w:rsidRPr="000D5CFE">
        <w:rPr>
          <w:rFonts w:ascii="Times New Roman" w:hAnsi="Times New Roman" w:cs="Times New Roman"/>
          <w:bCs/>
          <w:lang w:val="vi-VN"/>
        </w:rPr>
        <w:t xml:space="preserve"> </w:t>
      </w:r>
      <w:r w:rsidRPr="000D5CFE">
        <w:rPr>
          <w:rFonts w:ascii="Times New Roman" w:hAnsi="Times New Roman" w:cs="Times New Roman"/>
          <w:bCs/>
        </w:rPr>
        <w:t xml:space="preserve">navigate at </w:t>
      </w:r>
      <w:r w:rsidRPr="000D5CFE">
        <w:rPr>
          <w:rFonts w:ascii="Times New Roman" w:hAnsi="Times New Roman" w:cs="Times New Roman"/>
          <w:bCs/>
          <w:lang w:val="vi-VN"/>
        </w:rPr>
        <w:t>the estuary.</w:t>
      </w:r>
    </w:p>
    <w:p w14:paraId="1EA90521" w14:textId="65A9DE6F" w:rsidR="00454506" w:rsidRPr="000D5CFE" w:rsidRDefault="00454506" w:rsidP="00454506">
      <w:pPr>
        <w:numPr>
          <w:ilvl w:val="0"/>
          <w:numId w:val="44"/>
        </w:numPr>
        <w:spacing w:before="120" w:after="0" w:line="240" w:lineRule="auto"/>
        <w:jc w:val="both"/>
        <w:rPr>
          <w:rFonts w:ascii="Times New Roman" w:hAnsi="Times New Roman" w:cs="Times New Roman"/>
          <w:bCs/>
          <w:lang w:val="vi-VN"/>
        </w:rPr>
      </w:pPr>
      <w:r w:rsidRPr="000D5CFE">
        <w:rPr>
          <w:rFonts w:ascii="Times New Roman" w:hAnsi="Times New Roman" w:cs="Times New Roman"/>
          <w:bCs/>
          <w:lang w:val="vi-VN"/>
        </w:rPr>
        <w:t>During the construction process, it is expected that some households will be temporarily affected</w:t>
      </w:r>
      <w:r w:rsidRPr="000D5CFE">
        <w:rPr>
          <w:rFonts w:ascii="Times New Roman" w:hAnsi="Times New Roman" w:cs="Times New Roman"/>
          <w:bCs/>
        </w:rPr>
        <w:t xml:space="preserve"> with </w:t>
      </w:r>
      <w:r w:rsidRPr="000D5CFE">
        <w:rPr>
          <w:rFonts w:ascii="Times New Roman" w:hAnsi="Times New Roman" w:cs="Times New Roman"/>
          <w:bCs/>
          <w:lang w:val="vi-VN"/>
        </w:rPr>
        <w:t xml:space="preserve">aquaculture and fishing activities, moving to the fishing </w:t>
      </w:r>
      <w:r w:rsidRPr="000D5CFE">
        <w:rPr>
          <w:rFonts w:ascii="Times New Roman" w:hAnsi="Times New Roman" w:cs="Times New Roman"/>
          <w:bCs/>
        </w:rPr>
        <w:t>grounds</w:t>
      </w:r>
      <w:r w:rsidRPr="000D5CFE">
        <w:rPr>
          <w:rFonts w:ascii="Times New Roman" w:hAnsi="Times New Roman" w:cs="Times New Roman"/>
          <w:bCs/>
          <w:lang w:val="vi-VN"/>
        </w:rPr>
        <w:t xml:space="preserve"> will be more </w:t>
      </w:r>
      <w:r w:rsidRPr="000D5CFE">
        <w:rPr>
          <w:rFonts w:ascii="Times New Roman" w:hAnsi="Times New Roman" w:cs="Times New Roman"/>
          <w:bCs/>
          <w:lang w:val="vi-VN"/>
        </w:rPr>
        <w:lastRenderedPageBreak/>
        <w:t xml:space="preserve">difficult. </w:t>
      </w:r>
      <w:r w:rsidRPr="000D5CFE">
        <w:rPr>
          <w:rFonts w:ascii="Times New Roman" w:hAnsi="Times New Roman" w:cs="Times New Roman"/>
          <w:bCs/>
        </w:rPr>
        <w:t>We d</w:t>
      </w:r>
      <w:r w:rsidRPr="000D5CFE">
        <w:rPr>
          <w:rFonts w:ascii="Times New Roman" w:hAnsi="Times New Roman" w:cs="Times New Roman"/>
          <w:bCs/>
          <w:lang w:val="vi-VN"/>
        </w:rPr>
        <w:t xml:space="preserve">esire to execute each section logically, ensuring </w:t>
      </w:r>
      <w:r w:rsidRPr="000D5CFE">
        <w:rPr>
          <w:rFonts w:ascii="Times New Roman" w:hAnsi="Times New Roman" w:cs="Times New Roman"/>
          <w:bCs/>
        </w:rPr>
        <w:t xml:space="preserve">to </w:t>
      </w:r>
      <w:r w:rsidRPr="000D5CFE">
        <w:rPr>
          <w:rFonts w:ascii="Times New Roman" w:hAnsi="Times New Roman" w:cs="Times New Roman"/>
          <w:bCs/>
          <w:lang w:val="vi-VN"/>
        </w:rPr>
        <w:t xml:space="preserve">move to exploit fish and </w:t>
      </w:r>
      <w:r>
        <w:rPr>
          <w:rFonts w:ascii="Times New Roman" w:hAnsi="Times New Roman" w:cs="Times New Roman"/>
          <w:bCs/>
        </w:rPr>
        <w:t>clams</w:t>
      </w:r>
      <w:r w:rsidRPr="000D5CFE">
        <w:rPr>
          <w:rFonts w:ascii="Times New Roman" w:hAnsi="Times New Roman" w:cs="Times New Roman"/>
          <w:bCs/>
          <w:lang w:val="vi-VN"/>
        </w:rPr>
        <w:t>.</w:t>
      </w:r>
      <w:r>
        <w:rPr>
          <w:rFonts w:ascii="Times New Roman" w:hAnsi="Times New Roman" w:cs="Times New Roman"/>
          <w:bCs/>
        </w:rPr>
        <w:t xml:space="preserve"> </w:t>
      </w:r>
    </w:p>
    <w:p w14:paraId="55369542" w14:textId="77777777" w:rsidR="00454506" w:rsidRPr="000D5CFE" w:rsidRDefault="00454506" w:rsidP="00454506">
      <w:pPr>
        <w:numPr>
          <w:ilvl w:val="0"/>
          <w:numId w:val="44"/>
        </w:numPr>
        <w:spacing w:before="120" w:after="0" w:line="240" w:lineRule="auto"/>
        <w:jc w:val="both"/>
        <w:rPr>
          <w:rFonts w:ascii="Times New Roman" w:hAnsi="Times New Roman" w:cs="Times New Roman"/>
          <w:bCs/>
          <w:lang w:val="vi-VN"/>
        </w:rPr>
      </w:pPr>
      <w:r w:rsidRPr="000D5CFE">
        <w:rPr>
          <w:rFonts w:ascii="Times New Roman" w:hAnsi="Times New Roman" w:cs="Times New Roman"/>
          <w:bCs/>
          <w:lang w:val="vi-VN"/>
        </w:rPr>
        <w:t xml:space="preserve">During </w:t>
      </w:r>
      <w:r w:rsidRPr="000D5CFE">
        <w:rPr>
          <w:rFonts w:ascii="Times New Roman" w:hAnsi="Times New Roman" w:cs="Times New Roman"/>
          <w:bCs/>
        </w:rPr>
        <w:t xml:space="preserve">the </w:t>
      </w:r>
      <w:r w:rsidRPr="000D5CFE">
        <w:rPr>
          <w:rFonts w:ascii="Times New Roman" w:hAnsi="Times New Roman" w:cs="Times New Roman"/>
          <w:bCs/>
          <w:lang w:val="vi-VN"/>
        </w:rPr>
        <w:t>project implementation, it is necessary to inform people about the time and progress of construction.</w:t>
      </w:r>
    </w:p>
    <w:p w14:paraId="2A08EFC0" w14:textId="77777777" w:rsidR="00454506" w:rsidRPr="000D5CFE" w:rsidRDefault="00454506" w:rsidP="00454506">
      <w:pPr>
        <w:numPr>
          <w:ilvl w:val="0"/>
          <w:numId w:val="44"/>
        </w:numPr>
        <w:spacing w:before="120" w:after="0" w:line="240" w:lineRule="auto"/>
        <w:jc w:val="both"/>
        <w:rPr>
          <w:rFonts w:ascii="Times New Roman" w:hAnsi="Times New Roman" w:cs="Times New Roman"/>
          <w:bCs/>
          <w:lang w:val="vi-VN"/>
        </w:rPr>
      </w:pPr>
      <w:r w:rsidRPr="000D5CFE">
        <w:rPr>
          <w:rFonts w:ascii="Times New Roman" w:hAnsi="Times New Roman" w:cs="Times New Roman"/>
          <w:bCs/>
          <w:lang w:val="vi-VN"/>
        </w:rPr>
        <w:t>In the process of project implementation, if it affects households, there should be reasonable compensation and support plans.</w:t>
      </w:r>
    </w:p>
    <w:p w14:paraId="33E26C5F" w14:textId="77777777" w:rsidR="00454506" w:rsidRPr="000D5CFE" w:rsidRDefault="00454506" w:rsidP="00454506">
      <w:pPr>
        <w:numPr>
          <w:ilvl w:val="0"/>
          <w:numId w:val="44"/>
        </w:numPr>
        <w:spacing w:before="120" w:after="0" w:line="240" w:lineRule="auto"/>
        <w:jc w:val="both"/>
        <w:rPr>
          <w:rFonts w:ascii="Times New Roman" w:hAnsi="Times New Roman" w:cs="Times New Roman"/>
          <w:bCs/>
          <w:lang w:val="vi-VN"/>
        </w:rPr>
      </w:pPr>
      <w:r w:rsidRPr="000D5CFE">
        <w:rPr>
          <w:rFonts w:ascii="Times New Roman" w:hAnsi="Times New Roman" w:cs="Times New Roman"/>
          <w:bCs/>
          <w:lang w:val="vi-VN"/>
        </w:rPr>
        <w:t>In the commune, there are ethnic minority households.</w:t>
      </w:r>
    </w:p>
    <w:p w14:paraId="10644744" w14:textId="77777777" w:rsidR="00454506" w:rsidRPr="000D5CFE" w:rsidRDefault="00454506" w:rsidP="00454506">
      <w:pPr>
        <w:numPr>
          <w:ilvl w:val="0"/>
          <w:numId w:val="44"/>
        </w:numPr>
        <w:spacing w:before="120" w:after="0" w:line="240" w:lineRule="auto"/>
        <w:jc w:val="both"/>
        <w:rPr>
          <w:rFonts w:ascii="Times New Roman" w:hAnsi="Times New Roman" w:cs="Times New Roman"/>
          <w:bCs/>
          <w:lang w:val="vi-VN"/>
        </w:rPr>
      </w:pPr>
      <w:r w:rsidRPr="000D5CFE">
        <w:rPr>
          <w:rFonts w:ascii="Times New Roman" w:hAnsi="Times New Roman" w:cs="Times New Roman"/>
          <w:bCs/>
          <w:lang w:val="vi-VN"/>
        </w:rPr>
        <w:t>People agree on the project implementation.</w:t>
      </w:r>
    </w:p>
    <w:p w14:paraId="720EAB81" w14:textId="77777777" w:rsidR="00454506" w:rsidRPr="000D5CFE" w:rsidRDefault="00454506" w:rsidP="00454506">
      <w:pPr>
        <w:numPr>
          <w:ilvl w:val="0"/>
          <w:numId w:val="42"/>
        </w:numPr>
        <w:spacing w:before="120" w:after="0" w:line="240" w:lineRule="auto"/>
        <w:jc w:val="both"/>
        <w:rPr>
          <w:rFonts w:ascii="Times New Roman" w:hAnsi="Times New Roman" w:cs="Times New Roman"/>
          <w:b/>
        </w:rPr>
      </w:pPr>
      <w:r w:rsidRPr="000D5CFE">
        <w:rPr>
          <w:rFonts w:ascii="Times New Roman" w:hAnsi="Times New Roman" w:cs="Times New Roman"/>
          <w:b/>
        </w:rPr>
        <w:t>Conclusion of the meeting:</w:t>
      </w:r>
    </w:p>
    <w:p w14:paraId="37D66FB8" w14:textId="77777777" w:rsidR="00454506" w:rsidRPr="000D5CFE" w:rsidRDefault="00454506" w:rsidP="00454506">
      <w:pPr>
        <w:tabs>
          <w:tab w:val="left" w:leader="dot" w:pos="8931"/>
        </w:tabs>
        <w:spacing w:before="120" w:after="120" w:line="240" w:lineRule="auto"/>
        <w:rPr>
          <w:rFonts w:ascii="Times New Roman" w:hAnsi="Times New Roman" w:cs="Times New Roman"/>
        </w:rPr>
      </w:pPr>
    </w:p>
    <w:tbl>
      <w:tblPr>
        <w:tblW w:w="0" w:type="auto"/>
        <w:tblLook w:val="04A0" w:firstRow="1" w:lastRow="0" w:firstColumn="1" w:lastColumn="0" w:noHBand="0" w:noVBand="1"/>
      </w:tblPr>
      <w:tblGrid>
        <w:gridCol w:w="4530"/>
        <w:gridCol w:w="4542"/>
      </w:tblGrid>
      <w:tr w:rsidR="00454506" w:rsidRPr="00454506" w14:paraId="60287368" w14:textId="77777777" w:rsidTr="00454506">
        <w:tc>
          <w:tcPr>
            <w:tcW w:w="4644" w:type="dxa"/>
          </w:tcPr>
          <w:p w14:paraId="3888C96D" w14:textId="77777777" w:rsidR="00454506" w:rsidRPr="000D5CFE" w:rsidRDefault="00454506">
            <w:pPr>
              <w:tabs>
                <w:tab w:val="left" w:leader="dot" w:pos="8931"/>
              </w:tabs>
              <w:spacing w:before="120" w:line="240" w:lineRule="auto"/>
              <w:jc w:val="center"/>
              <w:rPr>
                <w:rFonts w:ascii="Times New Roman" w:hAnsi="Times New Roman" w:cs="Times New Roman"/>
                <w:b/>
              </w:rPr>
            </w:pPr>
            <w:r w:rsidRPr="000D5CFE">
              <w:rPr>
                <w:rFonts w:ascii="Times New Roman" w:hAnsi="Times New Roman" w:cs="Times New Roman"/>
                <w:b/>
              </w:rPr>
              <w:t>PROJECT MANAGEMENT UNIT</w:t>
            </w:r>
          </w:p>
          <w:p w14:paraId="72A41D6E" w14:textId="77777777" w:rsidR="00454506" w:rsidRPr="000D5CFE" w:rsidRDefault="00454506">
            <w:pPr>
              <w:tabs>
                <w:tab w:val="left" w:leader="dot" w:pos="8931"/>
              </w:tabs>
              <w:spacing w:before="120" w:line="240" w:lineRule="auto"/>
              <w:jc w:val="center"/>
              <w:rPr>
                <w:rFonts w:ascii="Times New Roman" w:hAnsi="Times New Roman" w:cs="Times New Roman"/>
                <w:b/>
              </w:rPr>
            </w:pPr>
          </w:p>
        </w:tc>
        <w:tc>
          <w:tcPr>
            <w:tcW w:w="4644" w:type="dxa"/>
            <w:hideMark/>
          </w:tcPr>
          <w:p w14:paraId="1D0A0611" w14:textId="77777777" w:rsidR="00454506" w:rsidRPr="000D5CFE" w:rsidRDefault="00454506">
            <w:pPr>
              <w:tabs>
                <w:tab w:val="left" w:leader="dot" w:pos="8931"/>
              </w:tabs>
              <w:spacing w:before="120" w:line="240" w:lineRule="auto"/>
              <w:jc w:val="center"/>
              <w:rPr>
                <w:rFonts w:ascii="Times New Roman" w:hAnsi="Times New Roman" w:cs="Times New Roman"/>
                <w:i/>
                <w:sz w:val="18"/>
                <w:szCs w:val="18"/>
              </w:rPr>
            </w:pPr>
            <w:r w:rsidRPr="000D5CFE">
              <w:rPr>
                <w:rFonts w:ascii="Times New Roman" w:hAnsi="Times New Roman" w:cs="Times New Roman"/>
                <w:b/>
              </w:rPr>
              <w:t>COMMUNE/WARD FATHERLAND FRONT COMMITTEE</w:t>
            </w:r>
            <w:r w:rsidRPr="000D5CFE">
              <w:rPr>
                <w:rFonts w:ascii="Times New Roman" w:hAnsi="Times New Roman" w:cs="Times New Roman"/>
              </w:rPr>
              <w:br/>
            </w:r>
            <w:r w:rsidRPr="000D5CFE">
              <w:rPr>
                <w:rFonts w:ascii="Times New Roman" w:hAnsi="Times New Roman" w:cs="Times New Roman"/>
                <w:i/>
                <w:sz w:val="18"/>
                <w:szCs w:val="18"/>
              </w:rPr>
              <w:t>(signed and sealed)</w:t>
            </w:r>
          </w:p>
          <w:p w14:paraId="24976C74" w14:textId="77777777" w:rsidR="00454506" w:rsidRPr="000D5CFE" w:rsidRDefault="00454506">
            <w:pPr>
              <w:tabs>
                <w:tab w:val="left" w:leader="dot" w:pos="8931"/>
              </w:tabs>
              <w:spacing w:before="120" w:line="240" w:lineRule="auto"/>
              <w:jc w:val="center"/>
              <w:rPr>
                <w:rFonts w:ascii="Times New Roman" w:hAnsi="Times New Roman" w:cs="Times New Roman"/>
                <w:b/>
              </w:rPr>
            </w:pPr>
            <w:r w:rsidRPr="000D5CFE">
              <w:rPr>
                <w:rFonts w:ascii="Times New Roman" w:hAnsi="Times New Roman" w:cs="Times New Roman"/>
                <w:b/>
              </w:rPr>
              <w:t xml:space="preserve">Nguyen Quoc </w:t>
            </w:r>
            <w:proofErr w:type="spellStart"/>
            <w:r w:rsidRPr="000D5CFE">
              <w:rPr>
                <w:rFonts w:ascii="Times New Roman" w:hAnsi="Times New Roman" w:cs="Times New Roman"/>
                <w:b/>
              </w:rPr>
              <w:t>Cuong</w:t>
            </w:r>
            <w:proofErr w:type="spellEnd"/>
            <w:r w:rsidRPr="000D5CFE">
              <w:rPr>
                <w:rFonts w:ascii="Times New Roman" w:hAnsi="Times New Roman" w:cs="Times New Roman"/>
              </w:rPr>
              <w:t xml:space="preserve">                                                                </w:t>
            </w:r>
          </w:p>
        </w:tc>
      </w:tr>
      <w:tr w:rsidR="00454506" w:rsidRPr="00454506" w14:paraId="33658F23" w14:textId="77777777" w:rsidTr="00454506">
        <w:tc>
          <w:tcPr>
            <w:tcW w:w="4644" w:type="dxa"/>
          </w:tcPr>
          <w:p w14:paraId="0AE051BF" w14:textId="77777777" w:rsidR="00454506" w:rsidRPr="000D5CFE" w:rsidRDefault="00454506">
            <w:pPr>
              <w:tabs>
                <w:tab w:val="left" w:leader="dot" w:pos="8931"/>
              </w:tabs>
              <w:spacing w:before="120" w:line="240" w:lineRule="auto"/>
              <w:jc w:val="center"/>
              <w:rPr>
                <w:rFonts w:ascii="Times New Roman" w:hAnsi="Times New Roman" w:cs="Times New Roman"/>
                <w:b/>
              </w:rPr>
            </w:pPr>
          </w:p>
        </w:tc>
        <w:tc>
          <w:tcPr>
            <w:tcW w:w="4644" w:type="dxa"/>
          </w:tcPr>
          <w:p w14:paraId="5AACD49E" w14:textId="77777777" w:rsidR="00454506" w:rsidRPr="000D5CFE" w:rsidRDefault="00454506">
            <w:pPr>
              <w:tabs>
                <w:tab w:val="left" w:leader="dot" w:pos="8931"/>
              </w:tabs>
              <w:spacing w:before="120" w:line="240" w:lineRule="auto"/>
              <w:jc w:val="center"/>
              <w:rPr>
                <w:rFonts w:ascii="Times New Roman" w:hAnsi="Times New Roman" w:cs="Times New Roman"/>
                <w:b/>
              </w:rPr>
            </w:pPr>
          </w:p>
        </w:tc>
      </w:tr>
      <w:tr w:rsidR="00454506" w:rsidRPr="00454506" w14:paraId="080C45B1" w14:textId="77777777" w:rsidTr="00454506">
        <w:tc>
          <w:tcPr>
            <w:tcW w:w="4644" w:type="dxa"/>
          </w:tcPr>
          <w:p w14:paraId="5A30EE1B" w14:textId="77777777" w:rsidR="00454506" w:rsidRPr="000D5CFE" w:rsidRDefault="00454506">
            <w:pPr>
              <w:tabs>
                <w:tab w:val="left" w:leader="dot" w:pos="8931"/>
              </w:tabs>
              <w:spacing w:before="120" w:line="240" w:lineRule="auto"/>
              <w:jc w:val="center"/>
              <w:rPr>
                <w:rFonts w:ascii="Times New Roman" w:hAnsi="Times New Roman" w:cs="Times New Roman"/>
                <w:b/>
              </w:rPr>
            </w:pPr>
            <w:r w:rsidRPr="000D5CFE">
              <w:rPr>
                <w:rFonts w:ascii="Times New Roman" w:hAnsi="Times New Roman" w:cs="Times New Roman"/>
                <w:b/>
              </w:rPr>
              <w:t>CONSULTANT</w:t>
            </w:r>
          </w:p>
          <w:p w14:paraId="222B6B16" w14:textId="77777777" w:rsidR="00454506" w:rsidRPr="000D5CFE" w:rsidRDefault="00454506">
            <w:pPr>
              <w:tabs>
                <w:tab w:val="left" w:leader="dot" w:pos="8931"/>
              </w:tabs>
              <w:spacing w:before="120" w:line="240" w:lineRule="auto"/>
              <w:jc w:val="center"/>
              <w:rPr>
                <w:rFonts w:ascii="Times New Roman" w:hAnsi="Times New Roman" w:cs="Times New Roman"/>
                <w:b/>
                <w:bCs/>
              </w:rPr>
            </w:pPr>
          </w:p>
        </w:tc>
        <w:tc>
          <w:tcPr>
            <w:tcW w:w="4644" w:type="dxa"/>
          </w:tcPr>
          <w:p w14:paraId="76B7E655" w14:textId="77777777" w:rsidR="00454506" w:rsidRPr="000D5CFE" w:rsidRDefault="00454506">
            <w:pPr>
              <w:tabs>
                <w:tab w:val="left" w:leader="dot" w:pos="8931"/>
              </w:tabs>
              <w:spacing w:before="120" w:line="240" w:lineRule="auto"/>
              <w:jc w:val="center"/>
              <w:rPr>
                <w:rFonts w:ascii="Times New Roman" w:hAnsi="Times New Roman" w:cs="Times New Roman"/>
                <w:b/>
              </w:rPr>
            </w:pPr>
          </w:p>
        </w:tc>
      </w:tr>
    </w:tbl>
    <w:p w14:paraId="30B4C4BD" w14:textId="77777777" w:rsidR="00454506" w:rsidRDefault="00454506" w:rsidP="008E0CFA">
      <w:pPr>
        <w:rPr>
          <w:rFonts w:ascii="Times New Roman" w:hAnsi="Times New Roman" w:cs="Times New Roman"/>
        </w:rPr>
      </w:pPr>
    </w:p>
    <w:p w14:paraId="789D587F" w14:textId="77777777" w:rsidR="002E2DB4" w:rsidRDefault="002E2DB4">
      <w:pPr>
        <w:rPr>
          <w:rFonts w:ascii="Times New Roman" w:hAnsi="Times New Roman" w:cs="Times New Roman"/>
        </w:rPr>
      </w:pPr>
      <w:r>
        <w:rPr>
          <w:rFonts w:ascii="Times New Roman" w:hAnsi="Times New Roman" w:cs="Times New Roman"/>
        </w:rPr>
        <w:br w:type="page"/>
      </w:r>
    </w:p>
    <w:p w14:paraId="2960F913" w14:textId="0EEEC236" w:rsidR="00D663AD" w:rsidRPr="00B01629" w:rsidRDefault="00D663AD" w:rsidP="008E0CFA">
      <w:pPr>
        <w:rPr>
          <w:rFonts w:ascii="Times New Roman" w:hAnsi="Times New Roman" w:cs="Times New Roman"/>
        </w:rPr>
      </w:pPr>
      <w:r w:rsidRPr="00B01629">
        <w:rPr>
          <w:rFonts w:ascii="Times New Roman" w:hAnsi="Times New Roman" w:cs="Times New Roman"/>
        </w:rPr>
        <w:lastRenderedPageBreak/>
        <w:t xml:space="preserve">1/ </w:t>
      </w:r>
      <w:r w:rsidR="002131A9">
        <w:rPr>
          <w:rFonts w:ascii="Times New Roman" w:hAnsi="Times New Roman" w:cs="Times New Roman"/>
        </w:rPr>
        <w:t>Nguyen Huan commune</w:t>
      </w:r>
    </w:p>
    <w:p w14:paraId="0840298C" w14:textId="1F908987" w:rsidR="00D663AD" w:rsidRDefault="00634854" w:rsidP="00634854">
      <w:pPr>
        <w:jc w:val="center"/>
      </w:pPr>
      <w:r>
        <w:rPr>
          <w:noProof/>
        </w:rPr>
        <w:drawing>
          <wp:inline distT="0" distB="0" distL="0" distR="0" wp14:anchorId="5FAAA088" wp14:editId="43462E64">
            <wp:extent cx="4352925" cy="616383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7395" cy="6170162"/>
                    </a:xfrm>
                    <a:prstGeom prst="rect">
                      <a:avLst/>
                    </a:prstGeom>
                  </pic:spPr>
                </pic:pic>
              </a:graphicData>
            </a:graphic>
          </wp:inline>
        </w:drawing>
      </w:r>
    </w:p>
    <w:p w14:paraId="06F8CA4D" w14:textId="6E720120" w:rsidR="00634854" w:rsidRDefault="00634854" w:rsidP="00634854">
      <w:pPr>
        <w:jc w:val="center"/>
      </w:pPr>
      <w:r>
        <w:rPr>
          <w:noProof/>
        </w:rPr>
        <w:lastRenderedPageBreak/>
        <w:drawing>
          <wp:inline distT="0" distB="0" distL="0" distR="0" wp14:anchorId="5337658C" wp14:editId="0F3F8BFF">
            <wp:extent cx="3314700" cy="3667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14700" cy="3667125"/>
                    </a:xfrm>
                    <a:prstGeom prst="rect">
                      <a:avLst/>
                    </a:prstGeom>
                  </pic:spPr>
                </pic:pic>
              </a:graphicData>
            </a:graphic>
          </wp:inline>
        </w:drawing>
      </w:r>
    </w:p>
    <w:p w14:paraId="26A225D5" w14:textId="56CC5624" w:rsidR="00634854" w:rsidRDefault="00634854" w:rsidP="00634854">
      <w:pPr>
        <w:jc w:val="center"/>
      </w:pPr>
      <w:r>
        <w:rPr>
          <w:noProof/>
        </w:rPr>
        <w:drawing>
          <wp:inline distT="0" distB="0" distL="0" distR="0" wp14:anchorId="66E31650" wp14:editId="30DBD61A">
            <wp:extent cx="3486150" cy="1704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86150" cy="1704975"/>
                    </a:xfrm>
                    <a:prstGeom prst="rect">
                      <a:avLst/>
                    </a:prstGeom>
                  </pic:spPr>
                </pic:pic>
              </a:graphicData>
            </a:graphic>
          </wp:inline>
        </w:drawing>
      </w:r>
    </w:p>
    <w:p w14:paraId="7811933E" w14:textId="43BA2CEC" w:rsidR="005677C0" w:rsidRDefault="005677C0" w:rsidP="00634854">
      <w:pPr>
        <w:jc w:val="center"/>
      </w:pPr>
      <w:r>
        <w:rPr>
          <w:noProof/>
        </w:rPr>
        <w:lastRenderedPageBreak/>
        <w:drawing>
          <wp:inline distT="0" distB="0" distL="0" distR="0" wp14:anchorId="0E79DD88" wp14:editId="74346260">
            <wp:extent cx="4257675" cy="5219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57675" cy="5219700"/>
                    </a:xfrm>
                    <a:prstGeom prst="rect">
                      <a:avLst/>
                    </a:prstGeom>
                  </pic:spPr>
                </pic:pic>
              </a:graphicData>
            </a:graphic>
          </wp:inline>
        </w:drawing>
      </w:r>
    </w:p>
    <w:p w14:paraId="585A3020" w14:textId="1184E401" w:rsidR="005677C0" w:rsidRDefault="005677C0" w:rsidP="00634854">
      <w:pPr>
        <w:jc w:val="center"/>
      </w:pPr>
      <w:r>
        <w:rPr>
          <w:noProof/>
        </w:rPr>
        <w:lastRenderedPageBreak/>
        <w:drawing>
          <wp:inline distT="0" distB="0" distL="0" distR="0" wp14:anchorId="322BC5AB" wp14:editId="544AF9A7">
            <wp:extent cx="3609975" cy="5133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9975" cy="5133975"/>
                    </a:xfrm>
                    <a:prstGeom prst="rect">
                      <a:avLst/>
                    </a:prstGeom>
                  </pic:spPr>
                </pic:pic>
              </a:graphicData>
            </a:graphic>
          </wp:inline>
        </w:drawing>
      </w:r>
    </w:p>
    <w:p w14:paraId="20868999" w14:textId="184A5441" w:rsidR="00D663AD" w:rsidRDefault="00D663AD" w:rsidP="008E0CFA">
      <w:pPr>
        <w:jc w:val="center"/>
      </w:pPr>
    </w:p>
    <w:p w14:paraId="64596CB9" w14:textId="768F136F" w:rsidR="00D663AD" w:rsidRDefault="00D663AD" w:rsidP="008E0CFA">
      <w:pPr>
        <w:jc w:val="center"/>
      </w:pPr>
    </w:p>
    <w:p w14:paraId="55ACF39C" w14:textId="69E970A6" w:rsidR="00D663AD" w:rsidRDefault="00D663AD" w:rsidP="008E0CFA"/>
    <w:p w14:paraId="670A91EB" w14:textId="3B937CBA" w:rsidR="00D663AD" w:rsidRDefault="00D663AD" w:rsidP="008E0CFA">
      <w:pPr>
        <w:jc w:val="center"/>
      </w:pPr>
    </w:p>
    <w:p w14:paraId="1B8CD3F1" w14:textId="2424BF0B" w:rsidR="00D663AD" w:rsidRDefault="00D663AD" w:rsidP="008E0CFA">
      <w:pPr>
        <w:jc w:val="center"/>
      </w:pPr>
    </w:p>
    <w:p w14:paraId="04AB89CA" w14:textId="77777777" w:rsidR="00D663AD" w:rsidRDefault="00D663AD">
      <w:pPr>
        <w:rPr>
          <w:rFonts w:ascii="Times New Roman" w:hAnsi="Times New Roman" w:cs="Times New Roman"/>
          <w:b/>
          <w:bCs/>
        </w:rPr>
      </w:pPr>
      <w:r>
        <w:rPr>
          <w:rFonts w:ascii="Times New Roman" w:hAnsi="Times New Roman" w:cs="Times New Roman"/>
          <w:b/>
          <w:bCs/>
        </w:rPr>
        <w:br w:type="page"/>
      </w:r>
    </w:p>
    <w:p w14:paraId="43D1B791" w14:textId="5B963251" w:rsidR="00D663AD" w:rsidRPr="00B83CE9" w:rsidRDefault="00D663AD" w:rsidP="008E0CFA">
      <w:pPr>
        <w:rPr>
          <w:rFonts w:ascii="Times New Roman" w:hAnsi="Times New Roman" w:cs="Times New Roman"/>
          <w:b/>
          <w:bCs/>
        </w:rPr>
      </w:pPr>
      <w:r w:rsidRPr="00B83CE9">
        <w:rPr>
          <w:rFonts w:ascii="Times New Roman" w:hAnsi="Times New Roman" w:cs="Times New Roman"/>
          <w:b/>
          <w:bCs/>
        </w:rPr>
        <w:lastRenderedPageBreak/>
        <w:t xml:space="preserve">2/ </w:t>
      </w:r>
      <w:proofErr w:type="spellStart"/>
      <w:r w:rsidR="002131A9">
        <w:rPr>
          <w:rFonts w:ascii="Times New Roman" w:hAnsi="Times New Roman" w:cs="Times New Roman"/>
          <w:b/>
          <w:bCs/>
        </w:rPr>
        <w:t>Dat</w:t>
      </w:r>
      <w:proofErr w:type="spellEnd"/>
      <w:r w:rsidR="002131A9">
        <w:rPr>
          <w:rFonts w:ascii="Times New Roman" w:hAnsi="Times New Roman" w:cs="Times New Roman"/>
          <w:b/>
          <w:bCs/>
        </w:rPr>
        <w:t xml:space="preserve"> Mui commune</w:t>
      </w:r>
    </w:p>
    <w:p w14:paraId="5F7BFD75" w14:textId="278E1F6B" w:rsidR="00D663AD" w:rsidRDefault="005677C0" w:rsidP="008E0CFA">
      <w:pPr>
        <w:jc w:val="center"/>
      </w:pPr>
      <w:r>
        <w:rPr>
          <w:noProof/>
        </w:rPr>
        <w:drawing>
          <wp:inline distT="0" distB="0" distL="0" distR="0" wp14:anchorId="12580C2A" wp14:editId="56D754E3">
            <wp:extent cx="3733800" cy="5286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3800" cy="5286375"/>
                    </a:xfrm>
                    <a:prstGeom prst="rect">
                      <a:avLst/>
                    </a:prstGeom>
                  </pic:spPr>
                </pic:pic>
              </a:graphicData>
            </a:graphic>
          </wp:inline>
        </w:drawing>
      </w:r>
    </w:p>
    <w:p w14:paraId="32B74BCB" w14:textId="6E26FC0F" w:rsidR="00D663AD" w:rsidRDefault="005677C0" w:rsidP="008E0CFA">
      <w:pPr>
        <w:jc w:val="center"/>
      </w:pPr>
      <w:r>
        <w:rPr>
          <w:noProof/>
        </w:rPr>
        <w:lastRenderedPageBreak/>
        <w:drawing>
          <wp:inline distT="0" distB="0" distL="0" distR="0" wp14:anchorId="5EA8E432" wp14:editId="10474841">
            <wp:extent cx="3438525" cy="53435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38525" cy="5343525"/>
                    </a:xfrm>
                    <a:prstGeom prst="rect">
                      <a:avLst/>
                    </a:prstGeom>
                  </pic:spPr>
                </pic:pic>
              </a:graphicData>
            </a:graphic>
          </wp:inline>
        </w:drawing>
      </w:r>
    </w:p>
    <w:p w14:paraId="68A0CCA0" w14:textId="5FE1C698" w:rsidR="005677C0" w:rsidRDefault="005677C0" w:rsidP="008E0CFA">
      <w:pPr>
        <w:jc w:val="center"/>
      </w:pPr>
      <w:r>
        <w:rPr>
          <w:noProof/>
        </w:rPr>
        <w:drawing>
          <wp:inline distT="0" distB="0" distL="0" distR="0" wp14:anchorId="1C9A3BD8" wp14:editId="63F67D59">
            <wp:extent cx="3743325" cy="31242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43325" cy="3124200"/>
                    </a:xfrm>
                    <a:prstGeom prst="rect">
                      <a:avLst/>
                    </a:prstGeom>
                  </pic:spPr>
                </pic:pic>
              </a:graphicData>
            </a:graphic>
          </wp:inline>
        </w:drawing>
      </w:r>
    </w:p>
    <w:p w14:paraId="738CA78E" w14:textId="0D5B206F" w:rsidR="005677C0" w:rsidRDefault="005677C0" w:rsidP="008E0CFA">
      <w:pPr>
        <w:jc w:val="center"/>
      </w:pPr>
      <w:r>
        <w:rPr>
          <w:noProof/>
        </w:rPr>
        <w:lastRenderedPageBreak/>
        <w:drawing>
          <wp:inline distT="0" distB="0" distL="0" distR="0" wp14:anchorId="4DE8C9DA" wp14:editId="7694823D">
            <wp:extent cx="3457575" cy="3171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57575" cy="3171825"/>
                    </a:xfrm>
                    <a:prstGeom prst="rect">
                      <a:avLst/>
                    </a:prstGeom>
                  </pic:spPr>
                </pic:pic>
              </a:graphicData>
            </a:graphic>
          </wp:inline>
        </w:drawing>
      </w:r>
    </w:p>
    <w:p w14:paraId="7BF7F499" w14:textId="7121AAF5" w:rsidR="005677C0" w:rsidRDefault="005677C0" w:rsidP="008E0CFA">
      <w:pPr>
        <w:jc w:val="center"/>
      </w:pPr>
      <w:r>
        <w:rPr>
          <w:noProof/>
        </w:rPr>
        <w:drawing>
          <wp:inline distT="0" distB="0" distL="0" distR="0" wp14:anchorId="33A87862" wp14:editId="611F1959">
            <wp:extent cx="3286125" cy="11049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86125" cy="1104900"/>
                    </a:xfrm>
                    <a:prstGeom prst="rect">
                      <a:avLst/>
                    </a:prstGeom>
                  </pic:spPr>
                </pic:pic>
              </a:graphicData>
            </a:graphic>
          </wp:inline>
        </w:drawing>
      </w:r>
    </w:p>
    <w:p w14:paraId="3CE37FDD" w14:textId="05DA54EA" w:rsidR="00D663AD" w:rsidRDefault="00D663AD" w:rsidP="008E0CFA">
      <w:pPr>
        <w:jc w:val="center"/>
      </w:pPr>
    </w:p>
    <w:p w14:paraId="7EAD284F" w14:textId="23F84291" w:rsidR="00D663AD" w:rsidRDefault="00D663AD" w:rsidP="008E0CFA">
      <w:pPr>
        <w:jc w:val="center"/>
      </w:pPr>
    </w:p>
    <w:p w14:paraId="53F05589" w14:textId="766E8233" w:rsidR="00D663AD" w:rsidRDefault="00D663AD" w:rsidP="008E0CFA">
      <w:pPr>
        <w:jc w:val="center"/>
      </w:pPr>
    </w:p>
    <w:p w14:paraId="460E45E8" w14:textId="77777777" w:rsidR="00D663AD" w:rsidRDefault="00D663AD">
      <w:r>
        <w:br w:type="page"/>
      </w:r>
    </w:p>
    <w:p w14:paraId="64762BA3" w14:textId="3C231CDE" w:rsidR="00D663AD" w:rsidRDefault="00D1468F" w:rsidP="005A49B4">
      <w:pPr>
        <w:pStyle w:val="Caption"/>
        <w:rPr>
          <w:b w:val="0"/>
          <w:bCs w:val="0"/>
          <w:color w:val="000000" w:themeColor="text1"/>
        </w:rPr>
      </w:pPr>
      <w:bookmarkStart w:id="354" w:name="_Hlk35616763"/>
      <w:bookmarkStart w:id="355" w:name="_Toc23777438"/>
      <w:bookmarkStart w:id="356" w:name="_Toc42787484"/>
      <w:r>
        <w:lastRenderedPageBreak/>
        <w:t>Annex</w:t>
      </w:r>
      <w:bookmarkEnd w:id="354"/>
      <w:r w:rsidR="005A49B4">
        <w:t xml:space="preserve"> </w:t>
      </w:r>
      <w:r w:rsidR="004A40B6">
        <w:fldChar w:fldCharType="begin"/>
      </w:r>
      <w:r w:rsidR="004A40B6">
        <w:instrText xml:space="preserve"> SEQ Phụ_lục \* ARABIC </w:instrText>
      </w:r>
      <w:r w:rsidR="004A40B6">
        <w:fldChar w:fldCharType="separate"/>
      </w:r>
      <w:r w:rsidR="00672A9F">
        <w:rPr>
          <w:noProof/>
        </w:rPr>
        <w:t>2</w:t>
      </w:r>
      <w:r w:rsidR="004A40B6">
        <w:rPr>
          <w:noProof/>
        </w:rPr>
        <w:fldChar w:fldCharType="end"/>
      </w:r>
      <w:r w:rsidR="005A49B4">
        <w:t xml:space="preserve">: </w:t>
      </w:r>
      <w:bookmarkEnd w:id="355"/>
      <w:r w:rsidRPr="008C1812">
        <w:rPr>
          <w:color w:val="000000" w:themeColor="text1"/>
        </w:rPr>
        <w:t>Some photos of the scene and community consultation</w:t>
      </w:r>
      <w:bookmarkEnd w:id="356"/>
    </w:p>
    <w:tbl>
      <w:tblPr>
        <w:tblStyle w:val="TableGrid"/>
        <w:tblW w:w="0" w:type="auto"/>
        <w:tblLook w:val="04A0" w:firstRow="1" w:lastRow="0" w:firstColumn="1" w:lastColumn="0" w:noHBand="0" w:noVBand="1"/>
      </w:tblPr>
      <w:tblGrid>
        <w:gridCol w:w="4448"/>
        <w:gridCol w:w="53"/>
        <w:gridCol w:w="4561"/>
      </w:tblGrid>
      <w:tr w:rsidR="00E16A1B" w:rsidRPr="00C95B98" w14:paraId="00181795" w14:textId="77777777" w:rsidTr="00E16A1B">
        <w:tc>
          <w:tcPr>
            <w:tcW w:w="4516" w:type="dxa"/>
          </w:tcPr>
          <w:p w14:paraId="2474FAD0" w14:textId="15CE55ED" w:rsidR="00D663AD" w:rsidRPr="00C95B98" w:rsidRDefault="00A449E6" w:rsidP="008E0CFA">
            <w:pPr>
              <w:rPr>
                <w:rFonts w:ascii="Times New Roman" w:hAnsi="Times New Roman" w:cs="Times New Roman"/>
              </w:rPr>
            </w:pPr>
            <w:r>
              <w:rPr>
                <w:rFonts w:ascii="Times New Roman" w:hAnsi="Times New Roman" w:cs="Times New Roman"/>
                <w:noProof/>
              </w:rPr>
              <w:drawing>
                <wp:inline distT="0" distB="0" distL="0" distR="0" wp14:anchorId="27C32A2F" wp14:editId="321A8100">
                  <wp:extent cx="2714625" cy="2809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860220_863451894069739_5941935560066072576_n.jpg"/>
                          <pic:cNvPicPr/>
                        </pic:nvPicPr>
                        <pic:blipFill>
                          <a:blip r:embed="rId32" cstate="email">
                            <a:extLst>
                              <a:ext uri="{28A0092B-C50C-407E-A947-70E740481C1C}">
                                <a14:useLocalDpi xmlns:a14="http://schemas.microsoft.com/office/drawing/2010/main"/>
                              </a:ext>
                            </a:extLst>
                          </a:blip>
                          <a:stretch>
                            <a:fillRect/>
                          </a:stretch>
                        </pic:blipFill>
                        <pic:spPr>
                          <a:xfrm>
                            <a:off x="0" y="0"/>
                            <a:ext cx="2741460" cy="2837652"/>
                          </a:xfrm>
                          <a:prstGeom prst="rect">
                            <a:avLst/>
                          </a:prstGeom>
                        </pic:spPr>
                      </pic:pic>
                    </a:graphicData>
                  </a:graphic>
                </wp:inline>
              </w:drawing>
            </w:r>
          </w:p>
        </w:tc>
        <w:tc>
          <w:tcPr>
            <w:tcW w:w="4546" w:type="dxa"/>
            <w:gridSpan w:val="2"/>
          </w:tcPr>
          <w:p w14:paraId="36C6B4EF" w14:textId="28E09E46" w:rsidR="00D663AD" w:rsidRPr="00C95B98" w:rsidRDefault="00A449E6" w:rsidP="008E0CFA">
            <w:pPr>
              <w:rPr>
                <w:rFonts w:ascii="Times New Roman" w:hAnsi="Times New Roman" w:cs="Times New Roman"/>
              </w:rPr>
            </w:pPr>
            <w:r>
              <w:rPr>
                <w:rFonts w:ascii="Times New Roman" w:hAnsi="Times New Roman" w:cs="Times New Roman"/>
                <w:noProof/>
              </w:rPr>
              <w:drawing>
                <wp:inline distT="0" distB="0" distL="0" distR="0" wp14:anchorId="4C24AC69" wp14:editId="4FBB07A4">
                  <wp:extent cx="2733675" cy="2863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9083545_1026372674373002_4281172698563870720_n.jpg"/>
                          <pic:cNvPicPr/>
                        </pic:nvPicPr>
                        <pic:blipFill>
                          <a:blip r:embed="rId33" cstate="email">
                            <a:extLst>
                              <a:ext uri="{28A0092B-C50C-407E-A947-70E740481C1C}">
                                <a14:useLocalDpi xmlns:a14="http://schemas.microsoft.com/office/drawing/2010/main"/>
                              </a:ext>
                            </a:extLst>
                          </a:blip>
                          <a:stretch>
                            <a:fillRect/>
                          </a:stretch>
                        </pic:blipFill>
                        <pic:spPr>
                          <a:xfrm>
                            <a:off x="0" y="0"/>
                            <a:ext cx="2739856" cy="2870325"/>
                          </a:xfrm>
                          <a:prstGeom prst="rect">
                            <a:avLst/>
                          </a:prstGeom>
                        </pic:spPr>
                      </pic:pic>
                    </a:graphicData>
                  </a:graphic>
                </wp:inline>
              </w:drawing>
            </w:r>
          </w:p>
        </w:tc>
      </w:tr>
      <w:tr w:rsidR="00E16A1B" w:rsidRPr="00C95B98" w14:paraId="38B1AAB0" w14:textId="77777777" w:rsidTr="00E16A1B">
        <w:tc>
          <w:tcPr>
            <w:tcW w:w="4516" w:type="dxa"/>
          </w:tcPr>
          <w:p w14:paraId="374D720A" w14:textId="734F0318" w:rsidR="00D663AD" w:rsidRPr="00C95B98" w:rsidRDefault="00D1468F" w:rsidP="008E0CFA">
            <w:pPr>
              <w:jc w:val="center"/>
              <w:rPr>
                <w:rFonts w:ascii="Times New Roman" w:hAnsi="Times New Roman" w:cs="Times New Roman"/>
                <w:b/>
                <w:bCs/>
              </w:rPr>
            </w:pPr>
            <w:r w:rsidRPr="00D1468F">
              <w:rPr>
                <w:rFonts w:ascii="Times New Roman" w:hAnsi="Times New Roman" w:cs="Times New Roman"/>
                <w:b/>
                <w:bCs/>
              </w:rPr>
              <w:t>Ramsar biosphere reserve area</w:t>
            </w:r>
          </w:p>
        </w:tc>
        <w:tc>
          <w:tcPr>
            <w:tcW w:w="4546" w:type="dxa"/>
            <w:gridSpan w:val="2"/>
          </w:tcPr>
          <w:p w14:paraId="311CCB58" w14:textId="41F161AB" w:rsidR="00D663AD" w:rsidRPr="00C95B98" w:rsidRDefault="00D1468F" w:rsidP="008E0CFA">
            <w:pPr>
              <w:jc w:val="center"/>
              <w:rPr>
                <w:rFonts w:ascii="Times New Roman" w:hAnsi="Times New Roman" w:cs="Times New Roman"/>
                <w:b/>
                <w:bCs/>
              </w:rPr>
            </w:pPr>
            <w:proofErr w:type="spellStart"/>
            <w:r w:rsidRPr="00D1468F">
              <w:rPr>
                <w:rFonts w:ascii="Times New Roman" w:hAnsi="Times New Roman" w:cs="Times New Roman"/>
                <w:b/>
                <w:bCs/>
              </w:rPr>
              <w:t>Vam</w:t>
            </w:r>
            <w:proofErr w:type="spellEnd"/>
            <w:r w:rsidRPr="00D1468F">
              <w:rPr>
                <w:rFonts w:ascii="Times New Roman" w:hAnsi="Times New Roman" w:cs="Times New Roman"/>
                <w:b/>
                <w:bCs/>
              </w:rPr>
              <w:t xml:space="preserve"> </w:t>
            </w:r>
            <w:proofErr w:type="spellStart"/>
            <w:r w:rsidRPr="00D1468F">
              <w:rPr>
                <w:rFonts w:ascii="Times New Roman" w:hAnsi="Times New Roman" w:cs="Times New Roman"/>
                <w:b/>
                <w:bCs/>
              </w:rPr>
              <w:t>X</w:t>
            </w:r>
            <w:r>
              <w:rPr>
                <w:rFonts w:ascii="Times New Roman" w:hAnsi="Times New Roman" w:cs="Times New Roman"/>
                <w:b/>
                <w:bCs/>
              </w:rPr>
              <w:t>oay</w:t>
            </w:r>
            <w:proofErr w:type="spellEnd"/>
            <w:r w:rsidRPr="00D1468F">
              <w:rPr>
                <w:rFonts w:ascii="Times New Roman" w:hAnsi="Times New Roman" w:cs="Times New Roman"/>
                <w:b/>
                <w:bCs/>
              </w:rPr>
              <w:t xml:space="preserve"> estuary </w:t>
            </w:r>
            <w:r>
              <w:rPr>
                <w:rFonts w:ascii="Times New Roman" w:hAnsi="Times New Roman" w:cs="Times New Roman"/>
                <w:b/>
                <w:bCs/>
              </w:rPr>
              <w:t>embankment area</w:t>
            </w:r>
          </w:p>
        </w:tc>
      </w:tr>
      <w:tr w:rsidR="00E16A1B" w:rsidRPr="00C95B98" w14:paraId="5F4EEE21" w14:textId="77777777" w:rsidTr="00E16A1B">
        <w:tc>
          <w:tcPr>
            <w:tcW w:w="4516" w:type="dxa"/>
          </w:tcPr>
          <w:p w14:paraId="12EDF2DD" w14:textId="7BF2409B" w:rsidR="00D663AD" w:rsidRPr="00C95B98" w:rsidRDefault="00FE1C40" w:rsidP="008E0CFA">
            <w:pPr>
              <w:rPr>
                <w:rFonts w:ascii="Times New Roman" w:hAnsi="Times New Roman" w:cs="Times New Roman"/>
              </w:rPr>
            </w:pPr>
            <w:r>
              <w:rPr>
                <w:rFonts w:ascii="Times New Roman" w:hAnsi="Times New Roman" w:cs="Times New Roman"/>
                <w:noProof/>
              </w:rPr>
              <w:drawing>
                <wp:inline distT="0" distB="0" distL="0" distR="0" wp14:anchorId="17A56BAE" wp14:editId="0720A944">
                  <wp:extent cx="2771775" cy="2838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8816209_1335274980011960_8851361717934882816_n.jpg"/>
                          <pic:cNvPicPr/>
                        </pic:nvPicPr>
                        <pic:blipFill>
                          <a:blip r:embed="rId34" cstate="email">
                            <a:extLst>
                              <a:ext uri="{28A0092B-C50C-407E-A947-70E740481C1C}">
                                <a14:useLocalDpi xmlns:a14="http://schemas.microsoft.com/office/drawing/2010/main"/>
                              </a:ext>
                            </a:extLst>
                          </a:blip>
                          <a:stretch>
                            <a:fillRect/>
                          </a:stretch>
                        </pic:blipFill>
                        <pic:spPr>
                          <a:xfrm>
                            <a:off x="0" y="0"/>
                            <a:ext cx="2777999" cy="2844824"/>
                          </a:xfrm>
                          <a:prstGeom prst="rect">
                            <a:avLst/>
                          </a:prstGeom>
                        </pic:spPr>
                      </pic:pic>
                    </a:graphicData>
                  </a:graphic>
                </wp:inline>
              </w:drawing>
            </w:r>
          </w:p>
        </w:tc>
        <w:tc>
          <w:tcPr>
            <w:tcW w:w="4546" w:type="dxa"/>
            <w:gridSpan w:val="2"/>
          </w:tcPr>
          <w:p w14:paraId="4D8AC25B" w14:textId="4198FD18" w:rsidR="00D663AD" w:rsidRPr="00C95B98" w:rsidRDefault="00FE1C40" w:rsidP="008E0CFA">
            <w:pPr>
              <w:rPr>
                <w:rFonts w:ascii="Times New Roman" w:hAnsi="Times New Roman" w:cs="Times New Roman"/>
              </w:rPr>
            </w:pPr>
            <w:r>
              <w:rPr>
                <w:rFonts w:ascii="Times New Roman" w:hAnsi="Times New Roman" w:cs="Times New Roman"/>
                <w:noProof/>
              </w:rPr>
              <w:drawing>
                <wp:inline distT="0" distB="0" distL="0" distR="0" wp14:anchorId="253265C0" wp14:editId="53316C12">
                  <wp:extent cx="2893060" cy="2838108"/>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9152410_474853839839444_7723507102756372480_n.jpg"/>
                          <pic:cNvPicPr/>
                        </pic:nvPicPr>
                        <pic:blipFill>
                          <a:blip r:embed="rId35" cstate="email">
                            <a:extLst>
                              <a:ext uri="{28A0092B-C50C-407E-A947-70E740481C1C}">
                                <a14:useLocalDpi xmlns:a14="http://schemas.microsoft.com/office/drawing/2010/main"/>
                              </a:ext>
                            </a:extLst>
                          </a:blip>
                          <a:stretch>
                            <a:fillRect/>
                          </a:stretch>
                        </pic:blipFill>
                        <pic:spPr>
                          <a:xfrm>
                            <a:off x="0" y="0"/>
                            <a:ext cx="2934369" cy="2878632"/>
                          </a:xfrm>
                          <a:prstGeom prst="rect">
                            <a:avLst/>
                          </a:prstGeom>
                        </pic:spPr>
                      </pic:pic>
                    </a:graphicData>
                  </a:graphic>
                </wp:inline>
              </w:drawing>
            </w:r>
          </w:p>
        </w:tc>
      </w:tr>
      <w:tr w:rsidR="00E16A1B" w:rsidRPr="00C95B98" w14:paraId="294D165F" w14:textId="77777777" w:rsidTr="00E16A1B">
        <w:tc>
          <w:tcPr>
            <w:tcW w:w="4516" w:type="dxa"/>
          </w:tcPr>
          <w:p w14:paraId="7212565B" w14:textId="7481441E" w:rsidR="00D663AD" w:rsidRPr="00C95B98" w:rsidRDefault="00D1468F" w:rsidP="008E0CFA">
            <w:pPr>
              <w:jc w:val="center"/>
              <w:rPr>
                <w:rFonts w:ascii="Times New Roman" w:hAnsi="Times New Roman" w:cs="Times New Roman"/>
                <w:b/>
                <w:bCs/>
              </w:rPr>
            </w:pPr>
            <w:proofErr w:type="spellStart"/>
            <w:r w:rsidRPr="00D1468F">
              <w:rPr>
                <w:rFonts w:ascii="Times New Roman" w:hAnsi="Times New Roman" w:cs="Times New Roman"/>
                <w:b/>
                <w:bCs/>
              </w:rPr>
              <w:t>Vam</w:t>
            </w:r>
            <w:proofErr w:type="spellEnd"/>
            <w:r w:rsidRPr="00D1468F">
              <w:rPr>
                <w:rFonts w:ascii="Times New Roman" w:hAnsi="Times New Roman" w:cs="Times New Roman"/>
                <w:b/>
                <w:bCs/>
              </w:rPr>
              <w:t xml:space="preserve"> </w:t>
            </w:r>
            <w:proofErr w:type="spellStart"/>
            <w:r w:rsidRPr="00D1468F">
              <w:rPr>
                <w:rFonts w:ascii="Times New Roman" w:hAnsi="Times New Roman" w:cs="Times New Roman"/>
                <w:b/>
                <w:bCs/>
              </w:rPr>
              <w:t>X</w:t>
            </w:r>
            <w:r>
              <w:rPr>
                <w:rFonts w:ascii="Times New Roman" w:hAnsi="Times New Roman" w:cs="Times New Roman"/>
                <w:b/>
                <w:bCs/>
              </w:rPr>
              <w:t>oay</w:t>
            </w:r>
            <w:proofErr w:type="spellEnd"/>
            <w:r w:rsidRPr="00D1468F">
              <w:rPr>
                <w:rFonts w:ascii="Times New Roman" w:hAnsi="Times New Roman" w:cs="Times New Roman"/>
                <w:b/>
                <w:bCs/>
              </w:rPr>
              <w:t xml:space="preserve"> estuary </w:t>
            </w:r>
            <w:r>
              <w:rPr>
                <w:rFonts w:ascii="Times New Roman" w:hAnsi="Times New Roman" w:cs="Times New Roman"/>
                <w:b/>
                <w:bCs/>
              </w:rPr>
              <w:t>embankment area</w:t>
            </w:r>
          </w:p>
        </w:tc>
        <w:tc>
          <w:tcPr>
            <w:tcW w:w="4546" w:type="dxa"/>
            <w:gridSpan w:val="2"/>
          </w:tcPr>
          <w:p w14:paraId="4487D041" w14:textId="067B0EE5" w:rsidR="00D663AD" w:rsidRPr="00C95B98" w:rsidRDefault="00D1468F" w:rsidP="008E0CFA">
            <w:pPr>
              <w:jc w:val="center"/>
              <w:rPr>
                <w:rFonts w:ascii="Times New Roman" w:hAnsi="Times New Roman" w:cs="Times New Roman"/>
                <w:b/>
                <w:bCs/>
              </w:rPr>
            </w:pPr>
            <w:r>
              <w:rPr>
                <w:rFonts w:ascii="Times New Roman" w:hAnsi="Times New Roman" w:cs="Times New Roman"/>
                <w:b/>
                <w:bCs/>
              </w:rPr>
              <w:t xml:space="preserve">Ho </w:t>
            </w:r>
            <w:proofErr w:type="spellStart"/>
            <w:r>
              <w:rPr>
                <w:rFonts w:ascii="Times New Roman" w:hAnsi="Times New Roman" w:cs="Times New Roman"/>
                <w:b/>
                <w:bCs/>
              </w:rPr>
              <w:t>Gui</w:t>
            </w:r>
            <w:proofErr w:type="spellEnd"/>
            <w:r w:rsidRPr="00D1468F">
              <w:rPr>
                <w:rFonts w:ascii="Times New Roman" w:hAnsi="Times New Roman" w:cs="Times New Roman"/>
                <w:b/>
                <w:bCs/>
              </w:rPr>
              <w:t xml:space="preserve"> estuary </w:t>
            </w:r>
            <w:r>
              <w:rPr>
                <w:rFonts w:ascii="Times New Roman" w:hAnsi="Times New Roman" w:cs="Times New Roman"/>
                <w:b/>
                <w:bCs/>
              </w:rPr>
              <w:t>embankment area</w:t>
            </w:r>
          </w:p>
        </w:tc>
      </w:tr>
      <w:tr w:rsidR="00E16A1B" w:rsidRPr="00C95B98" w14:paraId="702632A2" w14:textId="77777777" w:rsidTr="00E16A1B">
        <w:tc>
          <w:tcPr>
            <w:tcW w:w="4516" w:type="dxa"/>
          </w:tcPr>
          <w:p w14:paraId="0D5FFC4D" w14:textId="7061AB8E" w:rsidR="00D663AD" w:rsidRPr="00C95B98" w:rsidRDefault="00FE1C40" w:rsidP="008E0CFA">
            <w:pPr>
              <w:rPr>
                <w:rFonts w:ascii="Times New Roman" w:hAnsi="Times New Roman" w:cs="Times New Roman"/>
              </w:rPr>
            </w:pPr>
            <w:r>
              <w:rPr>
                <w:rFonts w:ascii="Times New Roman" w:hAnsi="Times New Roman" w:cs="Times New Roman"/>
                <w:noProof/>
              </w:rPr>
              <w:drawing>
                <wp:inline distT="0" distB="0" distL="0" distR="0" wp14:anchorId="6DFF52C8" wp14:editId="7AF41317">
                  <wp:extent cx="2714625" cy="2094865"/>
                  <wp:effectExtent l="0" t="0" r="952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9288635_2531196367000379_3898552152565481472_n.jpg"/>
                          <pic:cNvPicPr/>
                        </pic:nvPicPr>
                        <pic:blipFill>
                          <a:blip r:embed="rId36" cstate="email">
                            <a:extLst>
                              <a:ext uri="{28A0092B-C50C-407E-A947-70E740481C1C}">
                                <a14:useLocalDpi xmlns:a14="http://schemas.microsoft.com/office/drawing/2010/main"/>
                              </a:ext>
                            </a:extLst>
                          </a:blip>
                          <a:stretch>
                            <a:fillRect/>
                          </a:stretch>
                        </pic:blipFill>
                        <pic:spPr>
                          <a:xfrm>
                            <a:off x="0" y="0"/>
                            <a:ext cx="2724641" cy="2102594"/>
                          </a:xfrm>
                          <a:prstGeom prst="rect">
                            <a:avLst/>
                          </a:prstGeom>
                        </pic:spPr>
                      </pic:pic>
                    </a:graphicData>
                  </a:graphic>
                </wp:inline>
              </w:drawing>
            </w:r>
          </w:p>
        </w:tc>
        <w:tc>
          <w:tcPr>
            <w:tcW w:w="4546" w:type="dxa"/>
            <w:gridSpan w:val="2"/>
          </w:tcPr>
          <w:p w14:paraId="365EDBE2" w14:textId="65154D0C" w:rsidR="00D663AD" w:rsidRPr="00C95B98" w:rsidRDefault="00FE1C40" w:rsidP="008E0CFA">
            <w:pPr>
              <w:rPr>
                <w:rFonts w:ascii="Times New Roman" w:hAnsi="Times New Roman" w:cs="Times New Roman"/>
              </w:rPr>
            </w:pPr>
            <w:r>
              <w:rPr>
                <w:rFonts w:ascii="Times New Roman" w:hAnsi="Times New Roman" w:cs="Times New Roman"/>
                <w:noProof/>
              </w:rPr>
              <w:drawing>
                <wp:inline distT="0" distB="0" distL="0" distR="0" wp14:anchorId="7D39B034" wp14:editId="2BECD78E">
                  <wp:extent cx="2799715" cy="21526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9030495_1536048476553981_8447175484013281280_n.jpg"/>
                          <pic:cNvPicPr/>
                        </pic:nvPicPr>
                        <pic:blipFill>
                          <a:blip r:embed="rId37" cstate="email">
                            <a:extLst>
                              <a:ext uri="{28A0092B-C50C-407E-A947-70E740481C1C}">
                                <a14:useLocalDpi xmlns:a14="http://schemas.microsoft.com/office/drawing/2010/main"/>
                              </a:ext>
                            </a:extLst>
                          </a:blip>
                          <a:stretch>
                            <a:fillRect/>
                          </a:stretch>
                        </pic:blipFill>
                        <pic:spPr>
                          <a:xfrm>
                            <a:off x="0" y="0"/>
                            <a:ext cx="2809314" cy="2160030"/>
                          </a:xfrm>
                          <a:prstGeom prst="rect">
                            <a:avLst/>
                          </a:prstGeom>
                        </pic:spPr>
                      </pic:pic>
                    </a:graphicData>
                  </a:graphic>
                </wp:inline>
              </w:drawing>
            </w:r>
          </w:p>
        </w:tc>
      </w:tr>
      <w:tr w:rsidR="00E16A1B" w:rsidRPr="00C95B98" w14:paraId="3535DF3B" w14:textId="77777777" w:rsidTr="00E16A1B">
        <w:tc>
          <w:tcPr>
            <w:tcW w:w="4516" w:type="dxa"/>
          </w:tcPr>
          <w:p w14:paraId="04716046" w14:textId="542F4D9F" w:rsidR="00D663AD" w:rsidRPr="00C95B98" w:rsidRDefault="00D1468F" w:rsidP="008E0CFA">
            <w:pPr>
              <w:jc w:val="center"/>
              <w:rPr>
                <w:rFonts w:ascii="Times New Roman" w:hAnsi="Times New Roman" w:cs="Times New Roman"/>
                <w:b/>
                <w:bCs/>
              </w:rPr>
            </w:pPr>
            <w:r>
              <w:rPr>
                <w:rFonts w:ascii="Times New Roman" w:hAnsi="Times New Roman" w:cs="Times New Roman"/>
                <w:b/>
                <w:bCs/>
              </w:rPr>
              <w:t xml:space="preserve">Ho </w:t>
            </w:r>
            <w:proofErr w:type="spellStart"/>
            <w:r>
              <w:rPr>
                <w:rFonts w:ascii="Times New Roman" w:hAnsi="Times New Roman" w:cs="Times New Roman"/>
                <w:b/>
                <w:bCs/>
              </w:rPr>
              <w:t>Gui</w:t>
            </w:r>
            <w:proofErr w:type="spellEnd"/>
            <w:r w:rsidRPr="00D1468F">
              <w:rPr>
                <w:rFonts w:ascii="Times New Roman" w:hAnsi="Times New Roman" w:cs="Times New Roman"/>
                <w:b/>
                <w:bCs/>
              </w:rPr>
              <w:t xml:space="preserve"> estuary </w:t>
            </w:r>
            <w:r>
              <w:rPr>
                <w:rFonts w:ascii="Times New Roman" w:hAnsi="Times New Roman" w:cs="Times New Roman"/>
                <w:b/>
                <w:bCs/>
              </w:rPr>
              <w:t>embankment area</w:t>
            </w:r>
          </w:p>
        </w:tc>
        <w:tc>
          <w:tcPr>
            <w:tcW w:w="4546" w:type="dxa"/>
            <w:gridSpan w:val="2"/>
          </w:tcPr>
          <w:p w14:paraId="0C8714CE" w14:textId="51040ED1" w:rsidR="00D663AD" w:rsidRPr="00C95B98" w:rsidRDefault="00D1468F" w:rsidP="008E0CFA">
            <w:pPr>
              <w:jc w:val="center"/>
              <w:rPr>
                <w:rFonts w:ascii="Times New Roman" w:hAnsi="Times New Roman" w:cs="Times New Roman"/>
                <w:b/>
                <w:bCs/>
              </w:rPr>
            </w:pPr>
            <w:r>
              <w:rPr>
                <w:rFonts w:ascii="Times New Roman" w:hAnsi="Times New Roman" w:cs="Times New Roman"/>
                <w:b/>
                <w:bCs/>
              </w:rPr>
              <w:t xml:space="preserve">Consultation in </w:t>
            </w:r>
            <w:r w:rsidR="00ED0987">
              <w:rPr>
                <w:rFonts w:ascii="Times New Roman" w:hAnsi="Times New Roman" w:cs="Times New Roman"/>
                <w:b/>
                <w:bCs/>
              </w:rPr>
              <w:t>Nguyen Huan</w:t>
            </w:r>
            <w:r>
              <w:rPr>
                <w:rFonts w:ascii="Times New Roman" w:hAnsi="Times New Roman" w:cs="Times New Roman"/>
                <w:b/>
                <w:bCs/>
              </w:rPr>
              <w:t xml:space="preserve"> commune</w:t>
            </w:r>
          </w:p>
        </w:tc>
      </w:tr>
      <w:tr w:rsidR="00E16A1B" w:rsidRPr="00C95B98" w14:paraId="5C12334A" w14:textId="77777777" w:rsidTr="00E16A1B">
        <w:tc>
          <w:tcPr>
            <w:tcW w:w="4516" w:type="dxa"/>
          </w:tcPr>
          <w:p w14:paraId="6EC19D58" w14:textId="0C0C8DD2" w:rsidR="00D663AD" w:rsidRPr="00C95B98" w:rsidRDefault="00FE1C40" w:rsidP="008E0CFA">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58A95853" wp14:editId="1E69F147">
                  <wp:extent cx="2676002" cy="2332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9885982_452177995496967_1061239925820620800_n.jpg"/>
                          <pic:cNvPicPr/>
                        </pic:nvPicPr>
                        <pic:blipFill>
                          <a:blip r:embed="rId38" cstate="email">
                            <a:extLst>
                              <a:ext uri="{28A0092B-C50C-407E-A947-70E740481C1C}">
                                <a14:useLocalDpi xmlns:a14="http://schemas.microsoft.com/office/drawing/2010/main"/>
                              </a:ext>
                            </a:extLst>
                          </a:blip>
                          <a:stretch>
                            <a:fillRect/>
                          </a:stretch>
                        </pic:blipFill>
                        <pic:spPr>
                          <a:xfrm>
                            <a:off x="0" y="0"/>
                            <a:ext cx="2683688" cy="2339691"/>
                          </a:xfrm>
                          <a:prstGeom prst="rect">
                            <a:avLst/>
                          </a:prstGeom>
                        </pic:spPr>
                      </pic:pic>
                    </a:graphicData>
                  </a:graphic>
                </wp:inline>
              </w:drawing>
            </w:r>
          </w:p>
        </w:tc>
        <w:tc>
          <w:tcPr>
            <w:tcW w:w="4546" w:type="dxa"/>
            <w:gridSpan w:val="2"/>
          </w:tcPr>
          <w:p w14:paraId="14BE1AAE" w14:textId="508B7D41" w:rsidR="00D663AD" w:rsidRPr="00C95B98" w:rsidRDefault="00FE1C40" w:rsidP="008E0CFA">
            <w:pPr>
              <w:jc w:val="center"/>
              <w:rPr>
                <w:rFonts w:ascii="Times New Roman" w:hAnsi="Times New Roman" w:cs="Times New Roman"/>
                <w:b/>
                <w:bCs/>
              </w:rPr>
            </w:pPr>
            <w:r>
              <w:rPr>
                <w:rFonts w:ascii="Times New Roman" w:hAnsi="Times New Roman" w:cs="Times New Roman"/>
                <w:b/>
                <w:bCs/>
                <w:noProof/>
              </w:rPr>
              <w:drawing>
                <wp:inline distT="0" distB="0" distL="0" distR="0" wp14:anchorId="1251107D" wp14:editId="4BA15BA0">
                  <wp:extent cx="2743200" cy="235386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9342847_1690094831152905_6384095953493688320_n.jpg"/>
                          <pic:cNvPicPr/>
                        </pic:nvPicPr>
                        <pic:blipFill>
                          <a:blip r:embed="rId39" cstate="email">
                            <a:extLst>
                              <a:ext uri="{28A0092B-C50C-407E-A947-70E740481C1C}">
                                <a14:useLocalDpi xmlns:a14="http://schemas.microsoft.com/office/drawing/2010/main"/>
                              </a:ext>
                            </a:extLst>
                          </a:blip>
                          <a:stretch>
                            <a:fillRect/>
                          </a:stretch>
                        </pic:blipFill>
                        <pic:spPr>
                          <a:xfrm>
                            <a:off x="0" y="0"/>
                            <a:ext cx="2747244" cy="2357338"/>
                          </a:xfrm>
                          <a:prstGeom prst="rect">
                            <a:avLst/>
                          </a:prstGeom>
                        </pic:spPr>
                      </pic:pic>
                    </a:graphicData>
                  </a:graphic>
                </wp:inline>
              </w:drawing>
            </w:r>
          </w:p>
        </w:tc>
      </w:tr>
      <w:tr w:rsidR="00FE1C40" w:rsidRPr="00672A9F" w14:paraId="6A6B4870" w14:textId="77777777" w:rsidTr="00173A05">
        <w:tc>
          <w:tcPr>
            <w:tcW w:w="9062" w:type="dxa"/>
            <w:gridSpan w:val="3"/>
          </w:tcPr>
          <w:p w14:paraId="4B7F36EF" w14:textId="12B7AA2A" w:rsidR="00FE1C40" w:rsidRPr="000D5CFE" w:rsidRDefault="00D1468F" w:rsidP="008E0CFA">
            <w:pPr>
              <w:jc w:val="center"/>
              <w:rPr>
                <w:rFonts w:ascii="Times New Roman" w:hAnsi="Times New Roman" w:cs="Times New Roman"/>
                <w:b/>
                <w:bCs/>
                <w:lang w:val="fr-FR"/>
              </w:rPr>
            </w:pPr>
            <w:r w:rsidRPr="000D5CFE">
              <w:rPr>
                <w:rFonts w:ascii="Times New Roman" w:hAnsi="Times New Roman" w:cs="Times New Roman"/>
                <w:b/>
                <w:bCs/>
                <w:lang w:val="fr-FR"/>
              </w:rPr>
              <w:t xml:space="preserve">Consultation in </w:t>
            </w:r>
            <w:r w:rsidR="002131A9" w:rsidRPr="000D5CFE">
              <w:rPr>
                <w:rFonts w:ascii="Times New Roman" w:hAnsi="Times New Roman" w:cs="Times New Roman"/>
                <w:b/>
                <w:bCs/>
                <w:lang w:val="fr-FR"/>
              </w:rPr>
              <w:t xml:space="preserve">Dat </w:t>
            </w:r>
            <w:proofErr w:type="spellStart"/>
            <w:r w:rsidR="002131A9" w:rsidRPr="000D5CFE">
              <w:rPr>
                <w:rFonts w:ascii="Times New Roman" w:hAnsi="Times New Roman" w:cs="Times New Roman"/>
                <w:b/>
                <w:bCs/>
                <w:lang w:val="fr-FR"/>
              </w:rPr>
              <w:t>Mui</w:t>
            </w:r>
            <w:proofErr w:type="spellEnd"/>
            <w:r w:rsidR="002131A9" w:rsidRPr="000D5CFE">
              <w:rPr>
                <w:rFonts w:ascii="Times New Roman" w:hAnsi="Times New Roman" w:cs="Times New Roman"/>
                <w:b/>
                <w:bCs/>
                <w:lang w:val="fr-FR"/>
              </w:rPr>
              <w:t xml:space="preserve"> commune</w:t>
            </w:r>
          </w:p>
        </w:tc>
      </w:tr>
      <w:tr w:rsidR="00E16A1B" w:rsidRPr="00007BCC" w14:paraId="358BF857" w14:textId="77777777" w:rsidTr="00E16A1B">
        <w:tc>
          <w:tcPr>
            <w:tcW w:w="4570" w:type="dxa"/>
            <w:gridSpan w:val="2"/>
          </w:tcPr>
          <w:p w14:paraId="0F0769D2" w14:textId="6D43506B" w:rsidR="009B1DBD" w:rsidRPr="009B1DBD" w:rsidRDefault="009B1DBD" w:rsidP="008E0CFA">
            <w:pPr>
              <w:jc w:val="center"/>
              <w:rPr>
                <w:rFonts w:ascii="Times New Roman" w:hAnsi="Times New Roman" w:cs="Times New Roman"/>
                <w:b/>
                <w:bCs/>
                <w:lang w:val="fr-FR"/>
              </w:rPr>
            </w:pPr>
            <w:r>
              <w:rPr>
                <w:noProof/>
              </w:rPr>
              <w:drawing>
                <wp:inline distT="0" distB="0" distL="0" distR="0" wp14:anchorId="3F46A875" wp14:editId="04EBE162">
                  <wp:extent cx="2826014" cy="2181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0713" cy="2192571"/>
                          </a:xfrm>
                          <a:prstGeom prst="rect">
                            <a:avLst/>
                          </a:prstGeom>
                          <a:noFill/>
                          <a:ln>
                            <a:noFill/>
                          </a:ln>
                        </pic:spPr>
                      </pic:pic>
                    </a:graphicData>
                  </a:graphic>
                </wp:inline>
              </w:drawing>
            </w:r>
          </w:p>
        </w:tc>
        <w:tc>
          <w:tcPr>
            <w:tcW w:w="4492" w:type="dxa"/>
          </w:tcPr>
          <w:p w14:paraId="50E32840" w14:textId="46E9097D" w:rsidR="009B1DBD" w:rsidRPr="009B1DBD" w:rsidRDefault="00E16A1B" w:rsidP="008E0CFA">
            <w:pPr>
              <w:jc w:val="center"/>
              <w:rPr>
                <w:rFonts w:ascii="Times New Roman" w:hAnsi="Times New Roman" w:cs="Times New Roman"/>
                <w:b/>
                <w:bCs/>
                <w:lang w:val="fr-FR"/>
              </w:rPr>
            </w:pPr>
            <w:r>
              <w:rPr>
                <w:rFonts w:ascii="Times New Roman" w:hAnsi="Times New Roman" w:cs="Times New Roman"/>
                <w:b/>
                <w:bCs/>
                <w:noProof/>
                <w:lang w:val="fr-FR"/>
              </w:rPr>
              <w:drawing>
                <wp:inline distT="0" distB="0" distL="0" distR="0" wp14:anchorId="0BEDBF82" wp14:editId="0F55B610">
                  <wp:extent cx="2731135" cy="2181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1135" cy="2181225"/>
                          </a:xfrm>
                          <a:prstGeom prst="rect">
                            <a:avLst/>
                          </a:prstGeom>
                          <a:noFill/>
                        </pic:spPr>
                      </pic:pic>
                    </a:graphicData>
                  </a:graphic>
                </wp:inline>
              </w:drawing>
            </w:r>
          </w:p>
        </w:tc>
      </w:tr>
      <w:tr w:rsidR="00E16A1B" w:rsidRPr="00007BCC" w14:paraId="46CD4692" w14:textId="77777777" w:rsidTr="00FE2B08">
        <w:tc>
          <w:tcPr>
            <w:tcW w:w="9062" w:type="dxa"/>
            <w:gridSpan w:val="3"/>
          </w:tcPr>
          <w:p w14:paraId="42453B36" w14:textId="77777777" w:rsidR="00E16A1B" w:rsidRPr="000D5CFE" w:rsidRDefault="00E16A1B" w:rsidP="008E0CFA">
            <w:pPr>
              <w:jc w:val="center"/>
              <w:rPr>
                <w:rFonts w:ascii="Times New Roman" w:hAnsi="Times New Roman" w:cs="Times New Roman"/>
              </w:rPr>
            </w:pPr>
            <w:r w:rsidRPr="000D5CFE">
              <w:rPr>
                <w:rFonts w:ascii="Times New Roman" w:hAnsi="Times New Roman" w:cs="Times New Roman"/>
              </w:rPr>
              <w:t>Coastal aquaculture activities</w:t>
            </w:r>
          </w:p>
          <w:p w14:paraId="48F3A9FE" w14:textId="74FD61F4" w:rsidR="00E16A1B" w:rsidRPr="000D5CFE" w:rsidRDefault="00E16A1B" w:rsidP="008E0CFA">
            <w:pPr>
              <w:jc w:val="center"/>
              <w:rPr>
                <w:rFonts w:ascii="Times New Roman" w:hAnsi="Times New Roman" w:cs="Times New Roman"/>
              </w:rPr>
            </w:pPr>
            <w:r w:rsidRPr="000D5CFE">
              <w:rPr>
                <w:rFonts w:ascii="Times New Roman" w:hAnsi="Times New Roman" w:cs="Times New Roman"/>
              </w:rPr>
              <w:t>(</w:t>
            </w:r>
            <w:r w:rsidRPr="00E16A1B">
              <w:rPr>
                <w:rFonts w:ascii="Times New Roman" w:hAnsi="Times New Roman" w:cs="Times New Roman"/>
                <w:color w:val="000000" w:themeColor="text1"/>
                <w:sz w:val="24"/>
                <w:szCs w:val="24"/>
              </w:rPr>
              <w:t>bamboo/timber fences and netting around)</w:t>
            </w:r>
          </w:p>
        </w:tc>
      </w:tr>
    </w:tbl>
    <w:p w14:paraId="30C6D3D2" w14:textId="77777777" w:rsidR="00D663AD" w:rsidRPr="008727CA" w:rsidRDefault="00D663AD" w:rsidP="008E0CFA"/>
    <w:p w14:paraId="6644308D" w14:textId="77777777" w:rsidR="00F00F21" w:rsidRPr="008F47B6" w:rsidRDefault="00F00F21" w:rsidP="00F00F21">
      <w:pPr>
        <w:pStyle w:val="Caption"/>
        <w:jc w:val="left"/>
      </w:pPr>
    </w:p>
    <w:p w14:paraId="447C50B4" w14:textId="77777777" w:rsidR="0015647A" w:rsidRPr="008727CA" w:rsidRDefault="0015647A" w:rsidP="0015647A">
      <w:pPr>
        <w:pStyle w:val="Caption"/>
        <w:jc w:val="left"/>
        <w:rPr>
          <w:rFonts w:ascii="Arial" w:hAnsi="Arial" w:cs="Arial"/>
          <w:b w:val="0"/>
          <w:bCs w:val="0"/>
        </w:rPr>
        <w:sectPr w:rsidR="0015647A" w:rsidRPr="008727CA" w:rsidSect="009B5E6E">
          <w:footerReference w:type="default" r:id="rId42"/>
          <w:pgSz w:w="11907" w:h="16840" w:code="9"/>
          <w:pgMar w:top="1134" w:right="1134" w:bottom="1134" w:left="1701" w:header="720" w:footer="720" w:gutter="0"/>
          <w:cols w:space="720"/>
          <w:docGrid w:linePitch="360"/>
        </w:sectPr>
      </w:pPr>
    </w:p>
    <w:p w14:paraId="6AB568B6" w14:textId="64686A0B" w:rsidR="0015647A" w:rsidRPr="008608B0" w:rsidRDefault="0015647A" w:rsidP="0015647A">
      <w:pPr>
        <w:pStyle w:val="Caption"/>
        <w:jc w:val="left"/>
        <w:rPr>
          <w:rFonts w:eastAsia="Arial"/>
          <w:lang w:eastAsia="vi-VN" w:bidi="vi-VN"/>
        </w:rPr>
      </w:pPr>
      <w:bookmarkStart w:id="357" w:name="_Toc42787485"/>
      <w:r w:rsidRPr="008608B0">
        <w:lastRenderedPageBreak/>
        <w:t xml:space="preserve">Annex </w:t>
      </w:r>
      <w:r w:rsidR="004A40B6">
        <w:fldChar w:fldCharType="begin"/>
      </w:r>
      <w:r w:rsidR="004A40B6">
        <w:instrText xml:space="preserve"> SEQ Phụ_lục \* ARABIC </w:instrText>
      </w:r>
      <w:r w:rsidR="004A40B6">
        <w:fldChar w:fldCharType="separate"/>
      </w:r>
      <w:r w:rsidR="00672A9F">
        <w:rPr>
          <w:noProof/>
        </w:rPr>
        <w:t>3</w:t>
      </w:r>
      <w:r w:rsidR="004A40B6">
        <w:rPr>
          <w:noProof/>
        </w:rPr>
        <w:fldChar w:fldCharType="end"/>
      </w:r>
      <w:r w:rsidRPr="008608B0">
        <w:t>:</w:t>
      </w:r>
      <w:r w:rsidRPr="008608B0">
        <w:rPr>
          <w:rFonts w:ascii="Arial" w:hAnsi="Arial" w:cs="Arial"/>
        </w:rPr>
        <w:t xml:space="preserve"> </w:t>
      </w:r>
      <w:r w:rsidRPr="008608B0">
        <w:rPr>
          <w:color w:val="000000"/>
        </w:rPr>
        <w:t>Project Information Booklet</w:t>
      </w:r>
      <w:bookmarkEnd w:id="357"/>
      <w:r w:rsidRPr="008608B0">
        <w:rPr>
          <w:rFonts w:eastAsia="Arial"/>
          <w:lang w:eastAsia="vi-VN" w:bidi="vi-VN"/>
        </w:rPr>
        <w:t xml:space="preserve"> </w:t>
      </w:r>
    </w:p>
    <w:p w14:paraId="4C7EFA2A" w14:textId="77777777" w:rsidR="0015647A" w:rsidRPr="008608B0" w:rsidRDefault="0015647A" w:rsidP="0015647A">
      <w:pPr>
        <w:pStyle w:val="Caption"/>
        <w:jc w:val="left"/>
        <w:rPr>
          <w:rFonts w:eastAsia="Arial"/>
          <w:lang w:eastAsia="vi-VN" w:bidi="vi-VN"/>
        </w:rPr>
      </w:pPr>
      <w:r w:rsidRPr="008608B0">
        <w:rPr>
          <w:rFonts w:eastAsia="Arial"/>
          <w:lang w:eastAsia="vi-VN" w:bidi="vi-VN"/>
        </w:rPr>
        <w:t>(draft)</w:t>
      </w:r>
    </w:p>
    <w:p w14:paraId="3E4FF440" w14:textId="77777777" w:rsidR="0015647A" w:rsidRPr="006654A9" w:rsidRDefault="0015647A" w:rsidP="0015647A">
      <w:pPr>
        <w:spacing w:after="0" w:line="240" w:lineRule="auto"/>
        <w:jc w:val="both"/>
        <w:rPr>
          <w:rFonts w:ascii="Times New Roman" w:eastAsia="Arial" w:hAnsi="Times New Roman"/>
          <w:b/>
          <w:szCs w:val="24"/>
          <w:lang w:val="vi-VN" w:eastAsia="vi-VN" w:bidi="vi-VN"/>
        </w:rPr>
      </w:pPr>
      <w:r w:rsidRPr="00C422E2">
        <w:rPr>
          <w:rFonts w:ascii="Times New Roman" w:eastAsia="Arial" w:hAnsi="Times New Roman"/>
          <w:b/>
          <w:szCs w:val="24"/>
          <w:lang w:val="eu-ES" w:eastAsia="vi-VN" w:bidi="vi-VN"/>
        </w:rPr>
        <w:t>Introduc</w:t>
      </w:r>
      <w:r>
        <w:rPr>
          <w:rFonts w:ascii="Times New Roman" w:eastAsia="Arial" w:hAnsi="Times New Roman"/>
          <w:b/>
          <w:szCs w:val="24"/>
          <w:lang w:val="eu-ES" w:eastAsia="vi-VN" w:bidi="vi-VN"/>
        </w:rPr>
        <w:t>tion</w:t>
      </w:r>
      <w:r w:rsidRPr="006654A9">
        <w:rPr>
          <w:rFonts w:ascii="Times New Roman" w:eastAsia="Arial" w:hAnsi="Times New Roman"/>
          <w:b/>
          <w:szCs w:val="24"/>
          <w:lang w:val="vi-VN" w:eastAsia="vi-VN" w:bidi="vi-VN"/>
        </w:rPr>
        <w:t xml:space="preserve">: </w:t>
      </w:r>
    </w:p>
    <w:p w14:paraId="1C5A10AC" w14:textId="77777777" w:rsidR="0015647A" w:rsidRPr="00C04A9F" w:rsidRDefault="0015647A" w:rsidP="0015647A">
      <w:pPr>
        <w:spacing w:after="0" w:line="240" w:lineRule="auto"/>
        <w:ind w:left="37"/>
        <w:jc w:val="both"/>
        <w:rPr>
          <w:rFonts w:ascii="Times New Roman" w:hAnsi="Times New Roman"/>
          <w:szCs w:val="24"/>
        </w:rPr>
      </w:pPr>
      <w:r w:rsidRPr="00DC160D">
        <w:rPr>
          <w:rFonts w:ascii="Times New Roman" w:hAnsi="Times New Roman"/>
          <w:bCs/>
          <w:szCs w:val="24"/>
          <w:lang w:val="vi-VN"/>
        </w:rPr>
        <w:t>The Government of Vietnam has received a credit of the International Development Association (IDA) to finance the Mekong Delta Integrated Climate Resilience and Sustainable Livelihoods Project (MD-ICRSL Project).</w:t>
      </w:r>
      <w:r>
        <w:rPr>
          <w:rFonts w:ascii="Times New Roman" w:hAnsi="Times New Roman"/>
          <w:bCs/>
          <w:szCs w:val="24"/>
        </w:rPr>
        <w:t xml:space="preserve"> </w:t>
      </w:r>
      <w:r w:rsidRPr="00DC160D">
        <w:rPr>
          <w:rFonts w:ascii="Times New Roman" w:hAnsi="Times New Roman"/>
          <w:bCs/>
          <w:szCs w:val="24"/>
          <w:lang w:val="vi-VN"/>
        </w:rPr>
        <w:t>Subproject 01</w:t>
      </w:r>
      <w:r>
        <w:rPr>
          <w:rFonts w:ascii="Times New Roman" w:hAnsi="Times New Roman"/>
          <w:bCs/>
          <w:szCs w:val="24"/>
        </w:rPr>
        <w:t>:</w:t>
      </w:r>
      <w:r w:rsidRPr="00DC160D">
        <w:rPr>
          <w:rFonts w:ascii="Times New Roman" w:hAnsi="Times New Roman"/>
          <w:bCs/>
          <w:szCs w:val="24"/>
          <w:lang w:val="vi-VN"/>
        </w:rPr>
        <w:t xml:space="preserve"> "</w:t>
      </w:r>
      <w:r>
        <w:rPr>
          <w:rFonts w:ascii="Times New Roman" w:hAnsi="Times New Roman"/>
          <w:bCs/>
          <w:szCs w:val="24"/>
          <w:lang w:val="vi-VN"/>
        </w:rPr>
        <w:t>Addressing Coastal and Riverbank Erosion in Mekong Delta - Ca Mau Province</w:t>
      </w:r>
      <w:r w:rsidRPr="00DC160D">
        <w:rPr>
          <w:rFonts w:ascii="Times New Roman" w:hAnsi="Times New Roman"/>
          <w:bCs/>
          <w:szCs w:val="24"/>
          <w:lang w:val="vi-VN"/>
        </w:rPr>
        <w:t>" is part of Component 2 - Managing Upstream Floods - Mekong Delta Integrated Climate Resilience and Sustainable Livelihoods Project (MD-ICRSL Project)</w:t>
      </w:r>
      <w:r>
        <w:rPr>
          <w:rFonts w:ascii="Times New Roman" w:hAnsi="Times New Roman"/>
          <w:bCs/>
          <w:szCs w:val="24"/>
        </w:rPr>
        <w:t>.</w:t>
      </w:r>
    </w:p>
    <w:p w14:paraId="463E4CA8" w14:textId="77777777" w:rsidR="0015647A" w:rsidRPr="001A228E" w:rsidRDefault="0015647A" w:rsidP="0015647A">
      <w:pPr>
        <w:spacing w:after="0" w:line="240" w:lineRule="auto"/>
        <w:ind w:left="37"/>
        <w:jc w:val="both"/>
        <w:rPr>
          <w:rFonts w:ascii="Times New Roman" w:eastAsia="Times New Roman" w:hAnsi="Times New Roman"/>
          <w:b/>
          <w:szCs w:val="24"/>
          <w:lang w:eastAsia="vi-VN" w:bidi="vi-VN"/>
        </w:rPr>
      </w:pPr>
      <w:r w:rsidRPr="00B2784D">
        <w:rPr>
          <w:rFonts w:ascii="Times New Roman" w:eastAsia="Arial" w:hAnsi="Times New Roman"/>
          <w:b/>
          <w:szCs w:val="24"/>
          <w:lang w:eastAsia="vi-VN" w:bidi="vi-VN"/>
        </w:rPr>
        <w:t xml:space="preserve">Objective of the </w:t>
      </w:r>
      <w:r>
        <w:rPr>
          <w:rFonts w:ascii="Times New Roman" w:eastAsia="Arial" w:hAnsi="Times New Roman"/>
          <w:b/>
          <w:szCs w:val="24"/>
          <w:lang w:eastAsia="vi-VN" w:bidi="vi-VN"/>
        </w:rPr>
        <w:t>sub</w:t>
      </w:r>
      <w:r w:rsidRPr="00B2784D">
        <w:rPr>
          <w:rFonts w:ascii="Times New Roman" w:eastAsia="Arial" w:hAnsi="Times New Roman"/>
          <w:b/>
          <w:szCs w:val="24"/>
          <w:lang w:eastAsia="vi-VN" w:bidi="vi-VN"/>
        </w:rPr>
        <w:t>project</w:t>
      </w:r>
    </w:p>
    <w:p w14:paraId="5F0FAF62" w14:textId="77777777" w:rsidR="0015647A" w:rsidRDefault="0015647A" w:rsidP="0015647A">
      <w:pPr>
        <w:numPr>
          <w:ilvl w:val="0"/>
          <w:numId w:val="35"/>
        </w:numPr>
        <w:spacing w:after="0" w:line="240" w:lineRule="auto"/>
        <w:ind w:left="142" w:hanging="142"/>
        <w:jc w:val="both"/>
        <w:rPr>
          <w:rFonts w:ascii="Times New Roman" w:hAnsi="Times New Roman"/>
          <w:szCs w:val="24"/>
          <w:lang w:val="vi-VN" w:eastAsia="ja-JP"/>
        </w:rPr>
      </w:pPr>
      <w:r>
        <w:rPr>
          <w:rFonts w:ascii="Times New Roman" w:hAnsi="Times New Roman"/>
          <w:szCs w:val="24"/>
          <w:lang w:eastAsia="ja-JP"/>
        </w:rPr>
        <w:t>General</w:t>
      </w:r>
      <w:r w:rsidRPr="00B2784D">
        <w:rPr>
          <w:rFonts w:ascii="Times New Roman" w:hAnsi="Times New Roman"/>
          <w:szCs w:val="24"/>
          <w:lang w:eastAsia="ja-JP"/>
        </w:rPr>
        <w:t xml:space="preserve"> objective</w:t>
      </w:r>
      <w:r>
        <w:rPr>
          <w:rFonts w:ascii="Times New Roman" w:hAnsi="Times New Roman"/>
          <w:szCs w:val="24"/>
          <w:lang w:eastAsia="ja-JP"/>
        </w:rPr>
        <w:t>s</w:t>
      </w:r>
      <w:r w:rsidRPr="00B2784D">
        <w:rPr>
          <w:rFonts w:ascii="Times New Roman" w:hAnsi="Times New Roman"/>
          <w:szCs w:val="24"/>
          <w:lang w:eastAsia="ja-JP"/>
        </w:rPr>
        <w:t xml:space="preserve">: Overcoming erosion of river and coastal banks, protecting coastal population, infrastructure and land, </w:t>
      </w:r>
      <w:r>
        <w:rPr>
          <w:rFonts w:ascii="Times New Roman" w:hAnsi="Times New Roman"/>
          <w:szCs w:val="24"/>
          <w:lang w:eastAsia="ja-JP"/>
        </w:rPr>
        <w:t>enabling</w:t>
      </w:r>
      <w:r w:rsidRPr="00B2784D">
        <w:rPr>
          <w:rFonts w:ascii="Times New Roman" w:hAnsi="Times New Roman"/>
          <w:szCs w:val="24"/>
          <w:lang w:eastAsia="ja-JP"/>
        </w:rPr>
        <w:t xml:space="preserve"> livelihoods</w:t>
      </w:r>
      <w:r>
        <w:rPr>
          <w:rFonts w:ascii="Times New Roman" w:hAnsi="Times New Roman"/>
          <w:szCs w:val="24"/>
          <w:lang w:eastAsia="ja-JP"/>
        </w:rPr>
        <w:t xml:space="preserve"> </w:t>
      </w:r>
      <w:r w:rsidRPr="00B2784D">
        <w:rPr>
          <w:rFonts w:ascii="Times New Roman" w:hAnsi="Times New Roman"/>
          <w:szCs w:val="24"/>
          <w:lang w:eastAsia="ja-JP"/>
        </w:rPr>
        <w:t>stabiliz</w:t>
      </w:r>
      <w:r>
        <w:rPr>
          <w:rFonts w:ascii="Times New Roman" w:hAnsi="Times New Roman"/>
          <w:szCs w:val="24"/>
          <w:lang w:eastAsia="ja-JP"/>
        </w:rPr>
        <w:t>ation</w:t>
      </w:r>
      <w:r w:rsidRPr="00B2784D">
        <w:rPr>
          <w:rFonts w:ascii="Times New Roman" w:hAnsi="Times New Roman"/>
          <w:szCs w:val="24"/>
          <w:lang w:eastAsia="ja-JP"/>
        </w:rPr>
        <w:t xml:space="preserve"> and develop</w:t>
      </w:r>
      <w:r>
        <w:rPr>
          <w:rFonts w:ascii="Times New Roman" w:hAnsi="Times New Roman"/>
          <w:szCs w:val="24"/>
          <w:lang w:eastAsia="ja-JP"/>
        </w:rPr>
        <w:t>ment</w:t>
      </w:r>
      <w:r w:rsidRPr="00B2784D">
        <w:rPr>
          <w:rFonts w:ascii="Times New Roman" w:hAnsi="Times New Roman"/>
          <w:szCs w:val="24"/>
          <w:lang w:eastAsia="ja-JP"/>
        </w:rPr>
        <w:t xml:space="preserve">, </w:t>
      </w:r>
      <w:r>
        <w:rPr>
          <w:rFonts w:ascii="Times New Roman" w:hAnsi="Times New Roman"/>
          <w:szCs w:val="24"/>
          <w:lang w:eastAsia="ja-JP"/>
        </w:rPr>
        <w:t>and improving</w:t>
      </w:r>
      <w:r w:rsidRPr="00B2784D">
        <w:rPr>
          <w:rFonts w:ascii="Times New Roman" w:hAnsi="Times New Roman"/>
          <w:szCs w:val="24"/>
          <w:lang w:eastAsia="ja-JP"/>
        </w:rPr>
        <w:t xml:space="preserve"> incomes for people in the </w:t>
      </w:r>
      <w:r>
        <w:rPr>
          <w:rFonts w:ascii="Times New Roman" w:hAnsi="Times New Roman"/>
          <w:szCs w:val="24"/>
          <w:lang w:eastAsia="ja-JP"/>
        </w:rPr>
        <w:t>sub</w:t>
      </w:r>
      <w:r w:rsidRPr="00B2784D">
        <w:rPr>
          <w:rFonts w:ascii="Times New Roman" w:hAnsi="Times New Roman"/>
          <w:szCs w:val="24"/>
          <w:lang w:eastAsia="ja-JP"/>
        </w:rPr>
        <w:t>project area.</w:t>
      </w:r>
    </w:p>
    <w:p w14:paraId="77C82115" w14:textId="77777777" w:rsidR="0015647A" w:rsidRPr="00B97605" w:rsidRDefault="0015647A" w:rsidP="0015647A">
      <w:pPr>
        <w:numPr>
          <w:ilvl w:val="0"/>
          <w:numId w:val="35"/>
        </w:numPr>
        <w:spacing w:after="0" w:line="240" w:lineRule="auto"/>
        <w:ind w:left="142" w:hanging="142"/>
        <w:jc w:val="both"/>
        <w:rPr>
          <w:rFonts w:ascii="Times New Roman" w:hAnsi="Times New Roman"/>
          <w:szCs w:val="24"/>
          <w:lang w:val="vi-VN" w:eastAsia="ja-JP"/>
        </w:rPr>
      </w:pPr>
      <w:r w:rsidRPr="00B2784D">
        <w:rPr>
          <w:rFonts w:ascii="Times New Roman" w:hAnsi="Times New Roman"/>
          <w:szCs w:val="24"/>
          <w:lang w:eastAsia="ja-JP"/>
        </w:rPr>
        <w:t>Specific objective</w:t>
      </w:r>
      <w:r>
        <w:rPr>
          <w:rFonts w:ascii="Times New Roman" w:hAnsi="Times New Roman"/>
          <w:szCs w:val="24"/>
          <w:lang w:eastAsia="ja-JP"/>
        </w:rPr>
        <w:t>s</w:t>
      </w:r>
      <w:r w:rsidRPr="00B2784D">
        <w:rPr>
          <w:rFonts w:ascii="Times New Roman" w:hAnsi="Times New Roman"/>
          <w:szCs w:val="24"/>
          <w:lang w:eastAsia="ja-JP"/>
        </w:rPr>
        <w:t>: Eradicat</w:t>
      </w:r>
      <w:r>
        <w:rPr>
          <w:rFonts w:ascii="Times New Roman" w:hAnsi="Times New Roman"/>
          <w:szCs w:val="24"/>
          <w:lang w:eastAsia="ja-JP"/>
        </w:rPr>
        <w:t>ing</w:t>
      </w:r>
      <w:r w:rsidRPr="00B2784D">
        <w:rPr>
          <w:rFonts w:ascii="Times New Roman" w:hAnsi="Times New Roman"/>
          <w:szCs w:val="24"/>
          <w:lang w:eastAsia="ja-JP"/>
        </w:rPr>
        <w:t xml:space="preserve"> erosion at selected critical (emergency) locations, promot</w:t>
      </w:r>
      <w:r>
        <w:rPr>
          <w:rFonts w:ascii="Times New Roman" w:hAnsi="Times New Roman"/>
          <w:szCs w:val="24"/>
          <w:lang w:eastAsia="ja-JP"/>
        </w:rPr>
        <w:t>ing</w:t>
      </w:r>
      <w:r w:rsidRPr="00B2784D">
        <w:rPr>
          <w:rFonts w:ascii="Times New Roman" w:hAnsi="Times New Roman"/>
          <w:szCs w:val="24"/>
          <w:lang w:eastAsia="ja-JP"/>
        </w:rPr>
        <w:t xml:space="preserve"> land and water management</w:t>
      </w:r>
      <w:r>
        <w:rPr>
          <w:rFonts w:ascii="Times New Roman" w:hAnsi="Times New Roman"/>
          <w:szCs w:val="24"/>
          <w:lang w:eastAsia="ja-JP"/>
        </w:rPr>
        <w:t xml:space="preserve"> </w:t>
      </w:r>
      <w:r w:rsidRPr="00B2784D">
        <w:rPr>
          <w:rFonts w:ascii="Times New Roman" w:hAnsi="Times New Roman"/>
          <w:szCs w:val="24"/>
          <w:lang w:eastAsia="ja-JP"/>
        </w:rPr>
        <w:t>better</w:t>
      </w:r>
      <w:r>
        <w:rPr>
          <w:rFonts w:ascii="Times New Roman" w:hAnsi="Times New Roman"/>
          <w:szCs w:val="24"/>
          <w:lang w:eastAsia="ja-JP"/>
        </w:rPr>
        <w:t xml:space="preserve"> and</w:t>
      </w:r>
      <w:r w:rsidRPr="00B2784D">
        <w:rPr>
          <w:rFonts w:ascii="Times New Roman" w:hAnsi="Times New Roman"/>
          <w:szCs w:val="24"/>
          <w:lang w:eastAsia="ja-JP"/>
        </w:rPr>
        <w:t xml:space="preserve"> improv</w:t>
      </w:r>
      <w:r>
        <w:rPr>
          <w:rFonts w:ascii="Times New Roman" w:hAnsi="Times New Roman"/>
          <w:szCs w:val="24"/>
          <w:lang w:eastAsia="ja-JP"/>
        </w:rPr>
        <w:t>ing</w:t>
      </w:r>
      <w:r w:rsidRPr="00B2784D">
        <w:rPr>
          <w:rFonts w:ascii="Times New Roman" w:hAnsi="Times New Roman"/>
          <w:szCs w:val="24"/>
          <w:lang w:eastAsia="ja-JP"/>
        </w:rPr>
        <w:t xml:space="preserve"> disaster resilience under climate change and sea level rise conditions in selected provinces in the Mekong Delta.</w:t>
      </w:r>
    </w:p>
    <w:p w14:paraId="53AA24B4" w14:textId="77777777" w:rsidR="0015647A" w:rsidRPr="008335E6" w:rsidRDefault="0015647A" w:rsidP="0015647A">
      <w:pPr>
        <w:spacing w:after="0" w:line="240" w:lineRule="auto"/>
        <w:ind w:left="318"/>
        <w:jc w:val="both"/>
        <w:rPr>
          <w:rFonts w:ascii="Times New Roman" w:eastAsia="Arial" w:hAnsi="Times New Roman"/>
          <w:b/>
          <w:szCs w:val="24"/>
          <w:lang w:eastAsia="vi-VN" w:bidi="vi-VN"/>
        </w:rPr>
      </w:pPr>
      <w:r w:rsidRPr="00A93BA4">
        <w:rPr>
          <w:rFonts w:ascii="Times New Roman" w:eastAsia="Arial" w:hAnsi="Times New Roman"/>
          <w:b/>
          <w:szCs w:val="24"/>
          <w:lang w:val="vi-VN" w:eastAsia="vi-VN" w:bidi="vi-VN"/>
        </w:rPr>
        <w:t xml:space="preserve">Components of the </w:t>
      </w:r>
      <w:r>
        <w:rPr>
          <w:rFonts w:ascii="Times New Roman" w:eastAsia="Arial" w:hAnsi="Times New Roman"/>
          <w:b/>
          <w:szCs w:val="24"/>
          <w:lang w:eastAsia="vi-VN" w:bidi="vi-VN"/>
        </w:rPr>
        <w:t>sub</w:t>
      </w:r>
      <w:r w:rsidRPr="00A93BA4">
        <w:rPr>
          <w:rFonts w:ascii="Times New Roman" w:eastAsia="Arial" w:hAnsi="Times New Roman"/>
          <w:b/>
          <w:szCs w:val="24"/>
          <w:lang w:val="vi-VN" w:eastAsia="vi-VN" w:bidi="vi-VN"/>
        </w:rPr>
        <w:t>projec</w:t>
      </w:r>
      <w:r>
        <w:rPr>
          <w:rFonts w:ascii="Times New Roman" w:eastAsia="Arial" w:hAnsi="Times New Roman"/>
          <w:b/>
          <w:szCs w:val="24"/>
          <w:lang w:eastAsia="vi-VN" w:bidi="vi-VN"/>
        </w:rPr>
        <w:t>t</w:t>
      </w:r>
    </w:p>
    <w:p w14:paraId="414EF3D1" w14:textId="77777777" w:rsidR="0015647A" w:rsidRPr="008335E6" w:rsidRDefault="0015647A" w:rsidP="0015647A">
      <w:pPr>
        <w:pStyle w:val="ListParagraph"/>
        <w:ind w:left="0"/>
        <w:jc w:val="both"/>
        <w:rPr>
          <w:rFonts w:ascii="Times New Roman" w:hAnsi="Times New Roman"/>
          <w:iCs/>
          <w:sz w:val="24"/>
          <w:szCs w:val="24"/>
          <w:lang w:val="vi-VN"/>
        </w:rPr>
      </w:pPr>
      <w:r w:rsidRPr="008335E6">
        <w:rPr>
          <w:rFonts w:ascii="Times New Roman" w:hAnsi="Times New Roman"/>
          <w:iCs/>
          <w:sz w:val="24"/>
          <w:szCs w:val="24"/>
          <w:lang w:val="vi-VN"/>
        </w:rPr>
        <w:t>Subproject 1: "</w:t>
      </w:r>
      <w:r>
        <w:rPr>
          <w:rFonts w:ascii="Times New Roman" w:hAnsi="Times New Roman"/>
          <w:iCs/>
          <w:sz w:val="24"/>
          <w:szCs w:val="24"/>
          <w:lang w:val="vi-VN"/>
        </w:rPr>
        <w:t>Addressing Coastal and Riverbank Erosion in Mekong Delta - Ca Mau Province</w:t>
      </w:r>
      <w:r w:rsidRPr="008335E6">
        <w:rPr>
          <w:rFonts w:ascii="Times New Roman" w:hAnsi="Times New Roman"/>
          <w:iCs/>
          <w:sz w:val="24"/>
          <w:szCs w:val="24"/>
          <w:lang w:val="vi-VN"/>
        </w:rPr>
        <w:t>" is proposed to build 02 work-items:</w:t>
      </w:r>
      <w:r>
        <w:rPr>
          <w:rFonts w:ascii="Times New Roman" w:hAnsi="Times New Roman"/>
          <w:iCs/>
          <w:sz w:val="24"/>
          <w:szCs w:val="24"/>
        </w:rPr>
        <w:t xml:space="preserve"> </w:t>
      </w:r>
      <w:r w:rsidRPr="008335E6">
        <w:rPr>
          <w:rFonts w:ascii="Times New Roman" w:hAnsi="Times New Roman"/>
          <w:iCs/>
          <w:sz w:val="24"/>
          <w:szCs w:val="24"/>
          <w:lang w:val="vi-VN"/>
        </w:rPr>
        <w:t xml:space="preserve">“Embankment against landslides in Vam Xoay area” </w:t>
      </w:r>
      <w:r w:rsidRPr="00163D2E">
        <w:rPr>
          <w:rFonts w:ascii="Times New Roman" w:hAnsi="Times New Roman"/>
          <w:iCs/>
          <w:sz w:val="24"/>
          <w:szCs w:val="24"/>
          <w:lang w:val="vi-VN"/>
        </w:rPr>
        <w:t>in Dat Mui commune, Ngoc Hien district with a length of 4.87 km</w:t>
      </w:r>
      <w:r>
        <w:rPr>
          <w:rFonts w:ascii="Times New Roman" w:hAnsi="Times New Roman"/>
          <w:iCs/>
          <w:sz w:val="24"/>
          <w:szCs w:val="24"/>
        </w:rPr>
        <w:t xml:space="preserve">, </w:t>
      </w:r>
      <w:r w:rsidRPr="008335E6">
        <w:rPr>
          <w:rFonts w:ascii="Times New Roman" w:hAnsi="Times New Roman"/>
          <w:iCs/>
          <w:sz w:val="24"/>
          <w:szCs w:val="24"/>
          <w:lang w:val="vi-VN"/>
        </w:rPr>
        <w:t>and “Embankment against landslides in Ho Gui area”</w:t>
      </w:r>
      <w:r>
        <w:rPr>
          <w:rFonts w:ascii="Times New Roman" w:hAnsi="Times New Roman"/>
          <w:iCs/>
          <w:sz w:val="24"/>
          <w:szCs w:val="24"/>
        </w:rPr>
        <w:t xml:space="preserve"> </w:t>
      </w:r>
      <w:r w:rsidRPr="00163D2E">
        <w:rPr>
          <w:rFonts w:ascii="Times New Roman" w:hAnsi="Times New Roman"/>
          <w:iCs/>
          <w:sz w:val="24"/>
          <w:szCs w:val="24"/>
        </w:rPr>
        <w:t>in Nguyen Huan commune, Dam Doi district, with a length of 3.5 km</w:t>
      </w:r>
      <w:r w:rsidRPr="008335E6">
        <w:rPr>
          <w:rFonts w:ascii="Times New Roman" w:hAnsi="Times New Roman"/>
          <w:iCs/>
          <w:sz w:val="24"/>
          <w:szCs w:val="24"/>
          <w:lang w:val="vi-VN"/>
        </w:rPr>
        <w:t xml:space="preserve">. </w:t>
      </w:r>
    </w:p>
    <w:p w14:paraId="0CEC7E62" w14:textId="77777777" w:rsidR="0015647A" w:rsidRDefault="0015647A" w:rsidP="0015647A">
      <w:pPr>
        <w:pStyle w:val="ListParagraph"/>
        <w:ind w:left="0"/>
        <w:jc w:val="both"/>
        <w:rPr>
          <w:rFonts w:ascii="Times New Roman" w:hAnsi="Times New Roman"/>
          <w:iCs/>
          <w:sz w:val="24"/>
          <w:szCs w:val="24"/>
        </w:rPr>
      </w:pPr>
      <w:r w:rsidRPr="00651A62">
        <w:rPr>
          <w:rFonts w:ascii="Times New Roman" w:hAnsi="Times New Roman"/>
          <w:iCs/>
          <w:sz w:val="24"/>
          <w:szCs w:val="24"/>
        </w:rPr>
        <w:t>It is preliminarily estimated that the e</w:t>
      </w:r>
      <w:r>
        <w:rPr>
          <w:rFonts w:ascii="Times New Roman" w:hAnsi="Times New Roman"/>
          <w:iCs/>
          <w:sz w:val="24"/>
          <w:szCs w:val="24"/>
        </w:rPr>
        <w:t xml:space="preserve">mbankment against landslides in </w:t>
      </w:r>
      <w:proofErr w:type="spellStart"/>
      <w:r>
        <w:rPr>
          <w:rFonts w:ascii="Times New Roman" w:hAnsi="Times New Roman"/>
          <w:iCs/>
          <w:sz w:val="24"/>
          <w:szCs w:val="24"/>
        </w:rPr>
        <w:t>Vam</w:t>
      </w:r>
      <w:proofErr w:type="spellEnd"/>
      <w:r>
        <w:rPr>
          <w:rFonts w:ascii="Times New Roman" w:hAnsi="Times New Roman"/>
          <w:iCs/>
          <w:sz w:val="24"/>
          <w:szCs w:val="24"/>
        </w:rPr>
        <w:t xml:space="preserve"> </w:t>
      </w:r>
      <w:proofErr w:type="spellStart"/>
      <w:r>
        <w:rPr>
          <w:rFonts w:ascii="Times New Roman" w:hAnsi="Times New Roman"/>
          <w:iCs/>
          <w:sz w:val="24"/>
          <w:szCs w:val="24"/>
        </w:rPr>
        <w:t>Xoay</w:t>
      </w:r>
      <w:proofErr w:type="spellEnd"/>
      <w:r>
        <w:rPr>
          <w:rFonts w:ascii="Times New Roman" w:hAnsi="Times New Roman"/>
          <w:iCs/>
          <w:sz w:val="24"/>
          <w:szCs w:val="24"/>
        </w:rPr>
        <w:t xml:space="preserve"> area, when being completed,</w:t>
      </w:r>
      <w:r w:rsidRPr="00651A62">
        <w:rPr>
          <w:rFonts w:ascii="Times New Roman" w:hAnsi="Times New Roman"/>
          <w:iCs/>
          <w:sz w:val="24"/>
          <w:szCs w:val="24"/>
        </w:rPr>
        <w:t xml:space="preserve"> will directly and indirectly protect 270 households (1080 people) in </w:t>
      </w:r>
      <w:proofErr w:type="spellStart"/>
      <w:r w:rsidRPr="00651A62">
        <w:rPr>
          <w:rFonts w:ascii="Times New Roman" w:hAnsi="Times New Roman"/>
          <w:iCs/>
          <w:sz w:val="24"/>
          <w:szCs w:val="24"/>
        </w:rPr>
        <w:t>Vam</w:t>
      </w:r>
      <w:proofErr w:type="spellEnd"/>
      <w:r w:rsidRPr="00651A62">
        <w:rPr>
          <w:rFonts w:ascii="Times New Roman" w:hAnsi="Times New Roman"/>
          <w:iCs/>
          <w:sz w:val="24"/>
          <w:szCs w:val="24"/>
        </w:rPr>
        <w:t xml:space="preserve"> </w:t>
      </w:r>
      <w:proofErr w:type="spellStart"/>
      <w:r w:rsidRPr="00651A62">
        <w:rPr>
          <w:rFonts w:ascii="Times New Roman" w:hAnsi="Times New Roman"/>
          <w:iCs/>
          <w:sz w:val="24"/>
          <w:szCs w:val="24"/>
        </w:rPr>
        <w:t>Xoay</w:t>
      </w:r>
      <w:proofErr w:type="spellEnd"/>
      <w:r w:rsidRPr="00651A62">
        <w:rPr>
          <w:rFonts w:ascii="Times New Roman" w:hAnsi="Times New Roman"/>
          <w:iCs/>
          <w:sz w:val="24"/>
          <w:szCs w:val="24"/>
        </w:rPr>
        <w:t xml:space="preserve"> estuary residential areas, protect Ho Chi Minh highway, high-voltage and medium-voltage lines, medical stations, schools..., as well as protect and restore the very important protective forest belt in the East Coast and the world biosphere reserve - the Ramsar area...</w:t>
      </w:r>
    </w:p>
    <w:p w14:paraId="67B926D4" w14:textId="77777777" w:rsidR="0015647A" w:rsidRPr="00742249" w:rsidRDefault="0015647A" w:rsidP="0015647A">
      <w:pPr>
        <w:pStyle w:val="ListParagraph"/>
        <w:ind w:left="0"/>
        <w:jc w:val="both"/>
        <w:rPr>
          <w:rFonts w:ascii="Times New Roman" w:hAnsi="Times New Roman"/>
          <w:iCs/>
          <w:sz w:val="24"/>
          <w:szCs w:val="24"/>
        </w:rPr>
      </w:pPr>
      <w:r w:rsidRPr="00651A62">
        <w:rPr>
          <w:rFonts w:ascii="Times New Roman" w:hAnsi="Times New Roman"/>
          <w:iCs/>
          <w:sz w:val="24"/>
          <w:szCs w:val="24"/>
        </w:rPr>
        <w:t xml:space="preserve">The “Embankment against landslides in Ho </w:t>
      </w:r>
      <w:proofErr w:type="spellStart"/>
      <w:r w:rsidRPr="00651A62">
        <w:rPr>
          <w:rFonts w:ascii="Times New Roman" w:hAnsi="Times New Roman"/>
          <w:iCs/>
          <w:sz w:val="24"/>
          <w:szCs w:val="24"/>
        </w:rPr>
        <w:t>Gui</w:t>
      </w:r>
      <w:proofErr w:type="spellEnd"/>
      <w:r w:rsidRPr="00651A62">
        <w:rPr>
          <w:rFonts w:ascii="Times New Roman" w:hAnsi="Times New Roman"/>
          <w:iCs/>
          <w:sz w:val="24"/>
          <w:szCs w:val="24"/>
        </w:rPr>
        <w:t xml:space="preserve"> area”, </w:t>
      </w:r>
      <w:r>
        <w:rPr>
          <w:rFonts w:ascii="Times New Roman" w:hAnsi="Times New Roman"/>
          <w:iCs/>
          <w:sz w:val="24"/>
          <w:szCs w:val="24"/>
        </w:rPr>
        <w:t>when being completed,</w:t>
      </w:r>
      <w:r w:rsidRPr="00651A62">
        <w:rPr>
          <w:rFonts w:ascii="Times New Roman" w:hAnsi="Times New Roman"/>
          <w:iCs/>
          <w:sz w:val="24"/>
          <w:szCs w:val="24"/>
        </w:rPr>
        <w:t xml:space="preserve"> is preliminarily estimated that it will protect 639 households (2,556 people) and 2,354 ha agricultural land and aquaculture land, directly and indirectly, in Ho </w:t>
      </w:r>
      <w:proofErr w:type="spellStart"/>
      <w:r w:rsidRPr="00651A62">
        <w:rPr>
          <w:rFonts w:ascii="Times New Roman" w:hAnsi="Times New Roman"/>
          <w:iCs/>
          <w:sz w:val="24"/>
          <w:szCs w:val="24"/>
        </w:rPr>
        <w:t>Guoi</w:t>
      </w:r>
      <w:proofErr w:type="spellEnd"/>
      <w:r w:rsidRPr="00651A62">
        <w:rPr>
          <w:rFonts w:ascii="Times New Roman" w:hAnsi="Times New Roman"/>
          <w:iCs/>
          <w:sz w:val="24"/>
          <w:szCs w:val="24"/>
        </w:rPr>
        <w:t xml:space="preserve"> estuary residential areas after the embankment is built. In addition, the construction of the embankment will help protect and restore the very important protective forest belt in the East Coast. The construction of the subproject is relevant with people’s expectation and help them stabilize their lives, which makes people feel secure in fishing and aquaculture production. </w:t>
      </w:r>
    </w:p>
    <w:p w14:paraId="451379D1" w14:textId="77777777" w:rsidR="0015647A" w:rsidRPr="00A93BA4" w:rsidRDefault="0015647A" w:rsidP="0015647A">
      <w:pPr>
        <w:spacing w:after="0" w:line="240" w:lineRule="auto"/>
        <w:jc w:val="both"/>
        <w:rPr>
          <w:rFonts w:ascii="Times New Roman" w:eastAsia="Arial" w:hAnsi="Times New Roman"/>
          <w:b/>
          <w:bCs/>
          <w:i/>
          <w:iCs/>
          <w:szCs w:val="24"/>
          <w:lang w:eastAsia="vi-VN" w:bidi="vi-VN"/>
        </w:rPr>
      </w:pPr>
      <w:r w:rsidRPr="00A93BA4">
        <w:rPr>
          <w:rFonts w:ascii="Times New Roman" w:eastAsia="Arial" w:hAnsi="Times New Roman"/>
          <w:b/>
          <w:bCs/>
          <w:i/>
          <w:iCs/>
          <w:szCs w:val="24"/>
          <w:lang w:eastAsia="vi-VN" w:bidi="vi-VN"/>
        </w:rPr>
        <w:t>Impact</w:t>
      </w:r>
      <w:r>
        <w:rPr>
          <w:rFonts w:ascii="Times New Roman" w:eastAsia="Arial" w:hAnsi="Times New Roman"/>
          <w:b/>
          <w:bCs/>
          <w:i/>
          <w:iCs/>
          <w:szCs w:val="24"/>
          <w:lang w:eastAsia="vi-VN" w:bidi="vi-VN"/>
        </w:rPr>
        <w:t xml:space="preserve"> scope</w:t>
      </w:r>
    </w:p>
    <w:p w14:paraId="173528DC" w14:textId="77777777" w:rsidR="0015647A" w:rsidRPr="00F07BC5" w:rsidRDefault="0015647A" w:rsidP="0015647A">
      <w:pPr>
        <w:spacing w:after="0" w:line="240" w:lineRule="auto"/>
        <w:jc w:val="both"/>
        <w:rPr>
          <w:rFonts w:ascii="Times New Roman" w:eastAsia="Arial" w:hAnsi="Times New Roman"/>
          <w:b/>
          <w:bCs/>
          <w:i/>
          <w:iCs/>
          <w:szCs w:val="24"/>
          <w:lang w:eastAsia="vi-VN" w:bidi="vi-VN"/>
        </w:rPr>
      </w:pPr>
      <w:r w:rsidRPr="00A93BA4">
        <w:rPr>
          <w:rFonts w:ascii="Times New Roman" w:eastAsia="Arial" w:hAnsi="Times New Roman"/>
          <w:szCs w:val="24"/>
          <w:lang w:eastAsia="vi-VN" w:bidi="vi-VN"/>
        </w:rPr>
        <w:t xml:space="preserve">Surveys are underway to determine exact number of affected households. However, because the structures </w:t>
      </w:r>
      <w:r>
        <w:rPr>
          <w:rFonts w:ascii="Times New Roman" w:eastAsia="Arial" w:hAnsi="Times New Roman"/>
          <w:szCs w:val="24"/>
          <w:lang w:eastAsia="vi-VN" w:bidi="vi-VN"/>
        </w:rPr>
        <w:t>are</w:t>
      </w:r>
      <w:r w:rsidRPr="00A93BA4">
        <w:rPr>
          <w:rFonts w:ascii="Times New Roman" w:eastAsia="Arial" w:hAnsi="Times New Roman"/>
          <w:szCs w:val="24"/>
          <w:lang w:eastAsia="vi-VN" w:bidi="vi-VN"/>
        </w:rPr>
        <w:t xml:space="preserve"> built entirely out of the sea, there </w:t>
      </w:r>
      <w:r>
        <w:rPr>
          <w:rFonts w:ascii="Times New Roman" w:eastAsia="Arial" w:hAnsi="Times New Roman"/>
          <w:szCs w:val="24"/>
          <w:lang w:eastAsia="vi-VN" w:bidi="vi-VN"/>
        </w:rPr>
        <w:t>will be</w:t>
      </w:r>
      <w:r w:rsidRPr="00A93BA4">
        <w:rPr>
          <w:rFonts w:ascii="Times New Roman" w:eastAsia="Arial" w:hAnsi="Times New Roman"/>
          <w:szCs w:val="24"/>
          <w:lang w:eastAsia="vi-VN" w:bidi="vi-VN"/>
        </w:rPr>
        <w:t xml:space="preserve"> no significant land acquisition impact. It is </w:t>
      </w:r>
      <w:r>
        <w:rPr>
          <w:rFonts w:ascii="Times New Roman" w:eastAsia="Arial" w:hAnsi="Times New Roman"/>
          <w:szCs w:val="24"/>
          <w:lang w:eastAsia="vi-VN" w:bidi="vi-VN"/>
        </w:rPr>
        <w:t>anticipated that</w:t>
      </w:r>
      <w:r w:rsidRPr="00A93BA4">
        <w:rPr>
          <w:rFonts w:ascii="Times New Roman" w:eastAsia="Arial" w:hAnsi="Times New Roman"/>
          <w:szCs w:val="24"/>
          <w:lang w:eastAsia="vi-VN" w:bidi="vi-VN"/>
        </w:rPr>
        <w:t xml:space="preserve"> people</w:t>
      </w:r>
      <w:r>
        <w:rPr>
          <w:rFonts w:ascii="Times New Roman" w:eastAsia="Arial" w:hAnsi="Times New Roman"/>
          <w:szCs w:val="24"/>
          <w:lang w:eastAsia="vi-VN" w:bidi="vi-VN"/>
        </w:rPr>
        <w:t xml:space="preserve">’s </w:t>
      </w:r>
      <w:r w:rsidRPr="00A93BA4">
        <w:rPr>
          <w:rFonts w:ascii="Times New Roman" w:eastAsia="Arial" w:hAnsi="Times New Roman"/>
          <w:szCs w:val="24"/>
          <w:lang w:eastAsia="vi-VN" w:bidi="vi-VN"/>
        </w:rPr>
        <w:t xml:space="preserve">farming and fishing activities </w:t>
      </w:r>
      <w:r>
        <w:rPr>
          <w:rFonts w:ascii="Times New Roman" w:eastAsia="Arial" w:hAnsi="Times New Roman"/>
          <w:szCs w:val="24"/>
          <w:lang w:eastAsia="vi-VN" w:bidi="vi-VN"/>
        </w:rPr>
        <w:t>are possibly affected</w:t>
      </w:r>
      <w:r w:rsidRPr="00A93BA4">
        <w:rPr>
          <w:rFonts w:ascii="Times New Roman" w:eastAsia="Arial" w:hAnsi="Times New Roman"/>
          <w:szCs w:val="24"/>
          <w:lang w:eastAsia="vi-VN" w:bidi="vi-VN"/>
        </w:rPr>
        <w:t>.</w:t>
      </w:r>
    </w:p>
    <w:p w14:paraId="6D6D42E8" w14:textId="77777777" w:rsidR="0015647A" w:rsidRPr="006654A9" w:rsidRDefault="0015647A" w:rsidP="0015647A">
      <w:pPr>
        <w:spacing w:after="0" w:line="240" w:lineRule="auto"/>
        <w:jc w:val="both"/>
        <w:rPr>
          <w:rFonts w:ascii="Times New Roman" w:eastAsia="Arial" w:hAnsi="Times New Roman"/>
          <w:b/>
          <w:bCs/>
          <w:i/>
          <w:iCs/>
          <w:szCs w:val="24"/>
          <w:lang w:val="vi-VN" w:eastAsia="vi-VN" w:bidi="vi-VN"/>
        </w:rPr>
      </w:pPr>
      <w:r w:rsidRPr="002976FE">
        <w:rPr>
          <w:rFonts w:ascii="Times New Roman" w:eastAsia="Arial" w:hAnsi="Times New Roman"/>
          <w:b/>
          <w:bCs/>
          <w:i/>
          <w:iCs/>
          <w:szCs w:val="24"/>
          <w:lang w:eastAsia="vi-VN" w:bidi="vi-VN"/>
        </w:rPr>
        <w:t>Who are affected households (</w:t>
      </w:r>
      <w:proofErr w:type="spellStart"/>
      <w:r w:rsidRPr="002976FE">
        <w:rPr>
          <w:rFonts w:ascii="Times New Roman" w:eastAsia="Arial" w:hAnsi="Times New Roman"/>
          <w:b/>
          <w:bCs/>
          <w:i/>
          <w:iCs/>
          <w:szCs w:val="24"/>
          <w:lang w:eastAsia="vi-VN" w:bidi="vi-VN"/>
        </w:rPr>
        <w:t>AHs</w:t>
      </w:r>
      <w:proofErr w:type="spellEnd"/>
      <w:r w:rsidRPr="002976FE">
        <w:rPr>
          <w:rFonts w:ascii="Times New Roman" w:eastAsia="Arial" w:hAnsi="Times New Roman"/>
          <w:b/>
          <w:bCs/>
          <w:i/>
          <w:iCs/>
          <w:szCs w:val="24"/>
          <w:lang w:eastAsia="vi-VN" w:bidi="vi-VN"/>
        </w:rPr>
        <w:t>)</w:t>
      </w:r>
      <w:r w:rsidRPr="006654A9">
        <w:rPr>
          <w:rFonts w:ascii="Times New Roman" w:eastAsia="Arial" w:hAnsi="Times New Roman"/>
          <w:b/>
          <w:bCs/>
          <w:i/>
          <w:iCs/>
          <w:szCs w:val="24"/>
          <w:lang w:val="vi-VN" w:eastAsia="vi-VN" w:bidi="vi-VN"/>
        </w:rPr>
        <w:t>?</w:t>
      </w:r>
    </w:p>
    <w:p w14:paraId="13ACA6F6" w14:textId="77777777" w:rsidR="0015647A" w:rsidRPr="006654A9" w:rsidRDefault="0015647A" w:rsidP="0015647A">
      <w:pPr>
        <w:spacing w:after="0" w:line="240" w:lineRule="auto"/>
        <w:jc w:val="both"/>
        <w:rPr>
          <w:rFonts w:ascii="Times New Roman" w:eastAsia="Arial" w:hAnsi="Times New Roman"/>
          <w:szCs w:val="24"/>
          <w:lang w:val="vi-VN" w:eastAsia="vi-VN" w:bidi="vi-VN"/>
        </w:rPr>
      </w:pP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are those who are </w:t>
      </w:r>
      <w:r>
        <w:rPr>
          <w:rFonts w:ascii="Times New Roman" w:eastAsia="Arial" w:hAnsi="Times New Roman"/>
          <w:szCs w:val="24"/>
          <w:lang w:eastAsia="vi-VN" w:bidi="vi-VN"/>
        </w:rPr>
        <w:t>living</w:t>
      </w:r>
      <w:r w:rsidRPr="002976FE">
        <w:rPr>
          <w:rFonts w:ascii="Times New Roman" w:eastAsia="Arial" w:hAnsi="Times New Roman"/>
          <w:szCs w:val="24"/>
          <w:lang w:eastAsia="vi-VN" w:bidi="vi-VN"/>
        </w:rPr>
        <w:t xml:space="preserve"> </w:t>
      </w:r>
      <w:r>
        <w:rPr>
          <w:rFonts w:ascii="Times New Roman" w:eastAsia="Arial" w:hAnsi="Times New Roman"/>
          <w:szCs w:val="24"/>
          <w:lang w:eastAsia="vi-VN" w:bidi="vi-VN"/>
        </w:rPr>
        <w:t>in</w:t>
      </w:r>
      <w:r w:rsidRPr="002976FE">
        <w:rPr>
          <w:rFonts w:ascii="Times New Roman" w:eastAsia="Arial" w:hAnsi="Times New Roman"/>
          <w:szCs w:val="24"/>
          <w:lang w:eastAsia="vi-VN" w:bidi="vi-VN"/>
        </w:rPr>
        <w:t xml:space="preserve"> the affected area at the date </w:t>
      </w:r>
      <w:r>
        <w:rPr>
          <w:rFonts w:ascii="Times New Roman" w:eastAsia="Arial" w:hAnsi="Times New Roman"/>
          <w:szCs w:val="24"/>
          <w:lang w:eastAsia="vi-VN" w:bidi="vi-VN"/>
        </w:rPr>
        <w:t xml:space="preserve">that </w:t>
      </w:r>
      <w:r w:rsidRPr="002976FE">
        <w:rPr>
          <w:rFonts w:ascii="Times New Roman" w:eastAsia="Arial" w:hAnsi="Times New Roman"/>
          <w:szCs w:val="24"/>
          <w:lang w:eastAsia="vi-VN" w:bidi="vi-VN"/>
        </w:rPr>
        <w:t>the project is publicly announced. The cut-off-date for eligibility is the date of notification for land acquisition. Persons who encroach into the area after the cut-off-date will not be entitled to compensation or any other form of resettlement assistance</w:t>
      </w:r>
      <w:r w:rsidRPr="00BB64B5">
        <w:rPr>
          <w:rFonts w:ascii="Times New Roman" w:eastAsia="Arial" w:hAnsi="Times New Roman"/>
          <w:szCs w:val="24"/>
          <w:lang w:val="vi-VN" w:eastAsia="vi-VN" w:bidi="vi-VN"/>
        </w:rPr>
        <w:t>.</w:t>
      </w:r>
    </w:p>
    <w:p w14:paraId="618DD566" w14:textId="77777777" w:rsidR="0015647A" w:rsidRPr="006654A9" w:rsidRDefault="0015647A" w:rsidP="0015647A">
      <w:pPr>
        <w:spacing w:after="0" w:line="240" w:lineRule="auto"/>
        <w:jc w:val="both"/>
        <w:rPr>
          <w:rFonts w:ascii="Times New Roman" w:eastAsia="Arial" w:hAnsi="Times New Roman"/>
          <w:b/>
          <w:bCs/>
          <w:i/>
          <w:iCs/>
          <w:szCs w:val="24"/>
          <w:lang w:val="vi-VN" w:eastAsia="vi-VN" w:bidi="vi-VN"/>
        </w:rPr>
      </w:pPr>
      <w:r w:rsidRPr="000427AE">
        <w:rPr>
          <w:rFonts w:ascii="Times New Roman" w:eastAsia="Arial" w:hAnsi="Times New Roman"/>
          <w:b/>
          <w:bCs/>
          <w:i/>
          <w:iCs/>
          <w:szCs w:val="24"/>
          <w:lang w:val="vi-VN" w:eastAsia="vi-VN" w:bidi="vi-VN"/>
        </w:rPr>
        <w:t>What are the resettlement policies and principles of the Project for affected households</w:t>
      </w:r>
      <w:r w:rsidRPr="00334090">
        <w:rPr>
          <w:rFonts w:ascii="Times New Roman" w:eastAsia="Arial" w:hAnsi="Times New Roman"/>
          <w:b/>
          <w:bCs/>
          <w:i/>
          <w:iCs/>
          <w:szCs w:val="24"/>
          <w:lang w:val="vi-VN" w:eastAsia="vi-VN" w:bidi="vi-VN"/>
        </w:rPr>
        <w:t>?</w:t>
      </w:r>
    </w:p>
    <w:p w14:paraId="1940A670" w14:textId="77777777" w:rsidR="0015647A" w:rsidRPr="006654A9" w:rsidRDefault="0015647A" w:rsidP="0015647A">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The basic resettlement principles of the Project are</w:t>
      </w:r>
      <w:r w:rsidRPr="00BB64B5">
        <w:rPr>
          <w:rFonts w:ascii="Times New Roman" w:eastAsia="Arial" w:hAnsi="Times New Roman"/>
          <w:szCs w:val="24"/>
          <w:lang w:val="vi-VN" w:eastAsia="vi-VN" w:bidi="vi-VN"/>
        </w:rPr>
        <w:t>:</w:t>
      </w:r>
    </w:p>
    <w:p w14:paraId="603DDE3E" w14:textId="77777777" w:rsidR="0015647A" w:rsidRPr="006654A9" w:rsidRDefault="0015647A" w:rsidP="0015647A">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a) </w:t>
      </w:r>
      <w:r w:rsidRPr="002976FE">
        <w:rPr>
          <w:rFonts w:ascii="Times New Roman" w:eastAsia="Arial" w:hAnsi="Times New Roman"/>
          <w:szCs w:val="24"/>
          <w:lang w:eastAsia="vi-VN" w:bidi="vi-VN"/>
        </w:rPr>
        <w:t>All APs are entitled to be compensated for their lost assets, incomes and businesses at replacement cost, and provided with rehabilitation measures sufficient to assist them to improve or at least maintain their pre-project living standards, incomes and productive capacity</w:t>
      </w:r>
      <w:r w:rsidRPr="006654A9">
        <w:rPr>
          <w:rFonts w:ascii="Times New Roman" w:eastAsia="Arial" w:hAnsi="Times New Roman"/>
          <w:szCs w:val="24"/>
          <w:lang w:val="vi-VN" w:eastAsia="vi-VN" w:bidi="vi-VN"/>
        </w:rPr>
        <w:t xml:space="preserve">. </w:t>
      </w:r>
    </w:p>
    <w:p w14:paraId="4083DC45" w14:textId="77777777" w:rsidR="0015647A" w:rsidRPr="006654A9" w:rsidRDefault="0015647A" w:rsidP="0015647A">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b) </w:t>
      </w:r>
      <w:r w:rsidRPr="002976FE">
        <w:rPr>
          <w:rFonts w:ascii="Times New Roman" w:eastAsia="Arial" w:hAnsi="Times New Roman"/>
          <w:szCs w:val="24"/>
          <w:lang w:eastAsia="vi-VN" w:bidi="vi-VN"/>
        </w:rPr>
        <w:t>Lack of legal rights to the assets lost will not prevent APs from entitlement to compensation</w:t>
      </w:r>
      <w:r w:rsidRPr="006654A9">
        <w:rPr>
          <w:rFonts w:ascii="Times New Roman" w:eastAsia="Arial" w:hAnsi="Times New Roman"/>
          <w:szCs w:val="24"/>
          <w:lang w:val="vi-VN" w:eastAsia="vi-VN" w:bidi="vi-VN"/>
        </w:rPr>
        <w:t>.</w:t>
      </w:r>
    </w:p>
    <w:p w14:paraId="1DA6248D" w14:textId="77777777" w:rsidR="0015647A" w:rsidRPr="006654A9" w:rsidRDefault="0015647A" w:rsidP="0015647A">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c) </w:t>
      </w:r>
      <w:r w:rsidRPr="002976FE">
        <w:rPr>
          <w:rFonts w:ascii="Times New Roman" w:eastAsia="Arial" w:hAnsi="Times New Roman"/>
          <w:szCs w:val="24"/>
          <w:lang w:eastAsia="vi-VN" w:bidi="vi-VN"/>
        </w:rPr>
        <w:t>Compensation for affected assets shall be provided at market rates</w:t>
      </w:r>
      <w:r w:rsidRPr="006654A9">
        <w:rPr>
          <w:rFonts w:ascii="Times New Roman" w:eastAsia="Arial" w:hAnsi="Times New Roman"/>
          <w:szCs w:val="24"/>
          <w:lang w:val="vi-VN" w:eastAsia="vi-VN" w:bidi="vi-VN"/>
        </w:rPr>
        <w:t xml:space="preserve">. </w:t>
      </w:r>
    </w:p>
    <w:p w14:paraId="09D4F4C4" w14:textId="77777777" w:rsidR="0015647A" w:rsidRDefault="0015647A" w:rsidP="0015647A">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d) </w:t>
      </w:r>
      <w:r w:rsidRPr="002976FE">
        <w:rPr>
          <w:rFonts w:ascii="Times New Roman" w:eastAsia="Arial" w:hAnsi="Times New Roman"/>
          <w:szCs w:val="24"/>
          <w:lang w:eastAsia="vi-VN" w:bidi="vi-VN"/>
        </w:rPr>
        <w:t>Preparation of resettlement plans and their implementation is to be carried out with participation and consultation of affected people</w:t>
      </w:r>
      <w:r w:rsidRPr="006654A9">
        <w:rPr>
          <w:rFonts w:ascii="Times New Roman" w:eastAsia="Arial" w:hAnsi="Times New Roman"/>
          <w:szCs w:val="24"/>
          <w:lang w:val="vi-VN" w:eastAsia="vi-VN" w:bidi="vi-VN"/>
        </w:rPr>
        <w:t>.</w:t>
      </w:r>
    </w:p>
    <w:p w14:paraId="49BEB7E1" w14:textId="77777777" w:rsidR="0015647A" w:rsidRPr="006654A9" w:rsidRDefault="0015647A" w:rsidP="0015647A">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lastRenderedPageBreak/>
        <w:t xml:space="preserve">e) </w:t>
      </w:r>
      <w:r>
        <w:rPr>
          <w:rFonts w:ascii="Times New Roman" w:eastAsia="Arial" w:hAnsi="Times New Roman"/>
          <w:szCs w:val="24"/>
          <w:lang w:eastAsia="vi-VN" w:bidi="vi-VN"/>
        </w:rPr>
        <w:t>The c</w:t>
      </w:r>
      <w:r w:rsidRPr="00066661">
        <w:rPr>
          <w:rFonts w:ascii="Times New Roman" w:eastAsia="Arial" w:hAnsi="Times New Roman"/>
          <w:szCs w:val="24"/>
          <w:lang w:val="vi-VN" w:eastAsia="vi-VN" w:bidi="vi-VN"/>
        </w:rPr>
        <w:t>ompensation of assets and relocation of affected households must be completed before commencing any construction activities</w:t>
      </w:r>
      <w:r w:rsidRPr="006654A9">
        <w:rPr>
          <w:rFonts w:ascii="Times New Roman" w:eastAsia="Arial" w:hAnsi="Times New Roman"/>
          <w:szCs w:val="24"/>
          <w:lang w:val="vi-VN" w:eastAsia="vi-VN" w:bidi="vi-VN"/>
        </w:rPr>
        <w:t xml:space="preserve">. </w:t>
      </w:r>
    </w:p>
    <w:p w14:paraId="34A100D1" w14:textId="77777777" w:rsidR="0015647A" w:rsidRPr="006654A9" w:rsidRDefault="0015647A" w:rsidP="0015647A">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f) </w:t>
      </w:r>
      <w:r w:rsidRPr="00066661">
        <w:rPr>
          <w:rFonts w:ascii="Times New Roman" w:eastAsia="Arial" w:hAnsi="Times New Roman"/>
          <w:szCs w:val="24"/>
          <w:lang w:eastAsia="vi-VN" w:bidi="vi-VN"/>
        </w:rPr>
        <w:t>Specific support</w:t>
      </w:r>
      <w:r>
        <w:rPr>
          <w:rFonts w:ascii="Times New Roman" w:eastAsia="Arial" w:hAnsi="Times New Roman"/>
          <w:szCs w:val="24"/>
          <w:lang w:eastAsia="vi-VN" w:bidi="vi-VN"/>
        </w:rPr>
        <w:t>s</w:t>
      </w:r>
      <w:r w:rsidRPr="00066661">
        <w:rPr>
          <w:rFonts w:ascii="Times New Roman" w:eastAsia="Arial" w:hAnsi="Times New Roman"/>
          <w:szCs w:val="24"/>
          <w:lang w:eastAsia="vi-VN" w:bidi="vi-VN"/>
        </w:rPr>
        <w:t xml:space="preserve"> will be provided to ethnic minority, female headed households, households with </w:t>
      </w:r>
      <w:r>
        <w:rPr>
          <w:rFonts w:ascii="Times New Roman" w:eastAsia="Arial" w:hAnsi="Times New Roman"/>
          <w:szCs w:val="24"/>
          <w:lang w:eastAsia="vi-VN" w:bidi="vi-VN"/>
        </w:rPr>
        <w:t xml:space="preserve">disable </w:t>
      </w:r>
      <w:r w:rsidRPr="00066661">
        <w:rPr>
          <w:rFonts w:ascii="Times New Roman" w:eastAsia="Arial" w:hAnsi="Times New Roman"/>
          <w:szCs w:val="24"/>
          <w:lang w:eastAsia="vi-VN" w:bidi="vi-VN"/>
        </w:rPr>
        <w:t>people and other vulnerable households.</w:t>
      </w:r>
    </w:p>
    <w:p w14:paraId="1FA90FBE" w14:textId="77777777" w:rsidR="0015647A" w:rsidRPr="006654A9" w:rsidRDefault="0015647A" w:rsidP="0015647A">
      <w:pPr>
        <w:spacing w:after="0" w:line="240" w:lineRule="auto"/>
        <w:jc w:val="both"/>
        <w:rPr>
          <w:rFonts w:ascii="Times New Roman" w:eastAsia="Arial" w:hAnsi="Times New Roman"/>
          <w:b/>
          <w:bCs/>
          <w:i/>
          <w:iCs/>
          <w:szCs w:val="24"/>
          <w:lang w:val="vi-VN" w:eastAsia="vi-VN" w:bidi="vi-VN"/>
        </w:rPr>
      </w:pPr>
      <w:r w:rsidRPr="002976FE">
        <w:rPr>
          <w:rFonts w:ascii="Times New Roman" w:eastAsia="Arial" w:hAnsi="Times New Roman"/>
          <w:b/>
          <w:bCs/>
          <w:i/>
          <w:iCs/>
          <w:szCs w:val="24"/>
          <w:lang w:eastAsia="vi-VN" w:bidi="vi-VN"/>
        </w:rPr>
        <w:t xml:space="preserve">Detailed Measurement Survey </w:t>
      </w:r>
      <w:r w:rsidRPr="006654A9">
        <w:rPr>
          <w:rFonts w:ascii="Times New Roman" w:eastAsia="Arial" w:hAnsi="Times New Roman"/>
          <w:b/>
          <w:bCs/>
          <w:i/>
          <w:iCs/>
          <w:szCs w:val="24"/>
          <w:lang w:val="vi-VN" w:eastAsia="vi-VN" w:bidi="vi-VN"/>
        </w:rPr>
        <w:t>(DMS)</w:t>
      </w:r>
    </w:p>
    <w:p w14:paraId="33CDC03E" w14:textId="77777777" w:rsidR="0015647A" w:rsidRPr="006654A9" w:rsidRDefault="0015647A" w:rsidP="0015647A">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 xml:space="preserve">The DMS will only be carried out in the presence of the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will be informed prior to the survey</w:t>
      </w:r>
      <w:r w:rsidRPr="00BB64B5">
        <w:rPr>
          <w:rFonts w:ascii="Times New Roman" w:eastAsia="Arial" w:hAnsi="Times New Roman"/>
          <w:szCs w:val="24"/>
          <w:lang w:val="vi-VN" w:eastAsia="vi-VN" w:bidi="vi-VN"/>
        </w:rPr>
        <w:t>.</w:t>
      </w:r>
    </w:p>
    <w:p w14:paraId="7754EAA7" w14:textId="77777777" w:rsidR="0015647A" w:rsidRPr="006945B8" w:rsidRDefault="0015647A" w:rsidP="0015647A">
      <w:pPr>
        <w:spacing w:after="0" w:line="240" w:lineRule="auto"/>
        <w:jc w:val="both"/>
        <w:rPr>
          <w:rFonts w:ascii="Times New Roman" w:eastAsia="Times New Roman" w:hAnsi="Times New Roman"/>
          <w:b/>
          <w:bCs/>
          <w:i/>
          <w:iCs/>
          <w:szCs w:val="24"/>
          <w:lang w:eastAsia="vi-VN" w:bidi="vi-VN"/>
        </w:rPr>
      </w:pPr>
      <w:proofErr w:type="spellStart"/>
      <w:r>
        <w:rPr>
          <w:rFonts w:ascii="Times New Roman" w:eastAsia="Arial" w:hAnsi="Times New Roman"/>
          <w:b/>
          <w:bCs/>
          <w:i/>
          <w:iCs/>
          <w:szCs w:val="24"/>
          <w:lang w:eastAsia="vi-VN" w:bidi="vi-VN"/>
        </w:rPr>
        <w:t>Subp</w:t>
      </w:r>
      <w:proofErr w:type="spellEnd"/>
      <w:r w:rsidRPr="006945B8">
        <w:rPr>
          <w:rFonts w:ascii="Times New Roman" w:eastAsia="Arial" w:hAnsi="Times New Roman"/>
          <w:b/>
          <w:bCs/>
          <w:i/>
          <w:iCs/>
          <w:szCs w:val="24"/>
          <w:lang w:val="vi-VN" w:eastAsia="vi-VN" w:bidi="vi-VN"/>
        </w:rPr>
        <w:t xml:space="preserve">roject </w:t>
      </w:r>
      <w:r>
        <w:rPr>
          <w:rFonts w:ascii="Times New Roman" w:eastAsia="Arial" w:hAnsi="Times New Roman"/>
          <w:b/>
          <w:bCs/>
          <w:i/>
          <w:iCs/>
          <w:szCs w:val="24"/>
          <w:lang w:eastAsia="vi-VN" w:bidi="vi-VN"/>
        </w:rPr>
        <w:t>schedule</w:t>
      </w:r>
    </w:p>
    <w:p w14:paraId="0FBB0A99" w14:textId="77777777" w:rsidR="0015647A" w:rsidRPr="001B4E7D" w:rsidRDefault="0015647A" w:rsidP="0015647A">
      <w:pPr>
        <w:spacing w:after="0" w:line="240" w:lineRule="auto"/>
        <w:jc w:val="both"/>
        <w:rPr>
          <w:rFonts w:ascii="Times New Roman" w:eastAsia="Arial" w:hAnsi="Times New Roman"/>
          <w:b/>
          <w:bCs/>
          <w:i/>
          <w:iCs/>
          <w:szCs w:val="24"/>
          <w:lang w:eastAsia="vi-VN" w:bidi="vi-VN"/>
        </w:rPr>
      </w:pPr>
      <w:r w:rsidRPr="002976FE">
        <w:rPr>
          <w:rFonts w:ascii="Times New Roman" w:eastAsia="Arial" w:hAnsi="Times New Roman"/>
          <w:b/>
          <w:bCs/>
          <w:i/>
          <w:iCs/>
          <w:szCs w:val="24"/>
          <w:lang w:eastAsia="vi-VN" w:bidi="vi-VN"/>
        </w:rPr>
        <w:t>When other consultations will take place?</w:t>
      </w:r>
    </w:p>
    <w:p w14:paraId="159241DD" w14:textId="77777777" w:rsidR="0015647A" w:rsidRPr="00985102" w:rsidRDefault="0015647A" w:rsidP="0015647A">
      <w:pPr>
        <w:spacing w:after="0" w:line="240" w:lineRule="auto"/>
        <w:jc w:val="both"/>
        <w:rPr>
          <w:rFonts w:ascii="Times New Roman" w:eastAsia="Arial" w:hAnsi="Times New Roman"/>
          <w:szCs w:val="24"/>
          <w:lang w:eastAsia="vi-VN" w:bidi="vi-VN"/>
        </w:rPr>
      </w:pPr>
      <w:r w:rsidRPr="002976FE">
        <w:rPr>
          <w:rFonts w:ascii="Times New Roman" w:eastAsia="Arial" w:hAnsi="Times New Roman"/>
          <w:szCs w:val="24"/>
          <w:lang w:eastAsia="vi-VN" w:bidi="vi-VN"/>
        </w:rPr>
        <w:t xml:space="preserve">Consultations with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will continue during the detailed design phase and before the DMS.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will receive written invitation</w:t>
      </w:r>
      <w:r>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to join public meetings</w:t>
      </w:r>
      <w:r w:rsidRPr="00A22A4F">
        <w:rPr>
          <w:rFonts w:ascii="Times New Roman" w:eastAsia="Arial" w:hAnsi="Times New Roman"/>
          <w:szCs w:val="24"/>
          <w:lang w:eastAsia="vi-VN" w:bidi="vi-VN"/>
        </w:rPr>
        <w:t>.</w:t>
      </w:r>
    </w:p>
    <w:p w14:paraId="26F56A31" w14:textId="77777777" w:rsidR="0015647A" w:rsidRPr="006654A9" w:rsidRDefault="0015647A" w:rsidP="0015647A">
      <w:pPr>
        <w:spacing w:after="0" w:line="240" w:lineRule="auto"/>
        <w:jc w:val="both"/>
        <w:rPr>
          <w:rFonts w:ascii="Times New Roman" w:eastAsia="Arial" w:hAnsi="Times New Roman"/>
          <w:b/>
          <w:bCs/>
          <w:i/>
          <w:iCs/>
          <w:szCs w:val="24"/>
          <w:lang w:val="vi-VN" w:eastAsia="vi-VN" w:bidi="vi-VN"/>
        </w:rPr>
      </w:pPr>
      <w:r w:rsidRPr="002976FE">
        <w:rPr>
          <w:rFonts w:ascii="Times New Roman" w:eastAsia="Arial" w:hAnsi="Times New Roman"/>
          <w:b/>
          <w:bCs/>
          <w:i/>
          <w:iCs/>
          <w:szCs w:val="24"/>
          <w:lang w:eastAsia="vi-VN" w:bidi="vi-VN"/>
        </w:rPr>
        <w:t xml:space="preserve">If there are disagreements or problems arising during the </w:t>
      </w:r>
      <w:r>
        <w:rPr>
          <w:rFonts w:ascii="Times New Roman" w:eastAsia="Arial" w:hAnsi="Times New Roman"/>
          <w:b/>
          <w:bCs/>
          <w:i/>
          <w:iCs/>
          <w:szCs w:val="24"/>
          <w:lang w:eastAsia="vi-VN" w:bidi="vi-VN"/>
        </w:rPr>
        <w:t>subp</w:t>
      </w:r>
      <w:r w:rsidRPr="002976FE">
        <w:rPr>
          <w:rFonts w:ascii="Times New Roman" w:eastAsia="Arial" w:hAnsi="Times New Roman"/>
          <w:b/>
          <w:bCs/>
          <w:i/>
          <w:iCs/>
          <w:szCs w:val="24"/>
          <w:lang w:eastAsia="vi-VN" w:bidi="vi-VN"/>
        </w:rPr>
        <w:t>roject</w:t>
      </w:r>
      <w:r>
        <w:rPr>
          <w:rFonts w:ascii="Times New Roman" w:eastAsia="Arial" w:hAnsi="Times New Roman"/>
          <w:b/>
          <w:bCs/>
          <w:i/>
          <w:iCs/>
          <w:szCs w:val="24"/>
          <w:lang w:eastAsia="vi-VN" w:bidi="vi-VN"/>
        </w:rPr>
        <w:t xml:space="preserve"> implementation</w:t>
      </w:r>
      <w:r w:rsidRPr="002976FE">
        <w:rPr>
          <w:rFonts w:ascii="Times New Roman" w:eastAsia="Arial" w:hAnsi="Times New Roman"/>
          <w:b/>
          <w:bCs/>
          <w:i/>
          <w:iCs/>
          <w:szCs w:val="24"/>
          <w:lang w:eastAsia="vi-VN" w:bidi="vi-VN"/>
        </w:rPr>
        <w:t xml:space="preserve"> such as </w:t>
      </w:r>
      <w:r>
        <w:rPr>
          <w:rFonts w:ascii="Times New Roman" w:eastAsia="Arial" w:hAnsi="Times New Roman"/>
          <w:b/>
          <w:bCs/>
          <w:i/>
          <w:iCs/>
          <w:szCs w:val="24"/>
          <w:lang w:eastAsia="vi-VN" w:bidi="vi-VN"/>
        </w:rPr>
        <w:t>sub</w:t>
      </w:r>
      <w:r w:rsidRPr="002976FE">
        <w:rPr>
          <w:rFonts w:ascii="Times New Roman" w:eastAsia="Arial" w:hAnsi="Times New Roman"/>
          <w:b/>
          <w:bCs/>
          <w:i/>
          <w:iCs/>
          <w:szCs w:val="24"/>
          <w:lang w:eastAsia="vi-VN" w:bidi="vi-VN"/>
        </w:rPr>
        <w:t>project-related compensation or disputes, do I have the right to complain</w:t>
      </w:r>
      <w:r>
        <w:rPr>
          <w:rFonts w:ascii="Times New Roman" w:eastAsia="Arial" w:hAnsi="Times New Roman"/>
          <w:b/>
          <w:bCs/>
          <w:i/>
          <w:iCs/>
          <w:szCs w:val="24"/>
          <w:lang w:eastAsia="vi-VN" w:bidi="vi-VN"/>
        </w:rPr>
        <w:t>?</w:t>
      </w:r>
    </w:p>
    <w:p w14:paraId="2FF7A867" w14:textId="77777777" w:rsidR="0015647A" w:rsidRPr="006654A9" w:rsidRDefault="0015647A" w:rsidP="0015647A">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 xml:space="preserve">Any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may file</w:t>
      </w:r>
      <w:r>
        <w:rPr>
          <w:rFonts w:ascii="Times New Roman" w:eastAsia="Arial" w:hAnsi="Times New Roman"/>
          <w:szCs w:val="24"/>
          <w:lang w:eastAsia="vi-VN" w:bidi="vi-VN"/>
        </w:rPr>
        <w:t xml:space="preserve"> </w:t>
      </w:r>
      <w:r w:rsidRPr="002976FE">
        <w:rPr>
          <w:rFonts w:ascii="Times New Roman" w:eastAsia="Arial" w:hAnsi="Times New Roman"/>
          <w:szCs w:val="24"/>
          <w:lang w:eastAsia="vi-VN" w:bidi="vi-VN"/>
        </w:rPr>
        <w:t>complaint</w:t>
      </w:r>
      <w:r>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or grievance</w:t>
      </w:r>
      <w:r>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The </w:t>
      </w:r>
      <w:r>
        <w:rPr>
          <w:rFonts w:ascii="Times New Roman" w:eastAsia="Arial" w:hAnsi="Times New Roman"/>
          <w:szCs w:val="24"/>
          <w:lang w:eastAsia="vi-VN" w:bidi="vi-VN"/>
        </w:rPr>
        <w:t>subp</w:t>
      </w:r>
      <w:r w:rsidRPr="002976FE">
        <w:rPr>
          <w:rFonts w:ascii="Times New Roman" w:eastAsia="Arial" w:hAnsi="Times New Roman"/>
          <w:szCs w:val="24"/>
          <w:lang w:eastAsia="vi-VN" w:bidi="vi-VN"/>
        </w:rPr>
        <w:t xml:space="preserve">roject includes a Grievance Redress Process and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may present their complaints to the concerned local administrative officials and RCs, either verbally or in writing</w:t>
      </w:r>
      <w:r w:rsidRPr="00A22A4F">
        <w:rPr>
          <w:rFonts w:ascii="Times New Roman" w:eastAsia="Arial" w:hAnsi="Times New Roman"/>
          <w:szCs w:val="24"/>
          <w:lang w:eastAsia="vi-VN" w:bidi="vi-VN"/>
        </w:rPr>
        <w:t>.</w:t>
      </w:r>
    </w:p>
    <w:p w14:paraId="4B043FA6" w14:textId="77777777" w:rsidR="0015647A" w:rsidRPr="00681F83" w:rsidRDefault="0015647A" w:rsidP="0015647A">
      <w:pPr>
        <w:spacing w:after="0" w:line="240" w:lineRule="auto"/>
        <w:jc w:val="both"/>
        <w:rPr>
          <w:rFonts w:ascii="Times New Roman" w:eastAsia="Arial" w:hAnsi="Times New Roman"/>
          <w:szCs w:val="24"/>
          <w:lang w:eastAsia="vi-VN" w:bidi="vi-VN"/>
        </w:rPr>
      </w:pPr>
      <w:r>
        <w:rPr>
          <w:rFonts w:ascii="Times New Roman" w:eastAsia="Arial" w:hAnsi="Times New Roman"/>
          <w:szCs w:val="24"/>
          <w:lang w:eastAsia="vi-VN" w:bidi="vi-VN"/>
        </w:rPr>
        <w:t>A</w:t>
      </w:r>
      <w:r w:rsidRPr="002976FE">
        <w:rPr>
          <w:rFonts w:ascii="Times New Roman" w:eastAsia="Arial" w:hAnsi="Times New Roman"/>
          <w:szCs w:val="24"/>
          <w:lang w:eastAsia="vi-VN" w:bidi="vi-VN"/>
        </w:rPr>
        <w:t xml:space="preserve"> complaint can be filed</w:t>
      </w:r>
      <w:r>
        <w:rPr>
          <w:rFonts w:ascii="Times New Roman" w:eastAsia="Arial" w:hAnsi="Times New Roman"/>
          <w:szCs w:val="24"/>
          <w:lang w:eastAsia="vi-VN" w:bidi="vi-VN"/>
        </w:rPr>
        <w:t xml:space="preserve"> at</w:t>
      </w:r>
      <w:r w:rsidRPr="002976FE">
        <w:rPr>
          <w:rFonts w:ascii="Times New Roman" w:eastAsia="Arial" w:hAnsi="Times New Roman"/>
          <w:szCs w:val="24"/>
          <w:lang w:eastAsia="vi-VN" w:bidi="vi-VN"/>
        </w:rPr>
        <w:t xml:space="preserve"> first at the commune level and elevated to the highest provincial level if the AH</w:t>
      </w:r>
      <w:r>
        <w:rPr>
          <w:rFonts w:ascii="Times New Roman" w:eastAsia="Arial" w:hAnsi="Times New Roman"/>
          <w:szCs w:val="24"/>
          <w:lang w:eastAsia="vi-VN" w:bidi="vi-VN"/>
        </w:rPr>
        <w:t xml:space="preserve"> is</w:t>
      </w:r>
      <w:r w:rsidRPr="002976FE">
        <w:rPr>
          <w:rFonts w:ascii="Times New Roman" w:eastAsia="Arial" w:hAnsi="Times New Roman"/>
          <w:szCs w:val="24"/>
          <w:lang w:eastAsia="vi-VN" w:bidi="vi-VN"/>
        </w:rPr>
        <w:t xml:space="preserve"> not satisfied with the decisions made by the </w:t>
      </w:r>
      <w:r>
        <w:rPr>
          <w:rFonts w:ascii="Times New Roman" w:eastAsia="Arial" w:hAnsi="Times New Roman"/>
          <w:szCs w:val="24"/>
          <w:lang w:eastAsia="vi-VN" w:bidi="vi-VN"/>
        </w:rPr>
        <w:t xml:space="preserve">respective </w:t>
      </w:r>
      <w:r w:rsidRPr="002976FE">
        <w:rPr>
          <w:rFonts w:ascii="Times New Roman" w:eastAsia="Arial" w:hAnsi="Times New Roman"/>
          <w:szCs w:val="24"/>
          <w:lang w:eastAsia="vi-VN" w:bidi="vi-VN"/>
        </w:rPr>
        <w:t xml:space="preserve">commune or district.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will be exempted from all taxes and administrative and legal fees associated with filing and resolving dispute</w:t>
      </w:r>
      <w:r>
        <w:rPr>
          <w:rFonts w:ascii="Times New Roman" w:eastAsia="Arial" w:hAnsi="Times New Roman"/>
          <w:szCs w:val="24"/>
          <w:lang w:eastAsia="vi-VN" w:bidi="vi-VN"/>
        </w:rPr>
        <w:t>s</w:t>
      </w:r>
      <w:r w:rsidRPr="00A22A4F">
        <w:rPr>
          <w:rFonts w:ascii="Times New Roman" w:eastAsia="Arial" w:hAnsi="Times New Roman"/>
          <w:szCs w:val="24"/>
          <w:lang w:eastAsia="vi-VN" w:bidi="vi-VN"/>
        </w:rPr>
        <w:t>.</w:t>
      </w:r>
    </w:p>
    <w:p w14:paraId="7D0AA109" w14:textId="77777777" w:rsidR="0015647A" w:rsidRDefault="0015647A" w:rsidP="0015647A">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 xml:space="preserve">Any questions or concerns about the project, please contact: </w:t>
      </w:r>
      <w:r>
        <w:rPr>
          <w:rFonts w:ascii="Times New Roman" w:eastAsia="Arial" w:hAnsi="Times New Roman"/>
          <w:szCs w:val="24"/>
          <w:lang w:eastAsia="vi-VN" w:bidi="vi-VN"/>
        </w:rPr>
        <w:t xml:space="preserve">The </w:t>
      </w:r>
      <w:r w:rsidRPr="000F6166">
        <w:rPr>
          <w:rFonts w:ascii="Times New Roman" w:hAnsi="Times New Roman"/>
          <w:color w:val="000000"/>
          <w:szCs w:val="24"/>
          <w:lang w:val="vi-VN"/>
        </w:rPr>
        <w:t>Irrigation Projects</w:t>
      </w:r>
      <w:r>
        <w:rPr>
          <w:rFonts w:ascii="Times New Roman" w:hAnsi="Times New Roman"/>
          <w:color w:val="000000"/>
          <w:szCs w:val="24"/>
        </w:rPr>
        <w:t xml:space="preserve"> </w:t>
      </w:r>
      <w:r w:rsidRPr="000F6166">
        <w:rPr>
          <w:rFonts w:ascii="Times New Roman" w:hAnsi="Times New Roman"/>
          <w:color w:val="000000"/>
          <w:szCs w:val="24"/>
          <w:lang w:val="vi-VN"/>
        </w:rPr>
        <w:t xml:space="preserve">Central Management </w:t>
      </w:r>
      <w:r>
        <w:rPr>
          <w:rFonts w:ascii="Times New Roman" w:hAnsi="Times New Roman"/>
          <w:color w:val="000000"/>
          <w:szCs w:val="24"/>
        </w:rPr>
        <w:t>Office</w:t>
      </w:r>
      <w:r>
        <w:rPr>
          <w:rFonts w:ascii="Times New Roman" w:eastAsia="Arial" w:hAnsi="Times New Roman"/>
          <w:szCs w:val="24"/>
          <w:lang w:eastAsia="vi-VN" w:bidi="vi-VN"/>
        </w:rPr>
        <w:t>.</w:t>
      </w:r>
    </w:p>
    <w:p w14:paraId="1BD0DF64" w14:textId="77777777" w:rsidR="0015647A" w:rsidRPr="005204F3" w:rsidRDefault="0015647A" w:rsidP="0015647A">
      <w:pPr>
        <w:spacing w:after="0" w:line="240" w:lineRule="auto"/>
        <w:jc w:val="both"/>
        <w:rPr>
          <w:rFonts w:ascii="Times New Roman" w:eastAsia="Arial" w:hAnsi="Times New Roman"/>
          <w:szCs w:val="24"/>
          <w:shd w:val="clear" w:color="auto" w:fill="FFFFFF"/>
          <w:lang w:eastAsia="vi-VN" w:bidi="vi-VN"/>
        </w:rPr>
      </w:pPr>
      <w:r w:rsidRPr="005204F3">
        <w:rPr>
          <w:rFonts w:ascii="Times New Roman" w:eastAsia="Arial" w:hAnsi="Times New Roman"/>
          <w:szCs w:val="24"/>
          <w:shd w:val="clear" w:color="auto" w:fill="FFFFFF"/>
          <w:lang w:eastAsia="vi-VN" w:bidi="vi-VN"/>
        </w:rPr>
        <w:t xml:space="preserve">Address: </w:t>
      </w:r>
      <w:r>
        <w:rPr>
          <w:rFonts w:ascii="Times New Roman" w:eastAsia="Arial" w:hAnsi="Times New Roman"/>
          <w:b/>
          <w:bCs/>
          <w:szCs w:val="24"/>
          <w:shd w:val="clear" w:color="auto" w:fill="FFFFFF"/>
          <w:lang w:eastAsia="vi-VN" w:bidi="vi-VN"/>
        </w:rPr>
        <w:t>23</w:t>
      </w:r>
      <w:r w:rsidRPr="005204F3">
        <w:rPr>
          <w:rFonts w:ascii="Times New Roman" w:eastAsia="Arial" w:hAnsi="Times New Roman"/>
          <w:b/>
          <w:bCs/>
          <w:szCs w:val="24"/>
          <w:shd w:val="clear" w:color="auto" w:fill="FFFFFF"/>
          <w:lang w:eastAsia="vi-VN" w:bidi="vi-VN"/>
        </w:rPr>
        <w:t xml:space="preserve"> </w:t>
      </w:r>
      <w:r>
        <w:rPr>
          <w:rFonts w:ascii="Times New Roman" w:eastAsia="Arial" w:hAnsi="Times New Roman"/>
          <w:b/>
          <w:bCs/>
          <w:szCs w:val="24"/>
          <w:shd w:val="clear" w:color="auto" w:fill="FFFFFF"/>
          <w:lang w:eastAsia="vi-VN" w:bidi="vi-VN"/>
        </w:rPr>
        <w:t>Hang Tre</w:t>
      </w:r>
      <w:r w:rsidRPr="005204F3">
        <w:rPr>
          <w:rFonts w:ascii="Times New Roman" w:eastAsia="Arial" w:hAnsi="Times New Roman"/>
          <w:b/>
          <w:bCs/>
          <w:szCs w:val="24"/>
          <w:shd w:val="clear" w:color="auto" w:fill="FFFFFF"/>
          <w:lang w:eastAsia="vi-VN" w:bidi="vi-VN"/>
        </w:rPr>
        <w:t xml:space="preserve">, </w:t>
      </w:r>
      <w:proofErr w:type="spellStart"/>
      <w:r>
        <w:rPr>
          <w:rFonts w:ascii="Times New Roman" w:eastAsia="Arial" w:hAnsi="Times New Roman"/>
          <w:b/>
          <w:bCs/>
          <w:szCs w:val="24"/>
          <w:shd w:val="clear" w:color="auto" w:fill="FFFFFF"/>
          <w:lang w:eastAsia="vi-VN" w:bidi="vi-VN"/>
        </w:rPr>
        <w:t>Hoan</w:t>
      </w:r>
      <w:proofErr w:type="spellEnd"/>
      <w:r>
        <w:rPr>
          <w:rFonts w:ascii="Times New Roman" w:eastAsia="Arial" w:hAnsi="Times New Roman"/>
          <w:b/>
          <w:bCs/>
          <w:szCs w:val="24"/>
          <w:shd w:val="clear" w:color="auto" w:fill="FFFFFF"/>
          <w:lang w:eastAsia="vi-VN" w:bidi="vi-VN"/>
        </w:rPr>
        <w:t xml:space="preserve"> </w:t>
      </w:r>
      <w:proofErr w:type="spellStart"/>
      <w:r>
        <w:rPr>
          <w:rFonts w:ascii="Times New Roman" w:eastAsia="Arial" w:hAnsi="Times New Roman"/>
          <w:b/>
          <w:bCs/>
          <w:szCs w:val="24"/>
          <w:shd w:val="clear" w:color="auto" w:fill="FFFFFF"/>
          <w:lang w:eastAsia="vi-VN" w:bidi="vi-VN"/>
        </w:rPr>
        <w:t>Kiem</w:t>
      </w:r>
      <w:proofErr w:type="spellEnd"/>
      <w:r w:rsidRPr="005204F3">
        <w:rPr>
          <w:rFonts w:ascii="Times New Roman" w:eastAsia="Arial" w:hAnsi="Times New Roman"/>
          <w:b/>
          <w:bCs/>
          <w:szCs w:val="24"/>
          <w:shd w:val="clear" w:color="auto" w:fill="FFFFFF"/>
          <w:lang w:eastAsia="vi-VN" w:bidi="vi-VN"/>
        </w:rPr>
        <w:t xml:space="preserve">, </w:t>
      </w:r>
      <w:r>
        <w:rPr>
          <w:rFonts w:ascii="Times New Roman" w:eastAsia="Arial" w:hAnsi="Times New Roman"/>
          <w:b/>
          <w:bCs/>
          <w:szCs w:val="24"/>
          <w:shd w:val="clear" w:color="auto" w:fill="FFFFFF"/>
          <w:lang w:eastAsia="vi-VN" w:bidi="vi-VN"/>
        </w:rPr>
        <w:t xml:space="preserve">Ha </w:t>
      </w:r>
      <w:proofErr w:type="spellStart"/>
      <w:r>
        <w:rPr>
          <w:rFonts w:ascii="Times New Roman" w:eastAsia="Arial" w:hAnsi="Times New Roman"/>
          <w:b/>
          <w:bCs/>
          <w:szCs w:val="24"/>
          <w:shd w:val="clear" w:color="auto" w:fill="FFFFFF"/>
          <w:lang w:eastAsia="vi-VN" w:bidi="vi-VN"/>
        </w:rPr>
        <w:t>Noi</w:t>
      </w:r>
      <w:proofErr w:type="spellEnd"/>
    </w:p>
    <w:p w14:paraId="1FAC730C" w14:textId="3716C264" w:rsidR="0015647A" w:rsidRDefault="0015647A" w:rsidP="0015647A">
      <w:pPr>
        <w:pStyle w:val="Caption"/>
        <w:jc w:val="left"/>
        <w:rPr>
          <w:rFonts w:ascii="Arial" w:hAnsi="Arial" w:cs="Arial"/>
          <w:b w:val="0"/>
          <w:bCs w:val="0"/>
        </w:rPr>
      </w:pPr>
      <w:r>
        <w:rPr>
          <w:rFonts w:eastAsia="Arial"/>
          <w:shd w:val="clear" w:color="auto" w:fill="FFFFFF"/>
          <w:lang w:eastAsia="vi-VN" w:bidi="vi-VN"/>
        </w:rPr>
        <w:t>Tel.</w:t>
      </w:r>
      <w:r w:rsidRPr="005204F3">
        <w:rPr>
          <w:rFonts w:eastAsia="Arial"/>
          <w:shd w:val="clear" w:color="auto" w:fill="FFFFFF"/>
          <w:lang w:eastAsia="vi-VN" w:bidi="vi-VN"/>
        </w:rPr>
        <w:t>:</w:t>
      </w:r>
      <w:r>
        <w:rPr>
          <w:rFonts w:eastAsia="Arial"/>
          <w:shd w:val="clear" w:color="auto" w:fill="FFFFFF"/>
          <w:lang w:eastAsia="vi-VN" w:bidi="vi-VN"/>
        </w:rPr>
        <w:t xml:space="preserve"> </w:t>
      </w:r>
      <w:r w:rsidRPr="00C51788">
        <w:rPr>
          <w:rFonts w:eastAsia="Arial"/>
          <w:shd w:val="clear" w:color="auto" w:fill="FFFFFF"/>
          <w:lang w:eastAsia="vi-VN" w:bidi="vi-VN"/>
        </w:rPr>
        <w:t>04.38253921</w:t>
      </w:r>
      <w:r>
        <w:rPr>
          <w:rFonts w:eastAsia="Arial"/>
          <w:shd w:val="clear" w:color="auto" w:fill="FFFFFF"/>
          <w:lang w:eastAsia="vi-VN" w:bidi="vi-VN"/>
        </w:rPr>
        <w:t xml:space="preserve">; </w:t>
      </w:r>
      <w:r w:rsidRPr="00C51788">
        <w:rPr>
          <w:rFonts w:eastAsia="Arial"/>
          <w:shd w:val="clear" w:color="auto" w:fill="FFFFFF"/>
          <w:lang w:eastAsia="vi-VN" w:bidi="vi-VN"/>
        </w:rPr>
        <w:t>Email: info@cpo.vn</w:t>
      </w:r>
    </w:p>
    <w:p w14:paraId="4E82DCF0" w14:textId="77777777" w:rsidR="0015647A" w:rsidRDefault="0015647A" w:rsidP="0015647A">
      <w:pPr>
        <w:pStyle w:val="Caption"/>
        <w:jc w:val="left"/>
        <w:rPr>
          <w:color w:val="000000"/>
        </w:rPr>
      </w:pPr>
    </w:p>
    <w:p w14:paraId="1EBA0599" w14:textId="77777777" w:rsidR="003850D0" w:rsidRDefault="003850D0" w:rsidP="003850D0">
      <w:pPr>
        <w:sectPr w:rsidR="003850D0" w:rsidSect="0015647A">
          <w:pgSz w:w="11907" w:h="16840" w:code="9"/>
          <w:pgMar w:top="1134" w:right="1134" w:bottom="1134" w:left="1701" w:header="720" w:footer="720" w:gutter="0"/>
          <w:cols w:num="2" w:space="720"/>
          <w:docGrid w:linePitch="360"/>
        </w:sectPr>
      </w:pPr>
    </w:p>
    <w:p w14:paraId="7A961833" w14:textId="381EB6A4" w:rsidR="003850D0" w:rsidRPr="00EA3836" w:rsidRDefault="003850D0" w:rsidP="003850D0">
      <w:pPr>
        <w:rPr>
          <w:rFonts w:ascii="Times New Roman" w:hAnsi="Times New Roman" w:cs="Times New Roman"/>
          <w:b/>
          <w:bCs/>
        </w:rPr>
      </w:pPr>
      <w:bookmarkStart w:id="358" w:name="_Toc42787486"/>
      <w:r w:rsidRPr="00EA3836">
        <w:rPr>
          <w:rFonts w:ascii="Times New Roman" w:hAnsi="Times New Roman" w:cs="Times New Roman"/>
          <w:b/>
          <w:bCs/>
        </w:rPr>
        <w:lastRenderedPageBreak/>
        <w:t xml:space="preserve">Annex </w:t>
      </w:r>
      <w:r w:rsidRPr="00EA3836">
        <w:rPr>
          <w:rFonts w:ascii="Times New Roman" w:hAnsi="Times New Roman" w:cs="Times New Roman"/>
          <w:b/>
          <w:bCs/>
        </w:rPr>
        <w:fldChar w:fldCharType="begin"/>
      </w:r>
      <w:r w:rsidRPr="00EA3836">
        <w:rPr>
          <w:rFonts w:ascii="Times New Roman" w:hAnsi="Times New Roman" w:cs="Times New Roman"/>
          <w:b/>
          <w:bCs/>
        </w:rPr>
        <w:instrText xml:space="preserve"> SEQ Phụ_lục \* ARABIC </w:instrText>
      </w:r>
      <w:r w:rsidRPr="00EA3836">
        <w:rPr>
          <w:rFonts w:ascii="Times New Roman" w:hAnsi="Times New Roman" w:cs="Times New Roman"/>
          <w:b/>
          <w:bCs/>
        </w:rPr>
        <w:fldChar w:fldCharType="separate"/>
      </w:r>
      <w:r w:rsidR="00672A9F">
        <w:rPr>
          <w:rFonts w:ascii="Times New Roman" w:hAnsi="Times New Roman" w:cs="Times New Roman"/>
          <w:b/>
          <w:bCs/>
          <w:noProof/>
        </w:rPr>
        <w:t>4</w:t>
      </w:r>
      <w:r w:rsidRPr="00EA3836">
        <w:rPr>
          <w:rFonts w:ascii="Times New Roman" w:hAnsi="Times New Roman" w:cs="Times New Roman"/>
          <w:b/>
          <w:bCs/>
          <w:noProof/>
        </w:rPr>
        <w:fldChar w:fldCharType="end"/>
      </w:r>
      <w:r w:rsidRPr="00EA3836">
        <w:rPr>
          <w:rFonts w:ascii="Times New Roman" w:hAnsi="Times New Roman" w:cs="Times New Roman"/>
          <w:b/>
          <w:bCs/>
        </w:rPr>
        <w:t xml:space="preserve">: </w:t>
      </w:r>
      <w:r w:rsidRPr="00EA3836">
        <w:rPr>
          <w:rFonts w:ascii="Times New Roman" w:hAnsi="Times New Roman" w:cs="Times New Roman"/>
          <w:b/>
          <w:bCs/>
          <w:color w:val="000000"/>
        </w:rPr>
        <w:t>IOL form</w:t>
      </w:r>
      <w:bookmarkEnd w:id="358"/>
    </w:p>
    <w:p w14:paraId="7B0F9267" w14:textId="77777777" w:rsidR="003850D0" w:rsidRDefault="003850D0" w:rsidP="003850D0"/>
    <w:p w14:paraId="223C5C62" w14:textId="26988DF7" w:rsidR="003850D0" w:rsidRPr="003850D0" w:rsidRDefault="003850D0" w:rsidP="00EA3836">
      <w:pPr>
        <w:jc w:val="center"/>
        <w:sectPr w:rsidR="003850D0" w:rsidRPr="003850D0" w:rsidSect="003850D0">
          <w:pgSz w:w="11907" w:h="16840" w:code="9"/>
          <w:pgMar w:top="1134" w:right="1134" w:bottom="1134" w:left="1701" w:header="720" w:footer="720" w:gutter="0"/>
          <w:cols w:space="720"/>
          <w:docGrid w:linePitch="360"/>
        </w:sectPr>
      </w:pPr>
      <w:r>
        <w:rPr>
          <w:noProof/>
        </w:rPr>
        <w:drawing>
          <wp:inline distT="0" distB="0" distL="0" distR="0" wp14:anchorId="458B0663" wp14:editId="340B5E99">
            <wp:extent cx="4086225" cy="5600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86225" cy="5600700"/>
                    </a:xfrm>
                    <a:prstGeom prst="rect">
                      <a:avLst/>
                    </a:prstGeom>
                  </pic:spPr>
                </pic:pic>
              </a:graphicData>
            </a:graphic>
          </wp:inline>
        </w:drawing>
      </w:r>
    </w:p>
    <w:p w14:paraId="26C616CA" w14:textId="71E4CB09" w:rsidR="00281EDE" w:rsidRPr="0015647A" w:rsidRDefault="00D1468F" w:rsidP="0015647A">
      <w:pPr>
        <w:rPr>
          <w:rFonts w:ascii="Arial" w:hAnsi="Arial" w:cs="Arial"/>
          <w:b/>
          <w:bCs/>
        </w:rPr>
      </w:pPr>
      <w:r w:rsidRPr="0015647A">
        <w:rPr>
          <w:rFonts w:ascii="Arial" w:hAnsi="Arial" w:cs="Arial"/>
          <w:b/>
          <w:bCs/>
          <w:noProof/>
          <w:sz w:val="24"/>
          <w:szCs w:val="24"/>
        </w:rPr>
        <w:lastRenderedPageBreak/>
        <w:drawing>
          <wp:anchor distT="0" distB="0" distL="114300" distR="114300" simplePos="0" relativeHeight="251661312" behindDoc="0" locked="0" layoutInCell="1" allowOverlap="1" wp14:anchorId="493E9163" wp14:editId="628D01AD">
            <wp:simplePos x="0" y="0"/>
            <wp:positionH relativeFrom="page">
              <wp:posOffset>28575</wp:posOffset>
            </wp:positionH>
            <wp:positionV relativeFrom="page">
              <wp:posOffset>19050</wp:posOffset>
            </wp:positionV>
            <wp:extent cx="8349615" cy="10777643"/>
            <wp:effectExtent l="0" t="0" r="0" b="5080"/>
            <wp:wrapSquare wrapText="bothSides"/>
            <wp:docPr id="8" name="Picture 8" descr="Bach tho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h thong-1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8349615" cy="10777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4721D" w14:textId="77777777" w:rsidR="00D31D78" w:rsidRDefault="00D31D78"/>
    <w:sectPr w:rsidR="00D31D78" w:rsidSect="009B5E6E">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B0E19" w14:textId="77777777" w:rsidR="004A40B6" w:rsidRDefault="004A40B6">
      <w:pPr>
        <w:spacing w:after="0" w:line="240" w:lineRule="auto"/>
      </w:pPr>
      <w:r>
        <w:separator/>
      </w:r>
    </w:p>
  </w:endnote>
  <w:endnote w:type="continuationSeparator" w:id="0">
    <w:p w14:paraId="285BCCFB" w14:textId="77777777" w:rsidR="004A40B6" w:rsidRDefault="004A4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mercialPi BT">
    <w:panose1 w:val="05020102010206080802"/>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7" w:usb1="00000000" w:usb2="00000000" w:usb3="00000000" w:csb0="00000013" w:csb1="00000000"/>
  </w:font>
  <w:font w:name=".VnArial">
    <w:altName w:val="Calibri"/>
    <w:panose1 w:val="020B7200000000000000"/>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A3"/>
    <w:family w:val="auto"/>
    <w:notTrueType/>
    <w:pitch w:val="default"/>
    <w:sig w:usb0="20000001" w:usb1="00000000" w:usb2="00000000" w:usb3="00000000" w:csb0="00000100" w:csb1="00000000"/>
  </w:font>
  <w:font w:name="Verdana">
    <w:panose1 w:val="020B0604030504040204"/>
    <w:charset w:val="00"/>
    <w:family w:val="swiss"/>
    <w:pitch w:val="variable"/>
    <w:sig w:usb0="A00006FF" w:usb1="4000205B" w:usb2="00000010" w:usb3="00000000" w:csb0="0000019F" w:csb1="00000000"/>
  </w:font>
  <w:font w:name="Swiss 721 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7C278" w14:textId="70963159" w:rsidR="00672A9F" w:rsidRDefault="00672A9F" w:rsidP="00645CB1">
    <w:pPr>
      <w:pStyle w:val="Footer"/>
      <w:tabs>
        <w:tab w:val="left" w:pos="538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F3369" w14:textId="65FD0B62" w:rsidR="00672A9F" w:rsidRDefault="00672A9F">
    <w:pPr>
      <w:pStyle w:val="Footer"/>
      <w:jc w:val="center"/>
    </w:pPr>
  </w:p>
  <w:p w14:paraId="35293A8D" w14:textId="77777777" w:rsidR="00672A9F" w:rsidRDefault="00672A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8861152"/>
      <w:docPartObj>
        <w:docPartGallery w:val="Page Numbers (Bottom of Page)"/>
        <w:docPartUnique/>
      </w:docPartObj>
    </w:sdtPr>
    <w:sdtEndPr>
      <w:rPr>
        <w:rFonts w:ascii="Times New Roman" w:hAnsi="Times New Roman" w:cs="Times New Roman"/>
        <w:noProof/>
      </w:rPr>
    </w:sdtEndPr>
    <w:sdtContent>
      <w:p w14:paraId="25256065" w14:textId="47F1B3AE" w:rsidR="00672A9F" w:rsidRPr="008B50C2" w:rsidRDefault="00672A9F">
        <w:pPr>
          <w:pStyle w:val="Footer"/>
          <w:jc w:val="center"/>
          <w:rPr>
            <w:rFonts w:ascii="Times New Roman" w:hAnsi="Times New Roman" w:cs="Times New Roman"/>
          </w:rPr>
        </w:pPr>
        <w:r w:rsidRPr="008B50C2">
          <w:rPr>
            <w:rFonts w:ascii="Times New Roman" w:hAnsi="Times New Roman" w:cs="Times New Roman"/>
          </w:rPr>
          <w:fldChar w:fldCharType="begin"/>
        </w:r>
        <w:r w:rsidRPr="008B50C2">
          <w:rPr>
            <w:rFonts w:ascii="Times New Roman" w:hAnsi="Times New Roman" w:cs="Times New Roman"/>
          </w:rPr>
          <w:instrText xml:space="preserve"> PAGE   \* MERGEFORMAT </w:instrText>
        </w:r>
        <w:r w:rsidRPr="008B50C2">
          <w:rPr>
            <w:rFonts w:ascii="Times New Roman" w:hAnsi="Times New Roman" w:cs="Times New Roman"/>
          </w:rPr>
          <w:fldChar w:fldCharType="separate"/>
        </w:r>
        <w:r>
          <w:rPr>
            <w:rFonts w:ascii="Times New Roman" w:hAnsi="Times New Roman" w:cs="Times New Roman"/>
            <w:noProof/>
          </w:rPr>
          <w:t>1</w:t>
        </w:r>
        <w:r w:rsidRPr="008B50C2">
          <w:rPr>
            <w:rFonts w:ascii="Times New Roman" w:hAnsi="Times New Roman" w:cs="Times New Roman"/>
            <w:noProof/>
          </w:rPr>
          <w:fldChar w:fldCharType="end"/>
        </w:r>
      </w:p>
    </w:sdtContent>
  </w:sdt>
  <w:p w14:paraId="586EA7A8" w14:textId="77777777" w:rsidR="00672A9F" w:rsidRPr="00140A9F" w:rsidRDefault="00672A9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5134258"/>
      <w:docPartObj>
        <w:docPartGallery w:val="Page Numbers (Bottom of Page)"/>
        <w:docPartUnique/>
      </w:docPartObj>
    </w:sdtPr>
    <w:sdtEndPr>
      <w:rPr>
        <w:rFonts w:ascii="Times New Roman" w:hAnsi="Times New Roman" w:cs="Times New Roman"/>
        <w:noProof/>
      </w:rPr>
    </w:sdtEndPr>
    <w:sdtContent>
      <w:p w14:paraId="05F98146" w14:textId="0D7FA279" w:rsidR="00672A9F" w:rsidRPr="00CF4A87" w:rsidRDefault="00672A9F">
        <w:pPr>
          <w:pStyle w:val="Footer"/>
          <w:jc w:val="center"/>
          <w:rPr>
            <w:rFonts w:ascii="Times New Roman" w:hAnsi="Times New Roman" w:cs="Times New Roman"/>
          </w:rPr>
        </w:pPr>
        <w:r w:rsidRPr="00CF4A87">
          <w:rPr>
            <w:rFonts w:ascii="Times New Roman" w:hAnsi="Times New Roman" w:cs="Times New Roman"/>
          </w:rPr>
          <w:fldChar w:fldCharType="begin"/>
        </w:r>
        <w:r w:rsidRPr="00CF4A87">
          <w:rPr>
            <w:rFonts w:ascii="Times New Roman" w:hAnsi="Times New Roman" w:cs="Times New Roman"/>
          </w:rPr>
          <w:instrText xml:space="preserve"> PAGE   \* MERGEFORMAT </w:instrText>
        </w:r>
        <w:r w:rsidRPr="00CF4A87">
          <w:rPr>
            <w:rFonts w:ascii="Times New Roman" w:hAnsi="Times New Roman" w:cs="Times New Roman"/>
          </w:rPr>
          <w:fldChar w:fldCharType="separate"/>
        </w:r>
        <w:r>
          <w:rPr>
            <w:rFonts w:ascii="Times New Roman" w:hAnsi="Times New Roman" w:cs="Times New Roman"/>
            <w:noProof/>
          </w:rPr>
          <w:t>4</w:t>
        </w:r>
        <w:r w:rsidRPr="00CF4A87">
          <w:rPr>
            <w:rFonts w:ascii="Times New Roman" w:hAnsi="Times New Roman" w:cs="Times New Roman"/>
            <w:noProof/>
          </w:rPr>
          <w:fldChar w:fldCharType="end"/>
        </w:r>
      </w:p>
    </w:sdtContent>
  </w:sdt>
  <w:p w14:paraId="4FE111CD" w14:textId="77777777" w:rsidR="00672A9F" w:rsidRPr="00140A9F" w:rsidRDefault="00672A9F" w:rsidP="00B57BE2">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1820003"/>
      <w:docPartObj>
        <w:docPartGallery w:val="Page Numbers (Bottom of Page)"/>
        <w:docPartUnique/>
      </w:docPartObj>
    </w:sdtPr>
    <w:sdtEndPr>
      <w:rPr>
        <w:noProof/>
      </w:rPr>
    </w:sdtEndPr>
    <w:sdtContent>
      <w:p w14:paraId="6ABCD9ED" w14:textId="781BF445" w:rsidR="00672A9F" w:rsidRDefault="00672A9F">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3D39B863" w14:textId="77777777" w:rsidR="00672A9F" w:rsidRPr="00140A9F" w:rsidRDefault="00672A9F" w:rsidP="00B57BE2">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1366271"/>
      <w:docPartObj>
        <w:docPartGallery w:val="Page Numbers (Bottom of Page)"/>
        <w:docPartUnique/>
      </w:docPartObj>
    </w:sdtPr>
    <w:sdtEndPr>
      <w:rPr>
        <w:noProof/>
      </w:rPr>
    </w:sdtEndPr>
    <w:sdtContent>
      <w:p w14:paraId="132E9CAE" w14:textId="44A5B1AB" w:rsidR="00672A9F" w:rsidRDefault="00672A9F">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59965999" w14:textId="77777777" w:rsidR="00672A9F" w:rsidRPr="00140A9F" w:rsidRDefault="00672A9F" w:rsidP="00B57BE2">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0620153"/>
      <w:docPartObj>
        <w:docPartGallery w:val="Page Numbers (Bottom of Page)"/>
        <w:docPartUnique/>
      </w:docPartObj>
    </w:sdtPr>
    <w:sdtEndPr>
      <w:rPr>
        <w:rFonts w:ascii="Times New Roman" w:hAnsi="Times New Roman" w:cs="Times New Roman"/>
        <w:noProof/>
      </w:rPr>
    </w:sdtEndPr>
    <w:sdtContent>
      <w:p w14:paraId="68B152D7" w14:textId="5C983351" w:rsidR="00672A9F" w:rsidRPr="003B0F05" w:rsidRDefault="00672A9F">
        <w:pPr>
          <w:pStyle w:val="Footer"/>
          <w:jc w:val="center"/>
          <w:rPr>
            <w:rFonts w:ascii="Times New Roman" w:hAnsi="Times New Roman" w:cs="Times New Roman"/>
          </w:rPr>
        </w:pPr>
        <w:r w:rsidRPr="003B0F05">
          <w:rPr>
            <w:rFonts w:ascii="Times New Roman" w:hAnsi="Times New Roman" w:cs="Times New Roman"/>
          </w:rPr>
          <w:fldChar w:fldCharType="begin"/>
        </w:r>
        <w:r w:rsidRPr="003B0F05">
          <w:rPr>
            <w:rFonts w:ascii="Times New Roman" w:hAnsi="Times New Roman" w:cs="Times New Roman"/>
          </w:rPr>
          <w:instrText xml:space="preserve"> PAGE   \* MERGEFORMAT </w:instrText>
        </w:r>
        <w:r w:rsidRPr="003B0F05">
          <w:rPr>
            <w:rFonts w:ascii="Times New Roman" w:hAnsi="Times New Roman" w:cs="Times New Roman"/>
          </w:rPr>
          <w:fldChar w:fldCharType="separate"/>
        </w:r>
        <w:r>
          <w:rPr>
            <w:rFonts w:ascii="Times New Roman" w:hAnsi="Times New Roman" w:cs="Times New Roman"/>
            <w:noProof/>
          </w:rPr>
          <w:t>42</w:t>
        </w:r>
        <w:r w:rsidRPr="003B0F05">
          <w:rPr>
            <w:rFonts w:ascii="Times New Roman" w:hAnsi="Times New Roman" w:cs="Times New Roman"/>
            <w:noProof/>
          </w:rPr>
          <w:fldChar w:fldCharType="end"/>
        </w:r>
      </w:p>
    </w:sdtContent>
  </w:sdt>
  <w:p w14:paraId="75C3F0C6" w14:textId="77777777" w:rsidR="00672A9F" w:rsidRDefault="00672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E9FD6" w14:textId="77777777" w:rsidR="004A40B6" w:rsidRDefault="004A40B6">
      <w:pPr>
        <w:spacing w:after="0" w:line="240" w:lineRule="auto"/>
      </w:pPr>
      <w:r>
        <w:separator/>
      </w:r>
    </w:p>
  </w:footnote>
  <w:footnote w:type="continuationSeparator" w:id="0">
    <w:p w14:paraId="0FF52F34" w14:textId="77777777" w:rsidR="004A40B6" w:rsidRDefault="004A40B6">
      <w:pPr>
        <w:spacing w:after="0" w:line="240" w:lineRule="auto"/>
      </w:pPr>
      <w:r>
        <w:continuationSeparator/>
      </w:r>
    </w:p>
  </w:footnote>
  <w:footnote w:id="1">
    <w:p w14:paraId="3D65C384" w14:textId="3F476AD2" w:rsidR="00672A9F" w:rsidRPr="00B72FE7" w:rsidRDefault="00672A9F" w:rsidP="000D5CFE">
      <w:pPr>
        <w:pStyle w:val="FootnoteText"/>
        <w:jc w:val="both"/>
        <w:rPr>
          <w:sz w:val="16"/>
          <w:szCs w:val="16"/>
        </w:rPr>
      </w:pPr>
      <w:r w:rsidRPr="00B72FE7">
        <w:rPr>
          <w:rStyle w:val="FootnoteReference"/>
          <w:sz w:val="16"/>
          <w:szCs w:val="16"/>
        </w:rPr>
        <w:footnoteRef/>
      </w:r>
      <w:r w:rsidRPr="00B72FE7">
        <w:rPr>
          <w:sz w:val="16"/>
          <w:szCs w:val="16"/>
        </w:rPr>
        <w:t xml:space="preserve"> Based on the IOL and SES results, the average rented area of these HHs is from 5,000m2 – 7,000m2. </w:t>
      </w:r>
      <w:bookmarkStart w:id="73" w:name="_Hlk42250107"/>
      <w:r w:rsidRPr="00B72FE7">
        <w:rPr>
          <w:sz w:val="16"/>
          <w:szCs w:val="16"/>
        </w:rPr>
        <w:t>The temporarily affected area is from 1,000 – 2,000m2 per HHs, the affected occupies a mall part of their total area. Therefore, before construction, the IAs (PMU and CPCs, LFDC...) will inform these HHs early (at least 3 months) so that they can move their clam cages into their remaining area to avoid affecting their production activities. Additionally, the IA will provide transportation assistance for these households.</w:t>
      </w:r>
      <w:bookmarkEnd w:id="73"/>
      <w:r w:rsidRPr="00B72FE7">
        <w:rPr>
          <w:sz w:val="16"/>
          <w:szCs w:val="16"/>
        </w:rPr>
        <w:t xml:space="preserve"> </w:t>
      </w:r>
    </w:p>
  </w:footnote>
  <w:footnote w:id="2">
    <w:p w14:paraId="4E5D4035" w14:textId="71331322" w:rsidR="00672A9F" w:rsidRPr="000D5CFE" w:rsidRDefault="00672A9F" w:rsidP="007210F9">
      <w:pPr>
        <w:pStyle w:val="FootnoteText"/>
        <w:rPr>
          <w:sz w:val="18"/>
          <w:szCs w:val="18"/>
        </w:rPr>
      </w:pPr>
      <w:r>
        <w:rPr>
          <w:rStyle w:val="FootnoteReference"/>
        </w:rPr>
        <w:footnoteRef/>
      </w:r>
      <w:r>
        <w:t xml:space="preserve"> </w:t>
      </w:r>
      <w:r w:rsidRPr="000D5CFE">
        <w:rPr>
          <w:sz w:val="18"/>
          <w:szCs w:val="18"/>
        </w:rPr>
        <w:t xml:space="preserve">Clause 1, Article 40, Decision No.62/2015/QD-UBND dated December 31, 2015 by the People's Committee of Ca Mau province providing compensation, support and resettlement when the State recovers land in Ca Mau province. </w:t>
      </w:r>
    </w:p>
    <w:p w14:paraId="31594D6F" w14:textId="6A750D0B" w:rsidR="00672A9F" w:rsidRDefault="00672A9F">
      <w:pPr>
        <w:pStyle w:val="FootnoteText"/>
      </w:pPr>
    </w:p>
  </w:footnote>
  <w:footnote w:id="3">
    <w:p w14:paraId="56D0B5A8" w14:textId="607A5DF5" w:rsidR="00672A9F" w:rsidRPr="000D5CFE" w:rsidRDefault="00672A9F">
      <w:pPr>
        <w:pStyle w:val="FootnoteText"/>
        <w:rPr>
          <w:sz w:val="16"/>
          <w:szCs w:val="16"/>
        </w:rPr>
      </w:pPr>
      <w:r w:rsidRPr="000D5CFE">
        <w:rPr>
          <w:rStyle w:val="FootnoteReference"/>
          <w:sz w:val="16"/>
          <w:szCs w:val="16"/>
        </w:rPr>
        <w:footnoteRef/>
      </w:r>
      <w:r w:rsidRPr="000D5CFE">
        <w:rPr>
          <w:sz w:val="16"/>
          <w:szCs w:val="16"/>
        </w:rPr>
        <w:t xml:space="preserve"> Source: Clause 5, Article 50,</w:t>
      </w:r>
      <w:r>
        <w:rPr>
          <w:sz w:val="16"/>
          <w:szCs w:val="16"/>
        </w:rPr>
        <w:t xml:space="preserve"> </w:t>
      </w:r>
      <w:r w:rsidRPr="000D5CFE">
        <w:rPr>
          <w:sz w:val="16"/>
          <w:szCs w:val="16"/>
        </w:rPr>
        <w:t xml:space="preserve">Decision No.62/2015/QD-UBND dated December 31, 2015 by the People's Committee of Ca Mau province providing compensation, support and resettlement when the State recovers land in Ca Mau province.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32A62" w14:textId="77777777" w:rsidR="00672A9F" w:rsidRDefault="00672A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69C2B574"/>
    <w:lvl w:ilvl="0">
      <w:start w:val="1"/>
      <w:numFmt w:val="decimal"/>
      <w:pStyle w:val="ListNumber"/>
      <w:lvlText w:val="%1."/>
      <w:lvlJc w:val="left"/>
      <w:pPr>
        <w:tabs>
          <w:tab w:val="num" w:pos="360"/>
        </w:tabs>
        <w:ind w:left="360" w:hanging="360"/>
      </w:pPr>
    </w:lvl>
  </w:abstractNum>
  <w:abstractNum w:abstractNumId="1" w15:restartNumberingAfterBreak="0">
    <w:nsid w:val="075F0517"/>
    <w:multiLevelType w:val="hybridMultilevel"/>
    <w:tmpl w:val="A6489018"/>
    <w:lvl w:ilvl="0" w:tplc="8E1AE32C">
      <w:start w:val="1"/>
      <w:numFmt w:val="lowerRoman"/>
      <w:pStyle w:val="Listofitems"/>
      <w:lvlText w:val="(%1)"/>
      <w:lvlJc w:val="left"/>
      <w:pPr>
        <w:tabs>
          <w:tab w:val="num" w:pos="680"/>
        </w:tabs>
        <w:ind w:left="680" w:hanging="680"/>
      </w:pPr>
      <w:rPr>
        <w:rFonts w:hint="default"/>
        <w:sz w:val="24"/>
        <w:szCs w:val="24"/>
      </w:rPr>
    </w:lvl>
    <w:lvl w:ilvl="1" w:tplc="762A98F2">
      <w:start w:val="1"/>
      <w:numFmt w:val="lowerLetter"/>
      <w:lvlText w:val="%2."/>
      <w:lvlJc w:val="left"/>
      <w:pPr>
        <w:tabs>
          <w:tab w:val="num" w:pos="1440"/>
        </w:tabs>
        <w:ind w:left="1440" w:hanging="360"/>
      </w:pPr>
    </w:lvl>
    <w:lvl w:ilvl="2" w:tplc="E2D0FE5A">
      <w:start w:val="1"/>
      <w:numFmt w:val="lowerRoman"/>
      <w:lvlText w:val="%3."/>
      <w:lvlJc w:val="right"/>
      <w:pPr>
        <w:tabs>
          <w:tab w:val="num" w:pos="2160"/>
        </w:tabs>
        <w:ind w:left="2160" w:hanging="180"/>
      </w:pPr>
    </w:lvl>
    <w:lvl w:ilvl="3" w:tplc="573E7E80">
      <w:start w:val="1"/>
      <w:numFmt w:val="decimal"/>
      <w:lvlText w:val="%4."/>
      <w:lvlJc w:val="left"/>
      <w:pPr>
        <w:tabs>
          <w:tab w:val="num" w:pos="2880"/>
        </w:tabs>
        <w:ind w:left="2880" w:hanging="360"/>
      </w:pPr>
    </w:lvl>
    <w:lvl w:ilvl="4" w:tplc="57361B8C" w:tentative="1">
      <w:start w:val="1"/>
      <w:numFmt w:val="lowerLetter"/>
      <w:lvlText w:val="%5."/>
      <w:lvlJc w:val="left"/>
      <w:pPr>
        <w:tabs>
          <w:tab w:val="num" w:pos="3600"/>
        </w:tabs>
        <w:ind w:left="3600" w:hanging="360"/>
      </w:pPr>
    </w:lvl>
    <w:lvl w:ilvl="5" w:tplc="45DC75DE" w:tentative="1">
      <w:start w:val="1"/>
      <w:numFmt w:val="lowerRoman"/>
      <w:lvlText w:val="%6."/>
      <w:lvlJc w:val="right"/>
      <w:pPr>
        <w:tabs>
          <w:tab w:val="num" w:pos="4320"/>
        </w:tabs>
        <w:ind w:left="4320" w:hanging="180"/>
      </w:pPr>
    </w:lvl>
    <w:lvl w:ilvl="6" w:tplc="23F27B8A" w:tentative="1">
      <w:start w:val="1"/>
      <w:numFmt w:val="decimal"/>
      <w:lvlText w:val="%7."/>
      <w:lvlJc w:val="left"/>
      <w:pPr>
        <w:tabs>
          <w:tab w:val="num" w:pos="5040"/>
        </w:tabs>
        <w:ind w:left="5040" w:hanging="360"/>
      </w:pPr>
    </w:lvl>
    <w:lvl w:ilvl="7" w:tplc="E4F88148" w:tentative="1">
      <w:start w:val="1"/>
      <w:numFmt w:val="lowerLetter"/>
      <w:lvlText w:val="%8."/>
      <w:lvlJc w:val="left"/>
      <w:pPr>
        <w:tabs>
          <w:tab w:val="num" w:pos="5760"/>
        </w:tabs>
        <w:ind w:left="5760" w:hanging="360"/>
      </w:pPr>
    </w:lvl>
    <w:lvl w:ilvl="8" w:tplc="0E6A4A58" w:tentative="1">
      <w:start w:val="1"/>
      <w:numFmt w:val="lowerRoman"/>
      <w:lvlText w:val="%9."/>
      <w:lvlJc w:val="right"/>
      <w:pPr>
        <w:tabs>
          <w:tab w:val="num" w:pos="6480"/>
        </w:tabs>
        <w:ind w:left="6480" w:hanging="180"/>
      </w:pPr>
    </w:lvl>
  </w:abstractNum>
  <w:abstractNum w:abstractNumId="2" w15:restartNumberingAfterBreak="0">
    <w:nsid w:val="090F2828"/>
    <w:multiLevelType w:val="hybridMultilevel"/>
    <w:tmpl w:val="C994E404"/>
    <w:lvl w:ilvl="0" w:tplc="FFFFFFFF">
      <w:start w:val="1"/>
      <w:numFmt w:val="decimal"/>
      <w:lvlText w:val="%1-"/>
      <w:lvlJc w:val="left"/>
      <w:pPr>
        <w:tabs>
          <w:tab w:val="num" w:pos="720"/>
        </w:tabs>
        <w:ind w:left="720" w:hanging="360"/>
      </w:pPr>
      <w:rPr>
        <w:rFonts w:hint="default"/>
      </w:rPr>
    </w:lvl>
    <w:lvl w:ilvl="1" w:tplc="FFFFFFFF">
      <w:start w:val="1"/>
      <w:numFmt w:val="bullet"/>
      <w:pStyle w:val="d2"/>
      <w:lvlText w:val=""/>
      <w:lvlJc w:val="left"/>
      <w:pPr>
        <w:tabs>
          <w:tab w:val="num" w:pos="1440"/>
        </w:tabs>
        <w:ind w:left="1420" w:hanging="34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A4E0C16"/>
    <w:multiLevelType w:val="multilevel"/>
    <w:tmpl w:val="05F854AE"/>
    <w:lvl w:ilvl="0">
      <w:start w:val="1"/>
      <w:numFmt w:val="upperLetter"/>
      <w:pStyle w:val="List1"/>
      <w:lvlText w:val="%1."/>
      <w:lvlJc w:val="left"/>
      <w:pPr>
        <w:ind w:left="284" w:hanging="284"/>
      </w:pPr>
    </w:lvl>
    <w:lvl w:ilvl="1">
      <w:start w:val="1"/>
      <w:numFmt w:val="decimal"/>
      <w:lvlRestart w:val="0"/>
      <w:pStyle w:val="List2"/>
      <w:lvlText w:val="%2."/>
      <w:lvlJc w:val="left"/>
      <w:pPr>
        <w:ind w:left="568" w:hanging="284"/>
      </w:pPr>
    </w:lvl>
    <w:lvl w:ilvl="2">
      <w:start w:val="1"/>
      <w:numFmt w:val="lowerLetter"/>
      <w:pStyle w:val="List3"/>
      <w:lvlText w:val="%3."/>
      <w:lvlJc w:val="left"/>
      <w:pPr>
        <w:ind w:left="3687" w:hanging="284"/>
      </w:pPr>
    </w:lvl>
    <w:lvl w:ilvl="3">
      <w:start w:val="1"/>
      <w:numFmt w:val="lowerRoman"/>
      <w:pStyle w:val="List4"/>
      <w:lvlText w:val="(%4)"/>
      <w:lvlJc w:val="left"/>
      <w:pPr>
        <w:ind w:left="1418" w:hanging="566"/>
      </w:pPr>
    </w:lvl>
    <w:lvl w:ilvl="4">
      <w:start w:val="1"/>
      <w:numFmt w:val="lowerLetter"/>
      <w:lvlText w:val="%5."/>
      <w:lvlJc w:val="left"/>
      <w:pPr>
        <w:ind w:left="1420" w:hanging="284"/>
      </w:pPr>
    </w:lvl>
    <w:lvl w:ilvl="5">
      <w:start w:val="1"/>
      <w:numFmt w:val="lowerRoman"/>
      <w:lvlText w:val="%6."/>
      <w:lvlJc w:val="righ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right"/>
      <w:pPr>
        <w:ind w:left="2556" w:hanging="284"/>
      </w:pPr>
    </w:lvl>
  </w:abstractNum>
  <w:abstractNum w:abstractNumId="4" w15:restartNumberingAfterBreak="0">
    <w:nsid w:val="0A662D56"/>
    <w:multiLevelType w:val="hybridMultilevel"/>
    <w:tmpl w:val="FB46530C"/>
    <w:lvl w:ilvl="0" w:tplc="050C051E">
      <w:start w:val="6"/>
      <w:numFmt w:val="bullet"/>
      <w:lvlText w:val="-"/>
      <w:lvlJc w:val="left"/>
      <w:pPr>
        <w:ind w:left="720" w:hanging="360"/>
      </w:pPr>
      <w:rPr>
        <w:rFonts w:ascii="Arial" w:eastAsia="Times New Roman" w:hAnsi="Aria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972F6"/>
    <w:multiLevelType w:val="hybridMultilevel"/>
    <w:tmpl w:val="0D4A2E40"/>
    <w:lvl w:ilvl="0" w:tplc="C560915C">
      <w:start w:val="1"/>
      <w:numFmt w:val="bullet"/>
      <w:pStyle w:val="DefaultParagraphFontParaCharCharCharCharChar"/>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DD0BD1"/>
    <w:multiLevelType w:val="hybridMultilevel"/>
    <w:tmpl w:val="4670A74E"/>
    <w:lvl w:ilvl="0" w:tplc="0409000F">
      <w:start w:val="5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98789D"/>
    <w:multiLevelType w:val="hybridMultilevel"/>
    <w:tmpl w:val="A6E66514"/>
    <w:lvl w:ilvl="0" w:tplc="04090003">
      <w:start w:val="1"/>
      <w:numFmt w:val="bullet"/>
      <w:pStyle w:val="BulletedSecondaryChar"/>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C826F4"/>
    <w:multiLevelType w:val="hybridMultilevel"/>
    <w:tmpl w:val="36829576"/>
    <w:lvl w:ilvl="0" w:tplc="720246C6">
      <w:start w:val="1"/>
      <w:numFmt w:val="bullet"/>
      <w:lvlText w:val="-"/>
      <w:lvlJc w:val="left"/>
      <w:pPr>
        <w:ind w:left="2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83D4E3B4">
      <w:start w:val="1"/>
      <w:numFmt w:val="bullet"/>
      <w:lvlText w:val="o"/>
      <w:lvlJc w:val="left"/>
      <w:pPr>
        <w:ind w:left="12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F7503902">
      <w:start w:val="1"/>
      <w:numFmt w:val="bullet"/>
      <w:lvlText w:val="▪"/>
      <w:lvlJc w:val="left"/>
      <w:pPr>
        <w:ind w:left="19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7B8ABDCA">
      <w:start w:val="1"/>
      <w:numFmt w:val="bullet"/>
      <w:lvlText w:val="•"/>
      <w:lvlJc w:val="left"/>
      <w:pPr>
        <w:ind w:left="26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94088B84">
      <w:start w:val="1"/>
      <w:numFmt w:val="bullet"/>
      <w:lvlText w:val="o"/>
      <w:lvlJc w:val="left"/>
      <w:pPr>
        <w:ind w:left="33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EE42E29C">
      <w:start w:val="1"/>
      <w:numFmt w:val="bullet"/>
      <w:lvlText w:val="▪"/>
      <w:lvlJc w:val="left"/>
      <w:pPr>
        <w:ind w:left="41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2A4C08FC">
      <w:start w:val="1"/>
      <w:numFmt w:val="bullet"/>
      <w:lvlText w:val="•"/>
      <w:lvlJc w:val="left"/>
      <w:pPr>
        <w:ind w:left="48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1A3A8EA8">
      <w:start w:val="1"/>
      <w:numFmt w:val="bullet"/>
      <w:lvlText w:val="o"/>
      <w:lvlJc w:val="left"/>
      <w:pPr>
        <w:ind w:left="55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3C60BFFA">
      <w:start w:val="1"/>
      <w:numFmt w:val="bullet"/>
      <w:lvlText w:val="▪"/>
      <w:lvlJc w:val="left"/>
      <w:pPr>
        <w:ind w:left="62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1A817E73"/>
    <w:multiLevelType w:val="hybridMultilevel"/>
    <w:tmpl w:val="B7F4869C"/>
    <w:lvl w:ilvl="0" w:tplc="04090001">
      <w:start w:val="1"/>
      <w:numFmt w:val="lowerLetter"/>
      <w:lvlText w:val="(%1)"/>
      <w:lvlJc w:val="left"/>
      <w:pPr>
        <w:tabs>
          <w:tab w:val="num" w:pos="1170"/>
        </w:tabs>
        <w:ind w:left="1170" w:hanging="720"/>
      </w:pPr>
      <w:rPr>
        <w:rFonts w:hint="default"/>
      </w:rPr>
    </w:lvl>
    <w:lvl w:ilvl="1" w:tplc="04090003">
      <w:start w:val="24"/>
      <w:numFmt w:val="decimal"/>
      <w:lvlText w:val="%2."/>
      <w:lvlJc w:val="left"/>
      <w:pPr>
        <w:tabs>
          <w:tab w:val="num" w:pos="1725"/>
        </w:tabs>
        <w:ind w:left="1725" w:hanging="645"/>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1FB462D4"/>
    <w:multiLevelType w:val="multilevel"/>
    <w:tmpl w:val="5E8A5FF4"/>
    <w:lvl w:ilvl="0">
      <w:start w:val="1"/>
      <w:numFmt w:val="decimal"/>
      <w:lvlText w:val="%1."/>
      <w:lvlJc w:val="left"/>
      <w:pPr>
        <w:ind w:left="540" w:hanging="360"/>
      </w:pPr>
      <w:rPr>
        <w:rFonts w:ascii="Times New Roman" w:hAnsi="Times New Roman" w:cs="Times New Roman"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05F1E41"/>
    <w:multiLevelType w:val="hybridMultilevel"/>
    <w:tmpl w:val="51C6AE4C"/>
    <w:lvl w:ilvl="0" w:tplc="EB28DFC6">
      <w:start w:val="1"/>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1340303"/>
    <w:multiLevelType w:val="hybridMultilevel"/>
    <w:tmpl w:val="0786EEC2"/>
    <w:lvl w:ilvl="0" w:tplc="FFFFFFFF">
      <w:start w:val="5"/>
      <w:numFmt w:val="bullet"/>
      <w:lvlText w:val="-"/>
      <w:lvlJc w:val="left"/>
      <w:pPr>
        <w:ind w:left="1040" w:hanging="360"/>
      </w:pPr>
      <w:rPr>
        <w:rFonts w:ascii="Times New Roman" w:eastAsia="Times New Roman" w:hAnsi="Times New Roman"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29DC34F8">
      <w:start w:val="1"/>
      <w:numFmt w:val="lowerRoman"/>
      <w:lvlText w:val="(%4)"/>
      <w:lvlJc w:val="left"/>
      <w:pPr>
        <w:ind w:left="3240" w:hanging="720"/>
      </w:pPr>
      <w:rPr>
        <w:rFonts w:ascii="Times New Roman" w:eastAsia="SimSun" w:hAnsi="Times New Roman" w:cs="Times New Roman"/>
        <w:sz w:val="24"/>
        <w:szCs w:val="24"/>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13" w15:restartNumberingAfterBreak="0">
    <w:nsid w:val="2247309C"/>
    <w:multiLevelType w:val="multilevel"/>
    <w:tmpl w:val="1932D672"/>
    <w:styleLink w:val="Style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2F1276DD"/>
    <w:multiLevelType w:val="multilevel"/>
    <w:tmpl w:val="872E7DAE"/>
    <w:lvl w:ilvl="0">
      <w:start w:val="1"/>
      <w:numFmt w:val="decimal"/>
      <w:pStyle w:val="WBStyle"/>
      <w:lvlText w:val="%1."/>
      <w:lvlJc w:val="left"/>
      <w:pPr>
        <w:ind w:left="360" w:hanging="360"/>
      </w:pPr>
      <w:rPr>
        <w:rFonts w:hint="default"/>
        <w:b w:val="0"/>
        <w:i w:val="0"/>
        <w:color w:val="auto"/>
        <w:sz w:val="24"/>
        <w:szCs w:val="24"/>
        <w:lang w:val="vi-VN"/>
      </w:rPr>
    </w:lvl>
    <w:lvl w:ilvl="1">
      <w:start w:val="1"/>
      <w:numFmt w:val="decimal"/>
      <w:isLgl/>
      <w:lvlText w:val="%1.%2."/>
      <w:lvlJc w:val="left"/>
      <w:pPr>
        <w:ind w:left="3942" w:hanging="540"/>
      </w:pPr>
      <w:rPr>
        <w:rFonts w:hint="default"/>
      </w:rPr>
    </w:lvl>
    <w:lvl w:ilvl="2">
      <w:start w:val="1"/>
      <w:numFmt w:val="decimal"/>
      <w:isLgl/>
      <w:lvlText w:val="%1.%2.%3."/>
      <w:lvlJc w:val="left"/>
      <w:pPr>
        <w:ind w:left="4122"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202" w:hanging="1800"/>
      </w:pPr>
      <w:rPr>
        <w:rFonts w:hint="default"/>
      </w:rPr>
    </w:lvl>
  </w:abstractNum>
  <w:abstractNum w:abstractNumId="15" w15:restartNumberingAfterBreak="0">
    <w:nsid w:val="32203E57"/>
    <w:multiLevelType w:val="hybridMultilevel"/>
    <w:tmpl w:val="C0A89AD6"/>
    <w:lvl w:ilvl="0" w:tplc="09A67F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C150C"/>
    <w:multiLevelType w:val="hybridMultilevel"/>
    <w:tmpl w:val="3CA87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4C73B8"/>
    <w:multiLevelType w:val="multilevel"/>
    <w:tmpl w:val="FC14435E"/>
    <w:lvl w:ilvl="0">
      <w:start w:val="1"/>
      <w:numFmt w:val="decimal"/>
      <w:pStyle w:val="ADBNumberredPara"/>
      <w:lvlText w:val="%1."/>
      <w:lvlJc w:val="left"/>
      <w:pPr>
        <w:tabs>
          <w:tab w:val="num" w:pos="0"/>
        </w:tabs>
      </w:pPr>
      <w:rPr>
        <w:rFonts w:hint="default"/>
        <w:b w:val="0"/>
        <w:bCs w:val="0"/>
        <w:i w:val="0"/>
        <w:iCs w:val="0"/>
      </w:rPr>
    </w:lvl>
    <w:lvl w:ilvl="1">
      <w:start w:val="1"/>
      <w:numFmt w:val="lowerRoman"/>
      <w:lvlText w:val="(%2)"/>
      <w:lvlJc w:val="left"/>
      <w:pPr>
        <w:tabs>
          <w:tab w:val="num" w:pos="720"/>
        </w:tabs>
        <w:ind w:left="720" w:hanging="72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6C65A9A"/>
    <w:multiLevelType w:val="hybridMultilevel"/>
    <w:tmpl w:val="297CE7AC"/>
    <w:lvl w:ilvl="0" w:tplc="45DA4630">
      <w:start w:val="1"/>
      <w:numFmt w:val="bullet"/>
      <w:lvlText w:val="-"/>
      <w:lvlJc w:val="left"/>
      <w:pPr>
        <w:ind w:left="2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0E66C2E0">
      <w:start w:val="1"/>
      <w:numFmt w:val="bullet"/>
      <w:lvlText w:val="o"/>
      <w:lvlJc w:val="left"/>
      <w:pPr>
        <w:ind w:left="12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AE0EF040">
      <w:start w:val="1"/>
      <w:numFmt w:val="bullet"/>
      <w:lvlText w:val="▪"/>
      <w:lvlJc w:val="left"/>
      <w:pPr>
        <w:ind w:left="19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7F7E92BE">
      <w:start w:val="1"/>
      <w:numFmt w:val="bullet"/>
      <w:lvlText w:val="•"/>
      <w:lvlJc w:val="left"/>
      <w:pPr>
        <w:ind w:left="26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0FF457AE">
      <w:start w:val="1"/>
      <w:numFmt w:val="bullet"/>
      <w:lvlText w:val="o"/>
      <w:lvlJc w:val="left"/>
      <w:pPr>
        <w:ind w:left="33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25B4E3D4">
      <w:start w:val="1"/>
      <w:numFmt w:val="bullet"/>
      <w:lvlText w:val="▪"/>
      <w:lvlJc w:val="left"/>
      <w:pPr>
        <w:ind w:left="41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B69045F6">
      <w:start w:val="1"/>
      <w:numFmt w:val="bullet"/>
      <w:lvlText w:val="•"/>
      <w:lvlJc w:val="left"/>
      <w:pPr>
        <w:ind w:left="48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7FAEDED8">
      <w:start w:val="1"/>
      <w:numFmt w:val="bullet"/>
      <w:lvlText w:val="o"/>
      <w:lvlJc w:val="left"/>
      <w:pPr>
        <w:ind w:left="55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BA60961A">
      <w:start w:val="1"/>
      <w:numFmt w:val="bullet"/>
      <w:lvlText w:val="▪"/>
      <w:lvlJc w:val="left"/>
      <w:pPr>
        <w:ind w:left="62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49EE71BC"/>
    <w:multiLevelType w:val="hybridMultilevel"/>
    <w:tmpl w:val="07F8FE6A"/>
    <w:lvl w:ilvl="0" w:tplc="47723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35473D"/>
    <w:multiLevelType w:val="hybridMultilevel"/>
    <w:tmpl w:val="170EE92C"/>
    <w:lvl w:ilvl="0" w:tplc="CDBAF632">
      <w:start w:val="6"/>
      <w:numFmt w:val="bullet"/>
      <w:lvlText w:val="-"/>
      <w:lvlJc w:val="left"/>
      <w:pPr>
        <w:ind w:left="1287" w:hanging="360"/>
      </w:pPr>
      <w:rPr>
        <w:rFonts w:ascii="Arial" w:eastAsia="Times New Roman" w:hAnsi="Arial" w:cs="Symbol" w:hint="default"/>
        <w:lang w:val="eu-ES"/>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540509D1"/>
    <w:multiLevelType w:val="hybridMultilevel"/>
    <w:tmpl w:val="6AAE0FD2"/>
    <w:lvl w:ilvl="0" w:tplc="04090003">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Calibri" w:hAnsi="Calibri"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Calibri" w:hAnsi="Calibri" w:cs="Times New Roman"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Calibri" w:hAnsi="Calibri" w:cs="Times New Roman" w:hint="default"/>
      </w:rPr>
    </w:lvl>
  </w:abstractNum>
  <w:abstractNum w:abstractNumId="22" w15:restartNumberingAfterBreak="0">
    <w:nsid w:val="56B47455"/>
    <w:multiLevelType w:val="multilevel"/>
    <w:tmpl w:val="56B6189E"/>
    <w:lvl w:ilvl="0">
      <w:start w:val="1"/>
      <w:numFmt w:val="upperRoman"/>
      <w:pStyle w:val="MuclucD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914147C"/>
    <w:multiLevelType w:val="singleLevel"/>
    <w:tmpl w:val="00000000"/>
    <w:lvl w:ilvl="0">
      <w:start w:val="1"/>
      <w:numFmt w:val="lowerRoman"/>
      <w:lvlText w:val="(%1)"/>
      <w:legacy w:legacy="1" w:legacySpace="0" w:legacyIndent="720"/>
      <w:lvlJc w:val="left"/>
      <w:pPr>
        <w:ind w:left="720" w:hanging="720"/>
      </w:pPr>
      <w:rPr>
        <w:rFonts w:cs="Times New Roman"/>
      </w:rPr>
    </w:lvl>
  </w:abstractNum>
  <w:abstractNum w:abstractNumId="24" w15:restartNumberingAfterBreak="0">
    <w:nsid w:val="5FA33396"/>
    <w:multiLevelType w:val="hybridMultilevel"/>
    <w:tmpl w:val="82C0A34C"/>
    <w:lvl w:ilvl="0" w:tplc="134CCF12">
      <w:start w:val="17"/>
      <w:numFmt w:val="decimal"/>
      <w:pStyle w:val="ADBTableFigureHeading"/>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D04658"/>
    <w:multiLevelType w:val="hybridMultilevel"/>
    <w:tmpl w:val="5A0AA136"/>
    <w:lvl w:ilvl="0" w:tplc="2BD62C50">
      <w:start w:val="1"/>
      <w:numFmt w:val="decimal"/>
      <w:pStyle w:val="CharCharCharCharCharCharCharCharCharCharCharCharCharCharCharCharCharCharCharCharCharCharCharCha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9053238"/>
    <w:multiLevelType w:val="hybridMultilevel"/>
    <w:tmpl w:val="AF76F0AC"/>
    <w:lvl w:ilvl="0" w:tplc="050C051E">
      <w:start w:val="6"/>
      <w:numFmt w:val="bullet"/>
      <w:lvlText w:val="-"/>
      <w:lvlJc w:val="left"/>
      <w:pPr>
        <w:ind w:left="1440" w:hanging="360"/>
      </w:pPr>
      <w:rPr>
        <w:rFonts w:ascii="Arial" w:eastAsia="Times New Roman" w:hAnsi="Aria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9E1302C"/>
    <w:multiLevelType w:val="multilevel"/>
    <w:tmpl w:val="8F5E864C"/>
    <w:lvl w:ilvl="0">
      <w:start w:val="1"/>
      <w:numFmt w:val="decimal"/>
      <w:lvlText w:val="%1."/>
      <w:lvlJc w:val="left"/>
      <w:pPr>
        <w:ind w:left="390" w:hanging="39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BD50E4B"/>
    <w:multiLevelType w:val="hybridMultilevel"/>
    <w:tmpl w:val="1B5283D8"/>
    <w:lvl w:ilvl="0" w:tplc="AE6AAD9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5E0F47"/>
    <w:multiLevelType w:val="hybridMultilevel"/>
    <w:tmpl w:val="CF1E544A"/>
    <w:lvl w:ilvl="0" w:tplc="6810AD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A92B1B"/>
    <w:multiLevelType w:val="hybridMultilevel"/>
    <w:tmpl w:val="9A40FFD6"/>
    <w:lvl w:ilvl="0" w:tplc="AE0465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5B57D4"/>
    <w:multiLevelType w:val="multilevel"/>
    <w:tmpl w:val="FCCCAC68"/>
    <w:lvl w:ilvl="0">
      <w:start w:val="1"/>
      <w:numFmt w:val="upperRoman"/>
      <w:lvlText w:val="%1."/>
      <w:lvlJc w:val="left"/>
      <w:pPr>
        <w:ind w:left="720" w:hanging="360"/>
      </w:pPr>
      <w:rPr>
        <w:b/>
        <w:i w:val="0"/>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2" w15:restartNumberingAfterBreak="0">
    <w:nsid w:val="72E801EE"/>
    <w:multiLevelType w:val="hybridMultilevel"/>
    <w:tmpl w:val="957AD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604A1C"/>
    <w:multiLevelType w:val="hybridMultilevel"/>
    <w:tmpl w:val="99746E30"/>
    <w:lvl w:ilvl="0" w:tplc="93F21F88">
      <w:start w:val="1"/>
      <w:numFmt w:val="bullet"/>
      <w:lvlText w:val="-"/>
      <w:lvlJc w:val="left"/>
      <w:pPr>
        <w:ind w:left="2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E41A57AE">
      <w:start w:val="1"/>
      <w:numFmt w:val="bullet"/>
      <w:lvlText w:val="o"/>
      <w:lvlJc w:val="left"/>
      <w:pPr>
        <w:ind w:left="12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440E4006">
      <w:start w:val="1"/>
      <w:numFmt w:val="bullet"/>
      <w:lvlText w:val="▪"/>
      <w:lvlJc w:val="left"/>
      <w:pPr>
        <w:ind w:left="19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62AE3A8">
      <w:start w:val="1"/>
      <w:numFmt w:val="bullet"/>
      <w:lvlText w:val="•"/>
      <w:lvlJc w:val="left"/>
      <w:pPr>
        <w:ind w:left="26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A0C6EEA">
      <w:start w:val="1"/>
      <w:numFmt w:val="bullet"/>
      <w:lvlText w:val="o"/>
      <w:lvlJc w:val="left"/>
      <w:pPr>
        <w:ind w:left="33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8C6A54E4">
      <w:start w:val="1"/>
      <w:numFmt w:val="bullet"/>
      <w:lvlText w:val="▪"/>
      <w:lvlJc w:val="left"/>
      <w:pPr>
        <w:ind w:left="41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0ACA37F2">
      <w:start w:val="1"/>
      <w:numFmt w:val="bullet"/>
      <w:lvlText w:val="•"/>
      <w:lvlJc w:val="left"/>
      <w:pPr>
        <w:ind w:left="48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85D6D550">
      <w:start w:val="1"/>
      <w:numFmt w:val="bullet"/>
      <w:lvlText w:val="o"/>
      <w:lvlJc w:val="left"/>
      <w:pPr>
        <w:ind w:left="55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F8A0B38E">
      <w:start w:val="1"/>
      <w:numFmt w:val="bullet"/>
      <w:lvlText w:val="▪"/>
      <w:lvlJc w:val="left"/>
      <w:pPr>
        <w:ind w:left="62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34" w15:restartNumberingAfterBreak="0">
    <w:nsid w:val="749A1C23"/>
    <w:multiLevelType w:val="hybridMultilevel"/>
    <w:tmpl w:val="41DE4620"/>
    <w:lvl w:ilvl="0" w:tplc="050C051E">
      <w:start w:val="6"/>
      <w:numFmt w:val="bullet"/>
      <w:lvlText w:val="-"/>
      <w:lvlJc w:val="left"/>
      <w:pPr>
        <w:ind w:left="763" w:hanging="360"/>
      </w:pPr>
      <w:rPr>
        <w:rFonts w:ascii="Arial" w:eastAsia="Times New Roman" w:hAnsi="Arial" w:cs="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5" w15:restartNumberingAfterBreak="0">
    <w:nsid w:val="76F85BF2"/>
    <w:multiLevelType w:val="multilevel"/>
    <w:tmpl w:val="6ABC047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7EE32F6"/>
    <w:multiLevelType w:val="multilevel"/>
    <w:tmpl w:val="A822CB68"/>
    <w:lvl w:ilvl="0">
      <w:start w:val="9"/>
      <w:numFmt w:val="decimal"/>
      <w:lvlText w:val="%1."/>
      <w:lvlJc w:val="left"/>
      <w:pPr>
        <w:ind w:left="540" w:hanging="540"/>
      </w:pPr>
      <w:rPr>
        <w:rFonts w:hint="default"/>
        <w:color w:val="000000"/>
      </w:rPr>
    </w:lvl>
    <w:lvl w:ilvl="1">
      <w:start w:val="1"/>
      <w:numFmt w:val="decimal"/>
      <w:lvlText w:val="%1.%2."/>
      <w:lvlJc w:val="left"/>
      <w:pPr>
        <w:ind w:left="540" w:hanging="54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7" w15:restartNumberingAfterBreak="0">
    <w:nsid w:val="7A45790E"/>
    <w:multiLevelType w:val="hybridMultilevel"/>
    <w:tmpl w:val="4B7AF036"/>
    <w:lvl w:ilvl="0" w:tplc="FFFFFFFF">
      <w:start w:val="1"/>
      <w:numFmt w:val="bullet"/>
      <w:pStyle w:val="bt2"/>
      <w:lvlText w:val=""/>
      <w:lvlJc w:val="left"/>
      <w:pPr>
        <w:tabs>
          <w:tab w:val="num" w:pos="2160"/>
        </w:tabs>
        <w:ind w:left="2160" w:hanging="360"/>
      </w:pPr>
      <w:rPr>
        <w:rFonts w:ascii="CommercialPi BT" w:hAnsi="CommercialPi BT" w:hint="default"/>
      </w:rPr>
    </w:lvl>
    <w:lvl w:ilvl="1" w:tplc="FFFFFFFF">
      <w:start w:val="3"/>
      <w:numFmt w:val="bullet"/>
      <w:pStyle w:val="bt3"/>
      <w:lvlText w:val="-"/>
      <w:lvlJc w:val="left"/>
      <w:pPr>
        <w:tabs>
          <w:tab w:val="num" w:pos="1440"/>
        </w:tabs>
        <w:ind w:left="1386" w:hanging="306"/>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36243A"/>
    <w:multiLevelType w:val="hybridMultilevel"/>
    <w:tmpl w:val="9E161D14"/>
    <w:lvl w:ilvl="0" w:tplc="EB28DFC6">
      <w:start w:val="1"/>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 w15:restartNumberingAfterBreak="0">
    <w:nsid w:val="7B7B0392"/>
    <w:multiLevelType w:val="multilevel"/>
    <w:tmpl w:val="52A4E998"/>
    <w:lvl w:ilvl="0">
      <w:start w:val="9"/>
      <w:numFmt w:val="decimal"/>
      <w:lvlText w:val="%1."/>
      <w:lvlJc w:val="left"/>
      <w:pPr>
        <w:ind w:left="540" w:hanging="540"/>
      </w:pPr>
      <w:rPr>
        <w:rFonts w:hint="default"/>
        <w:color w:val="000000"/>
      </w:rPr>
    </w:lvl>
    <w:lvl w:ilvl="1">
      <w:start w:val="1"/>
      <w:numFmt w:val="decimal"/>
      <w:lvlText w:val="%1.%2."/>
      <w:lvlJc w:val="left"/>
      <w:pPr>
        <w:ind w:left="540" w:hanging="540"/>
      </w:pPr>
      <w:rPr>
        <w:rFonts w:hint="default"/>
        <w:color w:val="000000"/>
      </w:rPr>
    </w:lvl>
    <w:lvl w:ilvl="2">
      <w:start w:val="5"/>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0" w15:restartNumberingAfterBreak="0">
    <w:nsid w:val="7BDD1A43"/>
    <w:multiLevelType w:val="hybridMultilevel"/>
    <w:tmpl w:val="5BB47A76"/>
    <w:lvl w:ilvl="0" w:tplc="73A04E2A">
      <w:start w:val="1"/>
      <w:numFmt w:val="bullet"/>
      <w:lvlText w:val="-"/>
      <w:lvlJc w:val="left"/>
      <w:pPr>
        <w:ind w:left="2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3285674">
      <w:start w:val="1"/>
      <w:numFmt w:val="bullet"/>
      <w:lvlText w:val="o"/>
      <w:lvlJc w:val="left"/>
      <w:pPr>
        <w:ind w:left="12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249AA768">
      <w:start w:val="1"/>
      <w:numFmt w:val="bullet"/>
      <w:lvlText w:val="▪"/>
      <w:lvlJc w:val="left"/>
      <w:pPr>
        <w:ind w:left="19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E8606E08">
      <w:start w:val="1"/>
      <w:numFmt w:val="bullet"/>
      <w:lvlText w:val="•"/>
      <w:lvlJc w:val="left"/>
      <w:pPr>
        <w:ind w:left="26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A47EEB88">
      <w:start w:val="1"/>
      <w:numFmt w:val="bullet"/>
      <w:lvlText w:val="o"/>
      <w:lvlJc w:val="left"/>
      <w:pPr>
        <w:ind w:left="33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77440FA0">
      <w:start w:val="1"/>
      <w:numFmt w:val="bullet"/>
      <w:lvlText w:val="▪"/>
      <w:lvlJc w:val="left"/>
      <w:pPr>
        <w:ind w:left="41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B776DA0E">
      <w:start w:val="1"/>
      <w:numFmt w:val="bullet"/>
      <w:lvlText w:val="•"/>
      <w:lvlJc w:val="left"/>
      <w:pPr>
        <w:ind w:left="48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C7441DCA">
      <w:start w:val="1"/>
      <w:numFmt w:val="bullet"/>
      <w:lvlText w:val="o"/>
      <w:lvlJc w:val="left"/>
      <w:pPr>
        <w:ind w:left="55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0E8EC7C6">
      <w:start w:val="1"/>
      <w:numFmt w:val="bullet"/>
      <w:lvlText w:val="▪"/>
      <w:lvlJc w:val="left"/>
      <w:pPr>
        <w:ind w:left="62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41" w15:restartNumberingAfterBreak="0">
    <w:nsid w:val="7C632947"/>
    <w:multiLevelType w:val="hybridMultilevel"/>
    <w:tmpl w:val="928ECEB8"/>
    <w:lvl w:ilvl="0" w:tplc="15FE125E">
      <w:start w:val="1"/>
      <w:numFmt w:val="bullet"/>
      <w:lvlText w:val="-"/>
      <w:lvlJc w:val="left"/>
      <w:pPr>
        <w:ind w:left="268"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F7287D32">
      <w:start w:val="1"/>
      <w:numFmt w:val="bullet"/>
      <w:lvlText w:val="o"/>
      <w:lvlJc w:val="left"/>
      <w:pPr>
        <w:ind w:left="12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59907384">
      <w:start w:val="1"/>
      <w:numFmt w:val="bullet"/>
      <w:lvlText w:val="▪"/>
      <w:lvlJc w:val="left"/>
      <w:pPr>
        <w:ind w:left="19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EA926A04">
      <w:start w:val="1"/>
      <w:numFmt w:val="bullet"/>
      <w:lvlText w:val="•"/>
      <w:lvlJc w:val="left"/>
      <w:pPr>
        <w:ind w:left="26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B65A2E26">
      <w:start w:val="1"/>
      <w:numFmt w:val="bullet"/>
      <w:lvlText w:val="o"/>
      <w:lvlJc w:val="left"/>
      <w:pPr>
        <w:ind w:left="338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AEE06BCC">
      <w:start w:val="1"/>
      <w:numFmt w:val="bullet"/>
      <w:lvlText w:val="▪"/>
      <w:lvlJc w:val="left"/>
      <w:pPr>
        <w:ind w:left="410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CF0C73BC">
      <w:start w:val="1"/>
      <w:numFmt w:val="bullet"/>
      <w:lvlText w:val="•"/>
      <w:lvlJc w:val="left"/>
      <w:pPr>
        <w:ind w:left="48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91DE72DC">
      <w:start w:val="1"/>
      <w:numFmt w:val="bullet"/>
      <w:lvlText w:val="o"/>
      <w:lvlJc w:val="left"/>
      <w:pPr>
        <w:ind w:left="554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CAF23230">
      <w:start w:val="1"/>
      <w:numFmt w:val="bullet"/>
      <w:lvlText w:val="▪"/>
      <w:lvlJc w:val="left"/>
      <w:pPr>
        <w:ind w:left="626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42" w15:restartNumberingAfterBreak="0">
    <w:nsid w:val="7EC17FFE"/>
    <w:multiLevelType w:val="hybridMultilevel"/>
    <w:tmpl w:val="F0C8D726"/>
    <w:lvl w:ilvl="0" w:tplc="5356865E">
      <w:start w:val="1"/>
      <w:numFmt w:val="bullet"/>
      <w:lvlText w:val="-"/>
      <w:lvlJc w:val="left"/>
      <w:pPr>
        <w:ind w:left="1710" w:hanging="360"/>
      </w:pPr>
      <w:rPr>
        <w:rFonts w:ascii="Times New Roman" w:eastAsia="Times New Roman" w:hAnsi="Times New Roman" w:hint="default"/>
      </w:rPr>
    </w:lvl>
    <w:lvl w:ilvl="1" w:tplc="04090003">
      <w:start w:val="1"/>
      <w:numFmt w:val="bullet"/>
      <w:lvlText w:val="o"/>
      <w:lvlJc w:val="left"/>
      <w:pPr>
        <w:ind w:left="2430" w:hanging="360"/>
      </w:pPr>
      <w:rPr>
        <w:rFonts w:ascii="Courier New" w:hAnsi="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hint="default"/>
      </w:rPr>
    </w:lvl>
    <w:lvl w:ilvl="8" w:tplc="04090005">
      <w:start w:val="1"/>
      <w:numFmt w:val="bullet"/>
      <w:lvlText w:val=""/>
      <w:lvlJc w:val="left"/>
      <w:pPr>
        <w:ind w:left="7470" w:hanging="360"/>
      </w:pPr>
      <w:rPr>
        <w:rFonts w:ascii="Wingdings" w:hAnsi="Wingdings" w:hint="default"/>
      </w:rPr>
    </w:lvl>
  </w:abstractNum>
  <w:num w:numId="1">
    <w:abstractNumId w:val="32"/>
  </w:num>
  <w:num w:numId="2">
    <w:abstractNumId w:val="17"/>
  </w:num>
  <w:num w:numId="3">
    <w:abstractNumId w:val="35"/>
  </w:num>
  <w:num w:numId="4">
    <w:abstractNumId w:val="5"/>
  </w:num>
  <w:num w:numId="5">
    <w:abstractNumId w:val="1"/>
  </w:num>
  <w:num w:numId="6">
    <w:abstractNumId w:val="27"/>
  </w:num>
  <w:num w:numId="7">
    <w:abstractNumId w:val="13"/>
  </w:num>
  <w:num w:numId="8">
    <w:abstractNumId w:val="42"/>
  </w:num>
  <w:num w:numId="9">
    <w:abstractNumId w:val="9"/>
  </w:num>
  <w:num w:numId="10">
    <w:abstractNumId w:val="23"/>
  </w:num>
  <w:num w:numId="11">
    <w:abstractNumId w:val="12"/>
  </w:num>
  <w:num w:numId="12">
    <w:abstractNumId w:val="0"/>
  </w:num>
  <w:num w:numId="13">
    <w:abstractNumId w:val="7"/>
  </w:num>
  <w:num w:numId="14">
    <w:abstractNumId w:val="37"/>
  </w:num>
  <w:num w:numId="15">
    <w:abstractNumId w:val="2"/>
  </w:num>
  <w:num w:numId="16">
    <w:abstractNumId w:val="14"/>
  </w:num>
  <w:num w:numId="17">
    <w:abstractNumId w:val="22"/>
  </w:num>
  <w:num w:numId="18">
    <w:abstractNumId w:val="34"/>
  </w:num>
  <w:num w:numId="19">
    <w:abstractNumId w:val="4"/>
  </w:num>
  <w:num w:numId="20">
    <w:abstractNumId w:val="26"/>
  </w:num>
  <w:num w:numId="21">
    <w:abstractNumId w:val="20"/>
  </w:num>
  <w:num w:numId="22">
    <w:abstractNumId w:val="30"/>
  </w:num>
  <w:num w:numId="23">
    <w:abstractNumId w:val="24"/>
  </w:num>
  <w:num w:numId="24">
    <w:abstractNumId w:val="25"/>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9"/>
  </w:num>
  <w:num w:numId="28">
    <w:abstractNumId w:val="8"/>
  </w:num>
  <w:num w:numId="29">
    <w:abstractNumId w:val="28"/>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33"/>
  </w:num>
  <w:num w:numId="33">
    <w:abstractNumId w:val="40"/>
  </w:num>
  <w:num w:numId="34">
    <w:abstractNumId w:val="18"/>
  </w:num>
  <w:num w:numId="35">
    <w:abstractNumId w:val="19"/>
  </w:num>
  <w:num w:numId="36">
    <w:abstractNumId w:val="16"/>
  </w:num>
  <w:num w:numId="37">
    <w:abstractNumId w:val="14"/>
  </w:num>
  <w:num w:numId="38">
    <w:abstractNumId w:val="14"/>
  </w:num>
  <w:num w:numId="39">
    <w:abstractNumId w:val="21"/>
  </w:num>
  <w:num w:numId="40">
    <w:abstractNumId w:val="10"/>
  </w:num>
  <w:num w:numId="41">
    <w:abstractNumId w:val="6"/>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11"/>
  </w:num>
  <w:num w:numId="45">
    <w:abstractNumId w:val="36"/>
  </w:num>
  <w:num w:numId="46">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2F2"/>
    <w:rsid w:val="000014B2"/>
    <w:rsid w:val="00007BCC"/>
    <w:rsid w:val="0001092C"/>
    <w:rsid w:val="000109AE"/>
    <w:rsid w:val="00010EE6"/>
    <w:rsid w:val="0001254E"/>
    <w:rsid w:val="00013820"/>
    <w:rsid w:val="00015518"/>
    <w:rsid w:val="00023345"/>
    <w:rsid w:val="00032BBD"/>
    <w:rsid w:val="00032F21"/>
    <w:rsid w:val="00033C9B"/>
    <w:rsid w:val="0003401D"/>
    <w:rsid w:val="00040762"/>
    <w:rsid w:val="0005183F"/>
    <w:rsid w:val="00052856"/>
    <w:rsid w:val="00053CF3"/>
    <w:rsid w:val="00064F8C"/>
    <w:rsid w:val="00070C7A"/>
    <w:rsid w:val="0007405E"/>
    <w:rsid w:val="00077D09"/>
    <w:rsid w:val="00086F96"/>
    <w:rsid w:val="00094364"/>
    <w:rsid w:val="00095C78"/>
    <w:rsid w:val="000A0FD9"/>
    <w:rsid w:val="000A1172"/>
    <w:rsid w:val="000A167B"/>
    <w:rsid w:val="000A2790"/>
    <w:rsid w:val="000B3BE1"/>
    <w:rsid w:val="000B703C"/>
    <w:rsid w:val="000C0739"/>
    <w:rsid w:val="000C1016"/>
    <w:rsid w:val="000C3005"/>
    <w:rsid w:val="000C304B"/>
    <w:rsid w:val="000C4E44"/>
    <w:rsid w:val="000C65D5"/>
    <w:rsid w:val="000C7C79"/>
    <w:rsid w:val="000D3FF0"/>
    <w:rsid w:val="000D4885"/>
    <w:rsid w:val="000D5CFE"/>
    <w:rsid w:val="000E4CA0"/>
    <w:rsid w:val="001107A1"/>
    <w:rsid w:val="00112A2E"/>
    <w:rsid w:val="00133840"/>
    <w:rsid w:val="001369C1"/>
    <w:rsid w:val="00137F5D"/>
    <w:rsid w:val="001533FC"/>
    <w:rsid w:val="0015427F"/>
    <w:rsid w:val="0015449E"/>
    <w:rsid w:val="001553DD"/>
    <w:rsid w:val="0015647A"/>
    <w:rsid w:val="00160C1E"/>
    <w:rsid w:val="001647DC"/>
    <w:rsid w:val="00173A05"/>
    <w:rsid w:val="00174749"/>
    <w:rsid w:val="001776E1"/>
    <w:rsid w:val="00182F80"/>
    <w:rsid w:val="0018397A"/>
    <w:rsid w:val="00185349"/>
    <w:rsid w:val="0018758D"/>
    <w:rsid w:val="00190BF6"/>
    <w:rsid w:val="00192D64"/>
    <w:rsid w:val="001A02F2"/>
    <w:rsid w:val="001A0650"/>
    <w:rsid w:val="001A4249"/>
    <w:rsid w:val="001A657C"/>
    <w:rsid w:val="001A7615"/>
    <w:rsid w:val="001B05C9"/>
    <w:rsid w:val="001B3D94"/>
    <w:rsid w:val="001C0C65"/>
    <w:rsid w:val="001C19FE"/>
    <w:rsid w:val="001C4C0D"/>
    <w:rsid w:val="001D6647"/>
    <w:rsid w:val="001F0B23"/>
    <w:rsid w:val="001F0E49"/>
    <w:rsid w:val="001F4B19"/>
    <w:rsid w:val="001F51BA"/>
    <w:rsid w:val="001F7D62"/>
    <w:rsid w:val="001F7DB7"/>
    <w:rsid w:val="00200E97"/>
    <w:rsid w:val="002023D7"/>
    <w:rsid w:val="00202802"/>
    <w:rsid w:val="0021169A"/>
    <w:rsid w:val="002131A9"/>
    <w:rsid w:val="00220C14"/>
    <w:rsid w:val="00226996"/>
    <w:rsid w:val="00226E16"/>
    <w:rsid w:val="0022788D"/>
    <w:rsid w:val="002439F7"/>
    <w:rsid w:val="00245413"/>
    <w:rsid w:val="00246479"/>
    <w:rsid w:val="00252010"/>
    <w:rsid w:val="00255EC1"/>
    <w:rsid w:val="00256166"/>
    <w:rsid w:val="0026419B"/>
    <w:rsid w:val="00265FC6"/>
    <w:rsid w:val="00277930"/>
    <w:rsid w:val="002810D1"/>
    <w:rsid w:val="00281EDE"/>
    <w:rsid w:val="0028467D"/>
    <w:rsid w:val="002966B9"/>
    <w:rsid w:val="00296FA7"/>
    <w:rsid w:val="00297949"/>
    <w:rsid w:val="002A084E"/>
    <w:rsid w:val="002A1509"/>
    <w:rsid w:val="002A20AF"/>
    <w:rsid w:val="002A7B75"/>
    <w:rsid w:val="002B0E01"/>
    <w:rsid w:val="002B7575"/>
    <w:rsid w:val="002D0D75"/>
    <w:rsid w:val="002D3085"/>
    <w:rsid w:val="002E2DB4"/>
    <w:rsid w:val="002E6BE4"/>
    <w:rsid w:val="002F049F"/>
    <w:rsid w:val="002F1227"/>
    <w:rsid w:val="002F3019"/>
    <w:rsid w:val="002F7655"/>
    <w:rsid w:val="00302789"/>
    <w:rsid w:val="003067D3"/>
    <w:rsid w:val="00310F69"/>
    <w:rsid w:val="0031328A"/>
    <w:rsid w:val="003135B3"/>
    <w:rsid w:val="003163CB"/>
    <w:rsid w:val="00316B7F"/>
    <w:rsid w:val="00325D8F"/>
    <w:rsid w:val="00327A0E"/>
    <w:rsid w:val="00327A64"/>
    <w:rsid w:val="003306CD"/>
    <w:rsid w:val="003316EA"/>
    <w:rsid w:val="00340D01"/>
    <w:rsid w:val="00355271"/>
    <w:rsid w:val="00366FE3"/>
    <w:rsid w:val="00371892"/>
    <w:rsid w:val="0037204C"/>
    <w:rsid w:val="0037313E"/>
    <w:rsid w:val="003748C4"/>
    <w:rsid w:val="003836BA"/>
    <w:rsid w:val="00384E65"/>
    <w:rsid w:val="003850D0"/>
    <w:rsid w:val="0039158C"/>
    <w:rsid w:val="003951EA"/>
    <w:rsid w:val="00397E8E"/>
    <w:rsid w:val="003A1862"/>
    <w:rsid w:val="003A2F34"/>
    <w:rsid w:val="003A37EB"/>
    <w:rsid w:val="003A4C08"/>
    <w:rsid w:val="003A5CB0"/>
    <w:rsid w:val="003B6C71"/>
    <w:rsid w:val="003B6E81"/>
    <w:rsid w:val="003C34A6"/>
    <w:rsid w:val="003D1D5B"/>
    <w:rsid w:val="003D5018"/>
    <w:rsid w:val="003D5C37"/>
    <w:rsid w:val="003D6716"/>
    <w:rsid w:val="003E2E97"/>
    <w:rsid w:val="003E33F4"/>
    <w:rsid w:val="003F16B8"/>
    <w:rsid w:val="003F3D5E"/>
    <w:rsid w:val="003F5AA2"/>
    <w:rsid w:val="004016DA"/>
    <w:rsid w:val="00403F3C"/>
    <w:rsid w:val="00405956"/>
    <w:rsid w:val="00407855"/>
    <w:rsid w:val="004127CC"/>
    <w:rsid w:val="004171AE"/>
    <w:rsid w:val="0041773E"/>
    <w:rsid w:val="004216F6"/>
    <w:rsid w:val="00425FFC"/>
    <w:rsid w:val="004339D3"/>
    <w:rsid w:val="00433DA4"/>
    <w:rsid w:val="0043789F"/>
    <w:rsid w:val="004407C7"/>
    <w:rsid w:val="0044201E"/>
    <w:rsid w:val="004519D6"/>
    <w:rsid w:val="00454506"/>
    <w:rsid w:val="00460AAB"/>
    <w:rsid w:val="00463B00"/>
    <w:rsid w:val="00465BD8"/>
    <w:rsid w:val="00466918"/>
    <w:rsid w:val="004814D8"/>
    <w:rsid w:val="00483E9D"/>
    <w:rsid w:val="00485439"/>
    <w:rsid w:val="004862C5"/>
    <w:rsid w:val="0049465A"/>
    <w:rsid w:val="0049675D"/>
    <w:rsid w:val="004A057D"/>
    <w:rsid w:val="004A0B2F"/>
    <w:rsid w:val="004A40B6"/>
    <w:rsid w:val="004A5FAC"/>
    <w:rsid w:val="004B102A"/>
    <w:rsid w:val="004B128B"/>
    <w:rsid w:val="004B3FCD"/>
    <w:rsid w:val="004B60C9"/>
    <w:rsid w:val="004B7850"/>
    <w:rsid w:val="004C02F5"/>
    <w:rsid w:val="004C25AA"/>
    <w:rsid w:val="004C38A8"/>
    <w:rsid w:val="004C3FC1"/>
    <w:rsid w:val="004C5415"/>
    <w:rsid w:val="004D0F1E"/>
    <w:rsid w:val="004D51A6"/>
    <w:rsid w:val="004E1DCB"/>
    <w:rsid w:val="004E6514"/>
    <w:rsid w:val="004F27C1"/>
    <w:rsid w:val="004F337B"/>
    <w:rsid w:val="004F4B9F"/>
    <w:rsid w:val="004F5833"/>
    <w:rsid w:val="004F760D"/>
    <w:rsid w:val="00500A24"/>
    <w:rsid w:val="005014BF"/>
    <w:rsid w:val="00501C34"/>
    <w:rsid w:val="005032DB"/>
    <w:rsid w:val="00503639"/>
    <w:rsid w:val="00506206"/>
    <w:rsid w:val="00506C8C"/>
    <w:rsid w:val="0050720C"/>
    <w:rsid w:val="00510585"/>
    <w:rsid w:val="00510CBF"/>
    <w:rsid w:val="00511056"/>
    <w:rsid w:val="00532E5F"/>
    <w:rsid w:val="00533D42"/>
    <w:rsid w:val="00534E1B"/>
    <w:rsid w:val="00537A17"/>
    <w:rsid w:val="005400F1"/>
    <w:rsid w:val="005463B3"/>
    <w:rsid w:val="00550AEC"/>
    <w:rsid w:val="005525C8"/>
    <w:rsid w:val="005608C3"/>
    <w:rsid w:val="005677C0"/>
    <w:rsid w:val="00572450"/>
    <w:rsid w:val="0058034D"/>
    <w:rsid w:val="00583B98"/>
    <w:rsid w:val="0059249F"/>
    <w:rsid w:val="00592BCA"/>
    <w:rsid w:val="005960D7"/>
    <w:rsid w:val="005A49B4"/>
    <w:rsid w:val="005A6D52"/>
    <w:rsid w:val="005A7B06"/>
    <w:rsid w:val="005A7FC7"/>
    <w:rsid w:val="005B04F2"/>
    <w:rsid w:val="005B0615"/>
    <w:rsid w:val="005C05A9"/>
    <w:rsid w:val="005C4F2A"/>
    <w:rsid w:val="005C4F42"/>
    <w:rsid w:val="005D1762"/>
    <w:rsid w:val="005D25E3"/>
    <w:rsid w:val="005D2E8E"/>
    <w:rsid w:val="005D57F3"/>
    <w:rsid w:val="005D66B9"/>
    <w:rsid w:val="005D7BE2"/>
    <w:rsid w:val="005E1A4B"/>
    <w:rsid w:val="005E26FA"/>
    <w:rsid w:val="005E7A05"/>
    <w:rsid w:val="005F11F9"/>
    <w:rsid w:val="005F2358"/>
    <w:rsid w:val="005F295B"/>
    <w:rsid w:val="005F41FF"/>
    <w:rsid w:val="00604D0C"/>
    <w:rsid w:val="0060683E"/>
    <w:rsid w:val="00607876"/>
    <w:rsid w:val="00607CC3"/>
    <w:rsid w:val="00616C7B"/>
    <w:rsid w:val="00620A75"/>
    <w:rsid w:val="006317E7"/>
    <w:rsid w:val="00632ACC"/>
    <w:rsid w:val="00634854"/>
    <w:rsid w:val="006403D7"/>
    <w:rsid w:val="0064138D"/>
    <w:rsid w:val="006418C7"/>
    <w:rsid w:val="006444F2"/>
    <w:rsid w:val="00645444"/>
    <w:rsid w:val="00645CB1"/>
    <w:rsid w:val="00645E1B"/>
    <w:rsid w:val="0065083C"/>
    <w:rsid w:val="00650FFF"/>
    <w:rsid w:val="006545B5"/>
    <w:rsid w:val="00656646"/>
    <w:rsid w:val="00662F86"/>
    <w:rsid w:val="00667BB3"/>
    <w:rsid w:val="00671D37"/>
    <w:rsid w:val="00672A9F"/>
    <w:rsid w:val="00674CD7"/>
    <w:rsid w:val="00675BFA"/>
    <w:rsid w:val="00676AA7"/>
    <w:rsid w:val="00677438"/>
    <w:rsid w:val="0067794A"/>
    <w:rsid w:val="00680411"/>
    <w:rsid w:val="006844C8"/>
    <w:rsid w:val="0069295A"/>
    <w:rsid w:val="006951A8"/>
    <w:rsid w:val="006969B9"/>
    <w:rsid w:val="006A1E2A"/>
    <w:rsid w:val="006A2E7C"/>
    <w:rsid w:val="006A315C"/>
    <w:rsid w:val="006A4764"/>
    <w:rsid w:val="006B3443"/>
    <w:rsid w:val="006B39E2"/>
    <w:rsid w:val="006C1E79"/>
    <w:rsid w:val="006C1EEE"/>
    <w:rsid w:val="006C285B"/>
    <w:rsid w:val="006C4117"/>
    <w:rsid w:val="006D0122"/>
    <w:rsid w:val="006D045E"/>
    <w:rsid w:val="006D1224"/>
    <w:rsid w:val="006D24D2"/>
    <w:rsid w:val="006D2D6B"/>
    <w:rsid w:val="006D49CD"/>
    <w:rsid w:val="006D5F33"/>
    <w:rsid w:val="006E007A"/>
    <w:rsid w:val="006E1736"/>
    <w:rsid w:val="006E1972"/>
    <w:rsid w:val="006E2934"/>
    <w:rsid w:val="006E7370"/>
    <w:rsid w:val="006F341F"/>
    <w:rsid w:val="006F6F1E"/>
    <w:rsid w:val="006F7E81"/>
    <w:rsid w:val="00701824"/>
    <w:rsid w:val="00706F7F"/>
    <w:rsid w:val="00712DAB"/>
    <w:rsid w:val="007166D0"/>
    <w:rsid w:val="00716959"/>
    <w:rsid w:val="007204BB"/>
    <w:rsid w:val="007210F9"/>
    <w:rsid w:val="0072331A"/>
    <w:rsid w:val="00724805"/>
    <w:rsid w:val="00724A4C"/>
    <w:rsid w:val="007260C1"/>
    <w:rsid w:val="007300D0"/>
    <w:rsid w:val="007371FA"/>
    <w:rsid w:val="0074228D"/>
    <w:rsid w:val="00751C76"/>
    <w:rsid w:val="00754D0A"/>
    <w:rsid w:val="00755A9F"/>
    <w:rsid w:val="00757FAD"/>
    <w:rsid w:val="00764A39"/>
    <w:rsid w:val="007661AB"/>
    <w:rsid w:val="00766D56"/>
    <w:rsid w:val="00771D88"/>
    <w:rsid w:val="00774541"/>
    <w:rsid w:val="00774BE4"/>
    <w:rsid w:val="00777335"/>
    <w:rsid w:val="007802EF"/>
    <w:rsid w:val="00784490"/>
    <w:rsid w:val="007902B2"/>
    <w:rsid w:val="00792F8E"/>
    <w:rsid w:val="007945A2"/>
    <w:rsid w:val="00794D47"/>
    <w:rsid w:val="0079526F"/>
    <w:rsid w:val="007A0EFA"/>
    <w:rsid w:val="007A1C4B"/>
    <w:rsid w:val="007A207B"/>
    <w:rsid w:val="007A5725"/>
    <w:rsid w:val="007B44D7"/>
    <w:rsid w:val="007B63D7"/>
    <w:rsid w:val="007C0C4F"/>
    <w:rsid w:val="007C1741"/>
    <w:rsid w:val="007C65B8"/>
    <w:rsid w:val="007D01B6"/>
    <w:rsid w:val="007D046A"/>
    <w:rsid w:val="007D67F5"/>
    <w:rsid w:val="007E2F1D"/>
    <w:rsid w:val="007E448A"/>
    <w:rsid w:val="007F010D"/>
    <w:rsid w:val="007F0CCB"/>
    <w:rsid w:val="007F1747"/>
    <w:rsid w:val="007F316C"/>
    <w:rsid w:val="007F59C5"/>
    <w:rsid w:val="007F6C59"/>
    <w:rsid w:val="00802103"/>
    <w:rsid w:val="00803017"/>
    <w:rsid w:val="00806BEC"/>
    <w:rsid w:val="00810CCD"/>
    <w:rsid w:val="00812DFD"/>
    <w:rsid w:val="00816330"/>
    <w:rsid w:val="008211FC"/>
    <w:rsid w:val="00824402"/>
    <w:rsid w:val="00843C95"/>
    <w:rsid w:val="008465FE"/>
    <w:rsid w:val="008467EF"/>
    <w:rsid w:val="00851473"/>
    <w:rsid w:val="00854DCA"/>
    <w:rsid w:val="00854ECB"/>
    <w:rsid w:val="00855531"/>
    <w:rsid w:val="008562A9"/>
    <w:rsid w:val="008608B0"/>
    <w:rsid w:val="00863AA1"/>
    <w:rsid w:val="00864BAE"/>
    <w:rsid w:val="008727CA"/>
    <w:rsid w:val="008841D3"/>
    <w:rsid w:val="008843AE"/>
    <w:rsid w:val="008850F6"/>
    <w:rsid w:val="0088510E"/>
    <w:rsid w:val="00886E55"/>
    <w:rsid w:val="00887E66"/>
    <w:rsid w:val="00892626"/>
    <w:rsid w:val="0089432D"/>
    <w:rsid w:val="00894BD7"/>
    <w:rsid w:val="00895AD3"/>
    <w:rsid w:val="008A5068"/>
    <w:rsid w:val="008B022C"/>
    <w:rsid w:val="008B50C2"/>
    <w:rsid w:val="008B62FF"/>
    <w:rsid w:val="008B6690"/>
    <w:rsid w:val="008C6101"/>
    <w:rsid w:val="008C6DF8"/>
    <w:rsid w:val="008C7D68"/>
    <w:rsid w:val="008D1131"/>
    <w:rsid w:val="008D27D5"/>
    <w:rsid w:val="008D756F"/>
    <w:rsid w:val="008E0CFA"/>
    <w:rsid w:val="008E0DFD"/>
    <w:rsid w:val="008E3E68"/>
    <w:rsid w:val="008E4606"/>
    <w:rsid w:val="008E4F49"/>
    <w:rsid w:val="008F2DAB"/>
    <w:rsid w:val="008F47B6"/>
    <w:rsid w:val="008F51BB"/>
    <w:rsid w:val="008F7DEB"/>
    <w:rsid w:val="00900CAB"/>
    <w:rsid w:val="009061F3"/>
    <w:rsid w:val="00912FA3"/>
    <w:rsid w:val="00926803"/>
    <w:rsid w:val="00927F37"/>
    <w:rsid w:val="00936589"/>
    <w:rsid w:val="00937055"/>
    <w:rsid w:val="0093711F"/>
    <w:rsid w:val="00944A32"/>
    <w:rsid w:val="00953F22"/>
    <w:rsid w:val="00962076"/>
    <w:rsid w:val="0096395A"/>
    <w:rsid w:val="00974167"/>
    <w:rsid w:val="00976F2A"/>
    <w:rsid w:val="009771F1"/>
    <w:rsid w:val="009778E6"/>
    <w:rsid w:val="00984C82"/>
    <w:rsid w:val="00987EA3"/>
    <w:rsid w:val="009927A2"/>
    <w:rsid w:val="009956F2"/>
    <w:rsid w:val="009A060C"/>
    <w:rsid w:val="009A0873"/>
    <w:rsid w:val="009A1C28"/>
    <w:rsid w:val="009A1E97"/>
    <w:rsid w:val="009A3064"/>
    <w:rsid w:val="009A30F3"/>
    <w:rsid w:val="009B0C26"/>
    <w:rsid w:val="009B1DBD"/>
    <w:rsid w:val="009B26BC"/>
    <w:rsid w:val="009B5E6E"/>
    <w:rsid w:val="009B7067"/>
    <w:rsid w:val="009B7AC8"/>
    <w:rsid w:val="009C01F5"/>
    <w:rsid w:val="009C1571"/>
    <w:rsid w:val="009C24D3"/>
    <w:rsid w:val="009C4455"/>
    <w:rsid w:val="009C53C2"/>
    <w:rsid w:val="009D1645"/>
    <w:rsid w:val="009D1C5F"/>
    <w:rsid w:val="009D4B29"/>
    <w:rsid w:val="009E49C4"/>
    <w:rsid w:val="009E684E"/>
    <w:rsid w:val="009E7C17"/>
    <w:rsid w:val="009F46A0"/>
    <w:rsid w:val="00A004F4"/>
    <w:rsid w:val="00A0259D"/>
    <w:rsid w:val="00A029DB"/>
    <w:rsid w:val="00A0655A"/>
    <w:rsid w:val="00A10E27"/>
    <w:rsid w:val="00A11EB0"/>
    <w:rsid w:val="00A13E37"/>
    <w:rsid w:val="00A14FA8"/>
    <w:rsid w:val="00A16CBF"/>
    <w:rsid w:val="00A17042"/>
    <w:rsid w:val="00A320D0"/>
    <w:rsid w:val="00A35B05"/>
    <w:rsid w:val="00A365D5"/>
    <w:rsid w:val="00A4052D"/>
    <w:rsid w:val="00A4156E"/>
    <w:rsid w:val="00A449E6"/>
    <w:rsid w:val="00A44DFF"/>
    <w:rsid w:val="00A53A63"/>
    <w:rsid w:val="00A5480C"/>
    <w:rsid w:val="00A54EDE"/>
    <w:rsid w:val="00A62011"/>
    <w:rsid w:val="00A6323D"/>
    <w:rsid w:val="00A66C5B"/>
    <w:rsid w:val="00A71895"/>
    <w:rsid w:val="00A7586E"/>
    <w:rsid w:val="00A805B8"/>
    <w:rsid w:val="00A85777"/>
    <w:rsid w:val="00A91702"/>
    <w:rsid w:val="00A9270F"/>
    <w:rsid w:val="00A95740"/>
    <w:rsid w:val="00A96983"/>
    <w:rsid w:val="00AA0EB7"/>
    <w:rsid w:val="00AA15EA"/>
    <w:rsid w:val="00AA2BEF"/>
    <w:rsid w:val="00AA32FA"/>
    <w:rsid w:val="00AB044A"/>
    <w:rsid w:val="00AB1381"/>
    <w:rsid w:val="00AB567C"/>
    <w:rsid w:val="00AC0BFC"/>
    <w:rsid w:val="00AC4D82"/>
    <w:rsid w:val="00AD07F5"/>
    <w:rsid w:val="00AD182B"/>
    <w:rsid w:val="00AD2848"/>
    <w:rsid w:val="00AD388F"/>
    <w:rsid w:val="00AD435D"/>
    <w:rsid w:val="00AD6604"/>
    <w:rsid w:val="00AD7F62"/>
    <w:rsid w:val="00AE2A00"/>
    <w:rsid w:val="00AF0EDA"/>
    <w:rsid w:val="00AF3EA0"/>
    <w:rsid w:val="00AF6B02"/>
    <w:rsid w:val="00B01629"/>
    <w:rsid w:val="00B02F12"/>
    <w:rsid w:val="00B0322A"/>
    <w:rsid w:val="00B035A6"/>
    <w:rsid w:val="00B1004C"/>
    <w:rsid w:val="00B101D0"/>
    <w:rsid w:val="00B128FF"/>
    <w:rsid w:val="00B13701"/>
    <w:rsid w:val="00B138F1"/>
    <w:rsid w:val="00B15F5C"/>
    <w:rsid w:val="00B214C0"/>
    <w:rsid w:val="00B2201A"/>
    <w:rsid w:val="00B23ED9"/>
    <w:rsid w:val="00B24FE0"/>
    <w:rsid w:val="00B258C9"/>
    <w:rsid w:val="00B33410"/>
    <w:rsid w:val="00B446A5"/>
    <w:rsid w:val="00B47184"/>
    <w:rsid w:val="00B50494"/>
    <w:rsid w:val="00B51DB4"/>
    <w:rsid w:val="00B52376"/>
    <w:rsid w:val="00B57BE2"/>
    <w:rsid w:val="00B60EF4"/>
    <w:rsid w:val="00B622AC"/>
    <w:rsid w:val="00B626FE"/>
    <w:rsid w:val="00B62C72"/>
    <w:rsid w:val="00B64A84"/>
    <w:rsid w:val="00B72FE7"/>
    <w:rsid w:val="00B7424F"/>
    <w:rsid w:val="00B74A90"/>
    <w:rsid w:val="00B84FF2"/>
    <w:rsid w:val="00B931DC"/>
    <w:rsid w:val="00B96218"/>
    <w:rsid w:val="00B97550"/>
    <w:rsid w:val="00BA1B32"/>
    <w:rsid w:val="00BA3E51"/>
    <w:rsid w:val="00BA4ACF"/>
    <w:rsid w:val="00BB0E73"/>
    <w:rsid w:val="00BB1219"/>
    <w:rsid w:val="00BB766D"/>
    <w:rsid w:val="00BC1CB2"/>
    <w:rsid w:val="00BC2F15"/>
    <w:rsid w:val="00BC3812"/>
    <w:rsid w:val="00BC78DB"/>
    <w:rsid w:val="00BD68B5"/>
    <w:rsid w:val="00BE0514"/>
    <w:rsid w:val="00BE2356"/>
    <w:rsid w:val="00BE4700"/>
    <w:rsid w:val="00BF15EF"/>
    <w:rsid w:val="00C03576"/>
    <w:rsid w:val="00C03991"/>
    <w:rsid w:val="00C039C7"/>
    <w:rsid w:val="00C046E8"/>
    <w:rsid w:val="00C072EB"/>
    <w:rsid w:val="00C12C41"/>
    <w:rsid w:val="00C258E5"/>
    <w:rsid w:val="00C26C66"/>
    <w:rsid w:val="00C314E4"/>
    <w:rsid w:val="00C31E76"/>
    <w:rsid w:val="00C3521D"/>
    <w:rsid w:val="00C3770D"/>
    <w:rsid w:val="00C40199"/>
    <w:rsid w:val="00C5031D"/>
    <w:rsid w:val="00C5205F"/>
    <w:rsid w:val="00C5338A"/>
    <w:rsid w:val="00C5410C"/>
    <w:rsid w:val="00C60350"/>
    <w:rsid w:val="00C60E8B"/>
    <w:rsid w:val="00C62A86"/>
    <w:rsid w:val="00C70752"/>
    <w:rsid w:val="00C7333F"/>
    <w:rsid w:val="00C80A0E"/>
    <w:rsid w:val="00C85016"/>
    <w:rsid w:val="00C859F4"/>
    <w:rsid w:val="00C87238"/>
    <w:rsid w:val="00C93C36"/>
    <w:rsid w:val="00C95B82"/>
    <w:rsid w:val="00CA08D4"/>
    <w:rsid w:val="00CA482A"/>
    <w:rsid w:val="00CB07F7"/>
    <w:rsid w:val="00CB140B"/>
    <w:rsid w:val="00CB514A"/>
    <w:rsid w:val="00CB7C98"/>
    <w:rsid w:val="00CC3E03"/>
    <w:rsid w:val="00CC48D7"/>
    <w:rsid w:val="00CC77C6"/>
    <w:rsid w:val="00CD3808"/>
    <w:rsid w:val="00CD5907"/>
    <w:rsid w:val="00CD6891"/>
    <w:rsid w:val="00CE54DB"/>
    <w:rsid w:val="00CE66E1"/>
    <w:rsid w:val="00CE7770"/>
    <w:rsid w:val="00CF304B"/>
    <w:rsid w:val="00CF4A87"/>
    <w:rsid w:val="00CF57D1"/>
    <w:rsid w:val="00D104B5"/>
    <w:rsid w:val="00D1056B"/>
    <w:rsid w:val="00D13E09"/>
    <w:rsid w:val="00D1468F"/>
    <w:rsid w:val="00D14E37"/>
    <w:rsid w:val="00D1703A"/>
    <w:rsid w:val="00D17477"/>
    <w:rsid w:val="00D22034"/>
    <w:rsid w:val="00D22812"/>
    <w:rsid w:val="00D27E7E"/>
    <w:rsid w:val="00D318B7"/>
    <w:rsid w:val="00D31D78"/>
    <w:rsid w:val="00D4271B"/>
    <w:rsid w:val="00D42BA1"/>
    <w:rsid w:val="00D452ED"/>
    <w:rsid w:val="00D46EE6"/>
    <w:rsid w:val="00D50D64"/>
    <w:rsid w:val="00D5116C"/>
    <w:rsid w:val="00D5188D"/>
    <w:rsid w:val="00D5298C"/>
    <w:rsid w:val="00D544F0"/>
    <w:rsid w:val="00D61505"/>
    <w:rsid w:val="00D628CF"/>
    <w:rsid w:val="00D6318C"/>
    <w:rsid w:val="00D63900"/>
    <w:rsid w:val="00D644A4"/>
    <w:rsid w:val="00D663AD"/>
    <w:rsid w:val="00D66E61"/>
    <w:rsid w:val="00D8411D"/>
    <w:rsid w:val="00D86E08"/>
    <w:rsid w:val="00D92D17"/>
    <w:rsid w:val="00D95191"/>
    <w:rsid w:val="00D954B9"/>
    <w:rsid w:val="00D97610"/>
    <w:rsid w:val="00DA0CF9"/>
    <w:rsid w:val="00DA3ACD"/>
    <w:rsid w:val="00DA3FC0"/>
    <w:rsid w:val="00DB093F"/>
    <w:rsid w:val="00DB2247"/>
    <w:rsid w:val="00DB58A2"/>
    <w:rsid w:val="00DD16D0"/>
    <w:rsid w:val="00DD1C13"/>
    <w:rsid w:val="00DD5175"/>
    <w:rsid w:val="00DD6F0B"/>
    <w:rsid w:val="00DE0887"/>
    <w:rsid w:val="00DE639C"/>
    <w:rsid w:val="00DE6C38"/>
    <w:rsid w:val="00DF0AA1"/>
    <w:rsid w:val="00DF14CA"/>
    <w:rsid w:val="00DF3EC8"/>
    <w:rsid w:val="00E073B9"/>
    <w:rsid w:val="00E07EA5"/>
    <w:rsid w:val="00E100F5"/>
    <w:rsid w:val="00E115B5"/>
    <w:rsid w:val="00E12301"/>
    <w:rsid w:val="00E12E6B"/>
    <w:rsid w:val="00E13CE2"/>
    <w:rsid w:val="00E14C2E"/>
    <w:rsid w:val="00E16A1B"/>
    <w:rsid w:val="00E16E06"/>
    <w:rsid w:val="00E3053A"/>
    <w:rsid w:val="00E37CF9"/>
    <w:rsid w:val="00E41E8D"/>
    <w:rsid w:val="00E4540A"/>
    <w:rsid w:val="00E529E0"/>
    <w:rsid w:val="00E5340D"/>
    <w:rsid w:val="00E54B24"/>
    <w:rsid w:val="00E5637C"/>
    <w:rsid w:val="00E61BE0"/>
    <w:rsid w:val="00E6352C"/>
    <w:rsid w:val="00E63755"/>
    <w:rsid w:val="00E6389C"/>
    <w:rsid w:val="00E63FF8"/>
    <w:rsid w:val="00E654B4"/>
    <w:rsid w:val="00E66A1C"/>
    <w:rsid w:val="00E705D9"/>
    <w:rsid w:val="00E71CBE"/>
    <w:rsid w:val="00E74BAD"/>
    <w:rsid w:val="00E74BED"/>
    <w:rsid w:val="00E76A33"/>
    <w:rsid w:val="00E76FD4"/>
    <w:rsid w:val="00E77CBE"/>
    <w:rsid w:val="00E83FCB"/>
    <w:rsid w:val="00E86E2A"/>
    <w:rsid w:val="00E9230A"/>
    <w:rsid w:val="00E93D27"/>
    <w:rsid w:val="00E93F61"/>
    <w:rsid w:val="00E95BB1"/>
    <w:rsid w:val="00E962BF"/>
    <w:rsid w:val="00EA0DB6"/>
    <w:rsid w:val="00EA3609"/>
    <w:rsid w:val="00EA3836"/>
    <w:rsid w:val="00EC09BD"/>
    <w:rsid w:val="00EC1850"/>
    <w:rsid w:val="00EC4ACF"/>
    <w:rsid w:val="00EC6030"/>
    <w:rsid w:val="00ED0987"/>
    <w:rsid w:val="00ED3B32"/>
    <w:rsid w:val="00ED4E0D"/>
    <w:rsid w:val="00ED6378"/>
    <w:rsid w:val="00ED749A"/>
    <w:rsid w:val="00EE679F"/>
    <w:rsid w:val="00EF4C1A"/>
    <w:rsid w:val="00F00F21"/>
    <w:rsid w:val="00F0186E"/>
    <w:rsid w:val="00F03E39"/>
    <w:rsid w:val="00F06A87"/>
    <w:rsid w:val="00F112F9"/>
    <w:rsid w:val="00F12F55"/>
    <w:rsid w:val="00F13523"/>
    <w:rsid w:val="00F17294"/>
    <w:rsid w:val="00F17974"/>
    <w:rsid w:val="00F225AF"/>
    <w:rsid w:val="00F25642"/>
    <w:rsid w:val="00F26C66"/>
    <w:rsid w:val="00F26DBC"/>
    <w:rsid w:val="00F27CC0"/>
    <w:rsid w:val="00F34FAF"/>
    <w:rsid w:val="00F35B50"/>
    <w:rsid w:val="00F378FF"/>
    <w:rsid w:val="00F37F31"/>
    <w:rsid w:val="00F40044"/>
    <w:rsid w:val="00F45178"/>
    <w:rsid w:val="00F5035B"/>
    <w:rsid w:val="00F521C3"/>
    <w:rsid w:val="00F56EE9"/>
    <w:rsid w:val="00F63999"/>
    <w:rsid w:val="00F705B8"/>
    <w:rsid w:val="00F72E2F"/>
    <w:rsid w:val="00F814E9"/>
    <w:rsid w:val="00F81721"/>
    <w:rsid w:val="00F819D3"/>
    <w:rsid w:val="00F954C3"/>
    <w:rsid w:val="00F95CD1"/>
    <w:rsid w:val="00F9610F"/>
    <w:rsid w:val="00F97D35"/>
    <w:rsid w:val="00FA29F1"/>
    <w:rsid w:val="00FA46C5"/>
    <w:rsid w:val="00FB6A5E"/>
    <w:rsid w:val="00FC7166"/>
    <w:rsid w:val="00FD55DA"/>
    <w:rsid w:val="00FE1C40"/>
    <w:rsid w:val="00FE2B08"/>
    <w:rsid w:val="00FE4C6B"/>
    <w:rsid w:val="00FF4292"/>
    <w:rsid w:val="00FF4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A91FD"/>
  <w15:chartTrackingRefBased/>
  <w15:docId w15:val="{B6DB4E5D-8BB3-446C-9B83-0AAC820FF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SW-Heading 1,h1,h11,h12,h13,BSL,H-1,Heading 1 Char Char Char Char,BVI,RepHead1,Heading 1 Char Char Char,Heading 1 Char Char,smal-head 1,VIWASE,RepHead1 + 11pt,Not Bold,Justified,heading 1,Chuong,H1,Heading 1 Char1 Char Char Char,H 1,1 gho"/>
    <w:basedOn w:val="Normal"/>
    <w:next w:val="Normal"/>
    <w:link w:val="Heading1Char"/>
    <w:uiPriority w:val="9"/>
    <w:qFormat/>
    <w:rsid w:val="00645CB1"/>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aliases w:val="Heading 2 Char Char,BVI2,Heading 2-BVI,RepHead2,MyHeading2,Mystyle2,Mystyle21,Mystyle22,Mystyle23,Mystyle211,Mystyle221,Mystyle221 Char,Heading 2 Char Char Char,Titre B,Chapter Title,smal-head2,aH1,Tieude2,heading 2,1.1 Char,tua"/>
    <w:basedOn w:val="Normal"/>
    <w:next w:val="Normal"/>
    <w:link w:val="Heading2Char1"/>
    <w:qFormat/>
    <w:rsid w:val="00645CB1"/>
    <w:pPr>
      <w:keepNext/>
      <w:spacing w:before="240" w:after="60" w:line="240" w:lineRule="auto"/>
      <w:outlineLvl w:val="1"/>
    </w:pPr>
    <w:rPr>
      <w:rFonts w:ascii="Arial" w:eastAsia="Times New Roman" w:hAnsi="Arial" w:cs="Times New Roman"/>
      <w:b/>
      <w:bCs/>
      <w:i/>
      <w:iCs/>
      <w:sz w:val="28"/>
      <w:szCs w:val="28"/>
    </w:rPr>
  </w:style>
  <w:style w:type="paragraph" w:styleId="Heading3">
    <w:name w:val="heading 3"/>
    <w:aliases w:val="SW-Heading 3,Heading 3A Char,Heading 3 Char Char Char Char Char Char Char Char Char Char Char Char Char Char Char Char Char,My Heading3,Mystyle3,Mystyle31,Mystyle32,Mystyle33,Mystyle311,Mystyle321,Mystyle321 Char,Section,Section1,small-head3,小"/>
    <w:basedOn w:val="Normal"/>
    <w:next w:val="Normal"/>
    <w:link w:val="Heading3Char"/>
    <w:qFormat/>
    <w:rsid w:val="00645CB1"/>
    <w:pPr>
      <w:keepNext/>
      <w:spacing w:before="120" w:after="120" w:line="240" w:lineRule="auto"/>
      <w:outlineLvl w:val="2"/>
    </w:pPr>
    <w:rPr>
      <w:rFonts w:ascii="Times New Roman" w:eastAsia="Times New Roman" w:hAnsi="Times New Roman" w:cs="Times New Roman"/>
      <w:b/>
      <w:bCs/>
      <w:i/>
      <w:iCs/>
      <w:sz w:val="26"/>
      <w:szCs w:val="26"/>
    </w:rPr>
  </w:style>
  <w:style w:type="paragraph" w:styleId="Heading4">
    <w:name w:val="heading 4"/>
    <w:aliases w:val="small-head4,Biểu đồ - Ha,1.1.1.1 TxT. Doan (Heading 4),Heading 4 Char1 Char,Heading 4 Char Char,Char1,Sub-Clause Sub-paragraph,heading 4,NORMAL,Head4,Heading 4 Char Char Char Char,Heading 4 Char1 Char Char Char Char"/>
    <w:basedOn w:val="Normal"/>
    <w:next w:val="Normal"/>
    <w:link w:val="Heading4Char"/>
    <w:qFormat/>
    <w:rsid w:val="00645CB1"/>
    <w:pPr>
      <w:keepNext/>
      <w:tabs>
        <w:tab w:val="num" w:pos="1584"/>
      </w:tabs>
      <w:spacing w:after="0" w:line="240" w:lineRule="auto"/>
      <w:ind w:left="1584" w:hanging="864"/>
      <w:jc w:val="both"/>
      <w:outlineLvl w:val="3"/>
    </w:pPr>
    <w:rPr>
      <w:rFonts w:ascii=".VnTime" w:eastAsia="Times New Roman" w:hAnsi=".VnTime" w:cs="Times New Roman"/>
      <w:b/>
      <w:bCs/>
      <w:i/>
      <w:iCs/>
      <w:sz w:val="26"/>
      <w:szCs w:val="26"/>
    </w:rPr>
  </w:style>
  <w:style w:type="paragraph" w:styleId="Heading5">
    <w:name w:val="heading 5"/>
    <w:aliases w:val="Titre 5-tableau,Heading 5a,BVI5,RepHead5,Normal1,normal,Heading 5 Char Char,Heading 5 Char Char Char Char Char Char"/>
    <w:basedOn w:val="Normal"/>
    <w:next w:val="Normal"/>
    <w:link w:val="Heading5Char"/>
    <w:qFormat/>
    <w:rsid w:val="00645CB1"/>
    <w:pPr>
      <w:keepNext/>
      <w:tabs>
        <w:tab w:val="num" w:pos="1728"/>
      </w:tabs>
      <w:spacing w:after="0" w:line="240" w:lineRule="auto"/>
      <w:ind w:left="1728" w:hanging="1008"/>
      <w:jc w:val="both"/>
      <w:outlineLvl w:val="4"/>
    </w:pPr>
    <w:rPr>
      <w:rFonts w:ascii=".VnTime" w:eastAsia="Times New Roman" w:hAnsi=".VnTime" w:cs="Times New Roman"/>
      <w:i/>
      <w:iCs/>
      <w:sz w:val="26"/>
      <w:szCs w:val="26"/>
    </w:rPr>
  </w:style>
  <w:style w:type="paragraph" w:styleId="Heading6">
    <w:name w:val="heading 6"/>
    <w:aliases w:val="CV,HINH,HINH Char Char,sub-dash,sd,5"/>
    <w:basedOn w:val="Normal"/>
    <w:next w:val="Normal"/>
    <w:link w:val="Heading6Char"/>
    <w:autoRedefine/>
    <w:uiPriority w:val="9"/>
    <w:qFormat/>
    <w:rsid w:val="00645CB1"/>
    <w:pPr>
      <w:spacing w:before="40" w:after="40" w:line="240" w:lineRule="auto"/>
      <w:jc w:val="center"/>
      <w:outlineLvl w:val="5"/>
    </w:pPr>
    <w:rPr>
      <w:rFonts w:ascii=".VnTime" w:eastAsia="Times New Roman" w:hAnsi=".VnTime" w:cs="Times New Roman"/>
      <w:b/>
      <w:bCs/>
      <w:sz w:val="24"/>
      <w:szCs w:val="24"/>
      <w:lang w:val="pt-BR"/>
    </w:rPr>
  </w:style>
  <w:style w:type="paragraph" w:styleId="Heading7">
    <w:name w:val="heading 7"/>
    <w:aliases w:val="figure,Heading 7 Char Char Char"/>
    <w:basedOn w:val="Normal"/>
    <w:next w:val="Normal"/>
    <w:link w:val="Heading7Char"/>
    <w:qFormat/>
    <w:rsid w:val="00645CB1"/>
    <w:pPr>
      <w:keepNext/>
      <w:tabs>
        <w:tab w:val="num" w:pos="2016"/>
      </w:tabs>
      <w:spacing w:after="0" w:line="240" w:lineRule="auto"/>
      <w:ind w:left="2016" w:hanging="1296"/>
      <w:outlineLvl w:val="6"/>
    </w:pPr>
    <w:rPr>
      <w:rFonts w:ascii=".VnTimeH" w:eastAsia="Times New Roman" w:hAnsi=".VnTimeH" w:cs="Times New Roman"/>
      <w:b/>
      <w:bCs/>
      <w:sz w:val="28"/>
      <w:szCs w:val="28"/>
    </w:rPr>
  </w:style>
  <w:style w:type="paragraph" w:styleId="Heading8">
    <w:name w:val="heading 8"/>
    <w:basedOn w:val="Normal"/>
    <w:next w:val="Normal"/>
    <w:link w:val="Heading8Char"/>
    <w:qFormat/>
    <w:rsid w:val="00645CB1"/>
    <w:pPr>
      <w:keepNext/>
      <w:tabs>
        <w:tab w:val="num" w:pos="2160"/>
      </w:tabs>
      <w:spacing w:after="0" w:line="240" w:lineRule="auto"/>
      <w:ind w:left="2160" w:hanging="1440"/>
      <w:outlineLvl w:val="7"/>
    </w:pPr>
    <w:rPr>
      <w:rFonts w:ascii=".VnArial" w:eastAsia="Times New Roman" w:hAnsi=".VnArial" w:cs="Times New Roman"/>
      <w:b/>
      <w:bCs/>
    </w:rPr>
  </w:style>
  <w:style w:type="paragraph" w:styleId="Heading9">
    <w:name w:val="heading 9"/>
    <w:aliases w:val="not Kinhill1"/>
    <w:basedOn w:val="Normal"/>
    <w:next w:val="Normal"/>
    <w:link w:val="Heading9Char"/>
    <w:uiPriority w:val="9"/>
    <w:qFormat/>
    <w:rsid w:val="00645CB1"/>
    <w:pPr>
      <w:keepNext/>
      <w:tabs>
        <w:tab w:val="num" w:pos="2304"/>
      </w:tabs>
      <w:spacing w:after="0" w:line="240" w:lineRule="auto"/>
      <w:ind w:left="2304" w:hanging="1584"/>
      <w:jc w:val="right"/>
      <w:outlineLvl w:val="8"/>
    </w:pPr>
    <w:rPr>
      <w:rFonts w:ascii=".VnArial" w:eastAsia="Times New Roman" w:hAnsi=".VnArial"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2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Sub-heading,List a),List Paragraph12,List_Paragraph,References,ANNEX,List Paragraph2,Normal 2,Bullets,List Bullet-OpsManual,Title Style 1,List Paragraph nowy,Liste 1,Sub-title,Heading2,본문(내용)"/>
    <w:basedOn w:val="Normal"/>
    <w:link w:val="ListParagraphChar"/>
    <w:qFormat/>
    <w:rsid w:val="001C4C0D"/>
    <w:pPr>
      <w:ind w:left="720"/>
      <w:contextualSpacing/>
    </w:pPr>
  </w:style>
  <w:style w:type="paragraph" w:customStyle="1" w:styleId="ECC-1BT">
    <w:name w:val="ECC-1.BT"/>
    <w:basedOn w:val="Normal"/>
    <w:qFormat/>
    <w:rsid w:val="00053CF3"/>
    <w:pPr>
      <w:widowControl w:val="0"/>
      <w:spacing w:before="120" w:after="120" w:line="240" w:lineRule="auto"/>
      <w:jc w:val="both"/>
    </w:pPr>
    <w:rPr>
      <w:rFonts w:ascii="Arial" w:eastAsia="Calibri" w:hAnsi="Arial" w:cs="Times New Roman"/>
      <w:szCs w:val="26"/>
      <w:lang w:eastAsia="en-GB"/>
    </w:rPr>
  </w:style>
  <w:style w:type="paragraph" w:styleId="Header">
    <w:name w:val="header"/>
    <w:aliases w:val="En-tête client,(NECG) Header,hd,heading 3 after h2,h3+,ContentsHeader,enlish,RepHeader,RepHeader1,MyHeader,Chapter Name,page-header,ph,Name,Tab Title,*Header,H-PDID,h21,h6,h22,h7,h8,Danh muc bang,g,g1,g2,g3,g4,g5,g11,paragraph,Header 2"/>
    <w:basedOn w:val="Normal"/>
    <w:link w:val="HeaderChar"/>
    <w:uiPriority w:val="99"/>
    <w:unhideWhenUsed/>
    <w:rsid w:val="00D42BA1"/>
    <w:pPr>
      <w:tabs>
        <w:tab w:val="center" w:pos="4680"/>
        <w:tab w:val="right" w:pos="9360"/>
      </w:tabs>
      <w:spacing w:after="0" w:line="240" w:lineRule="auto"/>
    </w:pPr>
  </w:style>
  <w:style w:type="character" w:customStyle="1" w:styleId="HeaderChar">
    <w:name w:val="Header Char"/>
    <w:aliases w:val="En-tête client Char1,(NECG) Header Char,hd Char,heading 3 after h2 Char,h3+ Char,ContentsHeader Char,enlish Char,RepHeader Char,RepHeader1 Char,MyHeader Char,Chapter Name Char,page-header Char,ph Char,Name Char,Tab Title Char,*Header Char"/>
    <w:basedOn w:val="DefaultParagraphFont"/>
    <w:link w:val="Header"/>
    <w:uiPriority w:val="99"/>
    <w:rsid w:val="00D42BA1"/>
  </w:style>
  <w:style w:type="paragraph" w:styleId="Footer">
    <w:name w:val="footer"/>
    <w:aliases w:val="RepFooter,RepFooter1 Char,RepFooter1,(Pg,No.,Code),RepFooter1 Char Char,Char Char4,BVI-ft, BVI-ft"/>
    <w:basedOn w:val="Normal"/>
    <w:link w:val="FooterChar"/>
    <w:uiPriority w:val="99"/>
    <w:unhideWhenUsed/>
    <w:rsid w:val="00D42BA1"/>
    <w:pPr>
      <w:tabs>
        <w:tab w:val="center" w:pos="4680"/>
        <w:tab w:val="right" w:pos="9360"/>
      </w:tabs>
      <w:spacing w:after="0" w:line="240" w:lineRule="auto"/>
    </w:pPr>
  </w:style>
  <w:style w:type="character" w:customStyle="1" w:styleId="FooterChar">
    <w:name w:val="Footer Char"/>
    <w:aliases w:val="RepFooter Char,RepFooter1 Char Char1,RepFooter1 Char1,(Pg Char,No. Char,Code) Char,RepFooter1 Char Char Char,Char Char4 Char,BVI-ft Char, BVI-ft Char"/>
    <w:basedOn w:val="DefaultParagraphFont"/>
    <w:link w:val="Footer"/>
    <w:uiPriority w:val="99"/>
    <w:rsid w:val="00D42BA1"/>
  </w:style>
  <w:style w:type="character" w:customStyle="1" w:styleId="Heading1Char">
    <w:name w:val="Heading 1 Char"/>
    <w:aliases w:val="Part Char,SW-Heading 1 Char1,h1 Char1,h11 Char1,h12 Char1,h13 Char1,BSL Char1,H-1 Char1,Heading 1 Char Char Char Char Char1,BVI Char1,RepHead1 Char1,Heading 1 Char Char Char Char2,Heading 1 Char Char Char2,smal-head 1 Char1,VIWASE Char"/>
    <w:basedOn w:val="DefaultParagraphFont"/>
    <w:link w:val="Heading1"/>
    <w:rsid w:val="00645CB1"/>
    <w:rPr>
      <w:rFonts w:ascii="Arial" w:eastAsia="Times New Roman" w:hAnsi="Arial" w:cs="Times New Roman"/>
      <w:b/>
      <w:bCs/>
      <w:kern w:val="32"/>
      <w:sz w:val="32"/>
      <w:szCs w:val="32"/>
    </w:rPr>
  </w:style>
  <w:style w:type="character" w:customStyle="1" w:styleId="Heading2Char">
    <w:name w:val="Heading 2 Char"/>
    <w:basedOn w:val="DefaultParagraphFont"/>
    <w:uiPriority w:val="9"/>
    <w:semiHidden/>
    <w:rsid w:val="00645CB1"/>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SW-Heading 3 Char,Heading 3A Char Char,Heading 3 Char Char Char Char Char Char Char Char Char Char Char Char Char Char Char Char Char Char,My Heading3 Char,Mystyle3 Char,Mystyle31 Char,Mystyle32 Char,Mystyle33 Char,Mystyle311 Char,小 Char"/>
    <w:basedOn w:val="DefaultParagraphFont"/>
    <w:link w:val="Heading3"/>
    <w:rsid w:val="00645CB1"/>
    <w:rPr>
      <w:rFonts w:ascii="Times New Roman" w:eastAsia="Times New Roman" w:hAnsi="Times New Roman" w:cs="Times New Roman"/>
      <w:b/>
      <w:bCs/>
      <w:i/>
      <w:iCs/>
      <w:sz w:val="26"/>
      <w:szCs w:val="26"/>
    </w:rPr>
  </w:style>
  <w:style w:type="character" w:customStyle="1" w:styleId="Heading4Char">
    <w:name w:val="Heading 4 Char"/>
    <w:aliases w:val="small-head4 Char,Biểu đồ - Ha Char,1.1.1.1 TxT. Doan (Heading 4) Char,Heading 4 Char1 Char Char,Heading 4 Char Char Char,Char1 Char,Sub-Clause Sub-paragraph Char,heading 4 Char,NORMAL Char,Head4 Char,Heading 4 Char Char Char Char Char"/>
    <w:basedOn w:val="DefaultParagraphFont"/>
    <w:link w:val="Heading4"/>
    <w:rsid w:val="00645CB1"/>
    <w:rPr>
      <w:rFonts w:ascii=".VnTime" w:eastAsia="Times New Roman" w:hAnsi=".VnTime" w:cs="Times New Roman"/>
      <w:b/>
      <w:bCs/>
      <w:i/>
      <w:iCs/>
      <w:sz w:val="26"/>
      <w:szCs w:val="26"/>
    </w:rPr>
  </w:style>
  <w:style w:type="character" w:customStyle="1" w:styleId="Heading5Char">
    <w:name w:val="Heading 5 Char"/>
    <w:aliases w:val="Titre 5-tableau Char,Heading 5a Char,BVI5 Char,RepHead5 Char,Normal1 Char,normal Char,Heading 5 Char Char Char,Heading 5 Char Char Char Char Char Char Char"/>
    <w:basedOn w:val="DefaultParagraphFont"/>
    <w:link w:val="Heading5"/>
    <w:rsid w:val="00645CB1"/>
    <w:rPr>
      <w:rFonts w:ascii=".VnTime" w:eastAsia="Times New Roman" w:hAnsi=".VnTime" w:cs="Times New Roman"/>
      <w:i/>
      <w:iCs/>
      <w:sz w:val="26"/>
      <w:szCs w:val="26"/>
    </w:rPr>
  </w:style>
  <w:style w:type="character" w:customStyle="1" w:styleId="Heading6Char">
    <w:name w:val="Heading 6 Char"/>
    <w:aliases w:val="CV Char,HINH Char,HINH Char Char Char,sub-dash Char,sd Char,5 Char"/>
    <w:basedOn w:val="DefaultParagraphFont"/>
    <w:link w:val="Heading6"/>
    <w:uiPriority w:val="9"/>
    <w:rsid w:val="00645CB1"/>
    <w:rPr>
      <w:rFonts w:ascii=".VnTime" w:eastAsia="Times New Roman" w:hAnsi=".VnTime" w:cs="Times New Roman"/>
      <w:b/>
      <w:bCs/>
      <w:sz w:val="24"/>
      <w:szCs w:val="24"/>
      <w:lang w:val="pt-BR"/>
    </w:rPr>
  </w:style>
  <w:style w:type="character" w:customStyle="1" w:styleId="Heading7Char">
    <w:name w:val="Heading 7 Char"/>
    <w:aliases w:val="figure Char,Heading 7 Char Char Char Char"/>
    <w:basedOn w:val="DefaultParagraphFont"/>
    <w:link w:val="Heading7"/>
    <w:rsid w:val="00645CB1"/>
    <w:rPr>
      <w:rFonts w:ascii=".VnTimeH" w:eastAsia="Times New Roman" w:hAnsi=".VnTimeH" w:cs="Times New Roman"/>
      <w:b/>
      <w:bCs/>
      <w:sz w:val="28"/>
      <w:szCs w:val="28"/>
    </w:rPr>
  </w:style>
  <w:style w:type="character" w:customStyle="1" w:styleId="Heading8Char">
    <w:name w:val="Heading 8 Char"/>
    <w:basedOn w:val="DefaultParagraphFont"/>
    <w:link w:val="Heading8"/>
    <w:rsid w:val="00645CB1"/>
    <w:rPr>
      <w:rFonts w:ascii=".VnArial" w:eastAsia="Times New Roman" w:hAnsi=".VnArial" w:cs="Times New Roman"/>
      <w:b/>
      <w:bCs/>
    </w:rPr>
  </w:style>
  <w:style w:type="character" w:customStyle="1" w:styleId="Heading9Char">
    <w:name w:val="Heading 9 Char"/>
    <w:aliases w:val="not Kinhill1 Char"/>
    <w:basedOn w:val="DefaultParagraphFont"/>
    <w:link w:val="Heading9"/>
    <w:uiPriority w:val="9"/>
    <w:rsid w:val="00645CB1"/>
    <w:rPr>
      <w:rFonts w:ascii=".VnArial" w:eastAsia="Times New Roman" w:hAnsi=".VnArial" w:cs="Times New Roman"/>
      <w:i/>
      <w:iCs/>
    </w:rPr>
  </w:style>
  <w:style w:type="character" w:customStyle="1" w:styleId="Heading2Char1">
    <w:name w:val="Heading 2 Char1"/>
    <w:aliases w:val="Heading 2 Char Char Char1,BVI2 Char,Heading 2-BVI Char,RepHead2 Char,MyHeading2 Char,Mystyle2 Char,Mystyle21 Char,Mystyle22 Char,Mystyle23 Char,Mystyle211 Char,Mystyle221 Char1,Mystyle221 Char Char,Heading 2 Char Char Char Char1,aH1 Char"/>
    <w:link w:val="Heading2"/>
    <w:locked/>
    <w:rsid w:val="00645CB1"/>
    <w:rPr>
      <w:rFonts w:ascii="Arial" w:eastAsia="Times New Roman" w:hAnsi="Arial" w:cs="Times New Roman"/>
      <w:b/>
      <w:bCs/>
      <w:i/>
      <w:iCs/>
      <w:sz w:val="28"/>
      <w:szCs w:val="28"/>
    </w:rPr>
  </w:style>
  <w:style w:type="paragraph" w:styleId="BalloonText">
    <w:name w:val="Balloon Text"/>
    <w:basedOn w:val="Normal"/>
    <w:link w:val="BalloonTextChar"/>
    <w:uiPriority w:val="99"/>
    <w:semiHidden/>
    <w:rsid w:val="00645CB1"/>
    <w:pPr>
      <w:spacing w:after="0" w:line="240" w:lineRule="auto"/>
      <w:jc w:val="both"/>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645CB1"/>
    <w:rPr>
      <w:rFonts w:ascii="Tahoma" w:eastAsia="Times New Roman" w:hAnsi="Tahoma" w:cs="Times New Roman"/>
      <w:sz w:val="16"/>
      <w:szCs w:val="16"/>
    </w:rPr>
  </w:style>
  <w:style w:type="paragraph" w:styleId="BodyTextIndent">
    <w:name w:val="Body Text Indent"/>
    <w:aliases w:val="loai1"/>
    <w:basedOn w:val="Normal"/>
    <w:link w:val="BodyTextIndentChar"/>
    <w:uiPriority w:val="99"/>
    <w:rsid w:val="00645C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40" w:lineRule="auto"/>
      <w:ind w:firstLine="539"/>
      <w:jc w:val="both"/>
    </w:pPr>
    <w:rPr>
      <w:rFonts w:ascii="Times New Roman" w:eastAsia="Times New Roman" w:hAnsi="Times New Roman" w:cs="Times New Roman"/>
      <w:sz w:val="24"/>
      <w:szCs w:val="24"/>
      <w:lang w:val="x-none" w:eastAsia="x-none"/>
    </w:rPr>
  </w:style>
  <w:style w:type="character" w:customStyle="1" w:styleId="BodyTextIndentChar">
    <w:name w:val="Body Text Indent Char"/>
    <w:aliases w:val="loai1 Char"/>
    <w:basedOn w:val="DefaultParagraphFont"/>
    <w:link w:val="BodyTextIndent"/>
    <w:uiPriority w:val="99"/>
    <w:rsid w:val="00645CB1"/>
    <w:rPr>
      <w:rFonts w:ascii="Times New Roman" w:eastAsia="Times New Roman" w:hAnsi="Times New Roman" w:cs="Times New Roman"/>
      <w:sz w:val="24"/>
      <w:szCs w:val="24"/>
      <w:lang w:val="x-none" w:eastAsia="x-none"/>
    </w:rPr>
  </w:style>
  <w:style w:type="paragraph" w:styleId="DocumentMap">
    <w:name w:val="Document Map"/>
    <w:basedOn w:val="Normal"/>
    <w:link w:val="DocumentMapChar"/>
    <w:uiPriority w:val="99"/>
    <w:semiHidden/>
    <w:rsid w:val="00645CB1"/>
    <w:pPr>
      <w:shd w:val="clear" w:color="auto" w:fill="000080"/>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645CB1"/>
    <w:rPr>
      <w:rFonts w:ascii="Tahoma" w:eastAsia="Times New Roman" w:hAnsi="Tahoma" w:cs="Times New Roman"/>
      <w:sz w:val="16"/>
      <w:szCs w:val="16"/>
      <w:shd w:val="clear" w:color="auto" w:fill="000080"/>
      <w:lang w:val="x-none" w:eastAsia="x-none"/>
    </w:rPr>
  </w:style>
  <w:style w:type="paragraph" w:styleId="BodyText3">
    <w:name w:val="Body Text 3"/>
    <w:basedOn w:val="Normal"/>
    <w:link w:val="BodyText3Char"/>
    <w:rsid w:val="00645CB1"/>
    <w:pPr>
      <w:tabs>
        <w:tab w:val="left" w:pos="1680"/>
      </w:tabs>
      <w:autoSpaceDE w:val="0"/>
      <w:autoSpaceDN w:val="0"/>
      <w:adjustRightInd w:val="0"/>
      <w:spacing w:after="0" w:line="240" w:lineRule="auto"/>
      <w:jc w:val="both"/>
    </w:pPr>
    <w:rPr>
      <w:rFonts w:ascii=".VnTime" w:eastAsia="Times New Roman" w:hAnsi=".VnTime" w:cs="Times New Roman"/>
      <w:color w:val="000000"/>
      <w:sz w:val="14"/>
      <w:szCs w:val="14"/>
    </w:rPr>
  </w:style>
  <w:style w:type="character" w:customStyle="1" w:styleId="BodyText3Char">
    <w:name w:val="Body Text 3 Char"/>
    <w:basedOn w:val="DefaultParagraphFont"/>
    <w:link w:val="BodyText3"/>
    <w:rsid w:val="00645CB1"/>
    <w:rPr>
      <w:rFonts w:ascii=".VnTime" w:eastAsia="Times New Roman" w:hAnsi=".VnTime" w:cs="Times New Roman"/>
      <w:color w:val="000000"/>
      <w:sz w:val="14"/>
      <w:szCs w:val="14"/>
    </w:rPr>
  </w:style>
  <w:style w:type="paragraph" w:styleId="BodyTextIndent3">
    <w:name w:val="Body Text Indent 3"/>
    <w:basedOn w:val="Normal"/>
    <w:link w:val="BodyTextIndent3Char"/>
    <w:uiPriority w:val="99"/>
    <w:rsid w:val="00645CB1"/>
    <w:pPr>
      <w:spacing w:after="120" w:line="240" w:lineRule="auto"/>
      <w:ind w:left="360"/>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uiPriority w:val="99"/>
    <w:rsid w:val="00645CB1"/>
    <w:rPr>
      <w:rFonts w:ascii="Times New Roman" w:eastAsia="Times New Roman" w:hAnsi="Times New Roman" w:cs="Times New Roman"/>
      <w:sz w:val="16"/>
      <w:szCs w:val="16"/>
      <w:lang w:val="x-none" w:eastAsia="x-none"/>
    </w:rPr>
  </w:style>
  <w:style w:type="paragraph" w:customStyle="1" w:styleId="Duan2">
    <w:name w:val="Du an 2"/>
    <w:basedOn w:val="Heading2"/>
    <w:rsid w:val="00645CB1"/>
    <w:pPr>
      <w:tabs>
        <w:tab w:val="num" w:pos="1440"/>
      </w:tabs>
      <w:spacing w:before="120" w:after="120"/>
      <w:ind w:left="1440" w:hanging="360"/>
    </w:pPr>
    <w:rPr>
      <w:rFonts w:ascii="Times New Roman Bold" w:hAnsi="Times New Roman Bold" w:cs="Times New Roman Bold"/>
      <w:i w:val="0"/>
      <w:iCs w:val="0"/>
      <w:color w:val="0000FF"/>
      <w:sz w:val="26"/>
      <w:szCs w:val="26"/>
    </w:rPr>
  </w:style>
  <w:style w:type="character" w:customStyle="1" w:styleId="SW-Heading1Char">
    <w:name w:val="SW-Heading 1 Char"/>
    <w:aliases w:val="h1 Char,h11 Char,h12 Char,h13 Char,BSL Char,H-1 Char,Heading 1 Char Char Char Char Char,BVI Char,RepHead1 Char,Heading 1 Char Char Char Char1,Heading 1 Char Char Char1,smal-head 1 Char,heading 1 Char Char"/>
    <w:rsid w:val="00645CB1"/>
    <w:rPr>
      <w:b/>
      <w:bCs/>
      <w:sz w:val="24"/>
      <w:szCs w:val="24"/>
      <w:lang w:val="en-US" w:eastAsia="en-US"/>
    </w:rPr>
  </w:style>
  <w:style w:type="character" w:styleId="Hyperlink">
    <w:name w:val="Hyperlink"/>
    <w:uiPriority w:val="99"/>
    <w:rsid w:val="00645CB1"/>
    <w:rPr>
      <w:color w:val="0000FF"/>
      <w:u w:val="single"/>
    </w:rPr>
  </w:style>
  <w:style w:type="paragraph" w:styleId="TOC1">
    <w:name w:val="toc 1"/>
    <w:basedOn w:val="Normal"/>
    <w:next w:val="Normal"/>
    <w:autoRedefine/>
    <w:uiPriority w:val="39"/>
    <w:rsid w:val="00645CB1"/>
    <w:pPr>
      <w:spacing w:before="360" w:after="0"/>
    </w:pPr>
    <w:rPr>
      <w:rFonts w:asciiTheme="majorHAnsi" w:hAnsiTheme="majorHAnsi"/>
      <w:b/>
      <w:bCs/>
      <w:caps/>
      <w:sz w:val="24"/>
      <w:szCs w:val="24"/>
    </w:rPr>
  </w:style>
  <w:style w:type="paragraph" w:styleId="TOC2">
    <w:name w:val="toc 2"/>
    <w:basedOn w:val="Normal"/>
    <w:next w:val="Normal"/>
    <w:autoRedefine/>
    <w:uiPriority w:val="39"/>
    <w:rsid w:val="00645CB1"/>
    <w:pPr>
      <w:spacing w:before="240" w:after="0"/>
    </w:pPr>
    <w:rPr>
      <w:b/>
      <w:bCs/>
      <w:sz w:val="20"/>
      <w:szCs w:val="20"/>
    </w:rPr>
  </w:style>
  <w:style w:type="paragraph" w:styleId="TOC3">
    <w:name w:val="toc 3"/>
    <w:basedOn w:val="Normal"/>
    <w:next w:val="Normal"/>
    <w:autoRedefine/>
    <w:uiPriority w:val="39"/>
    <w:rsid w:val="00645CB1"/>
    <w:pPr>
      <w:spacing w:after="0"/>
      <w:ind w:left="220"/>
    </w:pPr>
    <w:rPr>
      <w:sz w:val="20"/>
      <w:szCs w:val="20"/>
    </w:rPr>
  </w:style>
  <w:style w:type="character" w:customStyle="1" w:styleId="ListParagraphChar">
    <w:name w:val="List Paragraph Char"/>
    <w:aliases w:val="List Paragraph (numbered (a)) Char,List Paragraph1 Char,Sub-heading Char,List a) Char,List Paragraph12 Char,List_Paragraph Char,References Char,ANNEX Char,List Paragraph2 Char,Normal 2 Char,Bullets Char,List Bullet-OpsManual Char"/>
    <w:link w:val="ListParagraph"/>
    <w:qFormat/>
    <w:locked/>
    <w:rsid w:val="00645CB1"/>
  </w:style>
  <w:style w:type="paragraph" w:styleId="FootnoteText">
    <w:name w:val="footnote text"/>
    <w:aliases w:val="ft,(NECG) Footnote Text,Footnote Text Char Char Char Char Char,Footnote Text Char Char Char Char Char Char,(NECG) Footnote Text Char Char Char Char Char,Footnote Text Char Char Char,FOOTNOTES,fn,single space,Nbpage Moen,footnote text,f,Fuß"/>
    <w:basedOn w:val="Normal"/>
    <w:link w:val="FootnoteTextChar"/>
    <w:qFormat/>
    <w:rsid w:val="00645CB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t Char1,(NECG) Footnote Text Char1,Footnote Text Char Char Char Char Char Char2,Footnote Text Char Char Char Char Char Char Char1,(NECG) Footnote Text Char Char Char Char Char Char1,Footnote Text Char Char Char Char1,FOOTNOTES Char1"/>
    <w:basedOn w:val="DefaultParagraphFont"/>
    <w:link w:val="FootnoteText"/>
    <w:rsid w:val="00645CB1"/>
    <w:rPr>
      <w:rFonts w:ascii="Times New Roman" w:eastAsia="Times New Roman" w:hAnsi="Times New Roman" w:cs="Times New Roman"/>
      <w:sz w:val="20"/>
      <w:szCs w:val="20"/>
    </w:rPr>
  </w:style>
  <w:style w:type="paragraph" w:styleId="Caption">
    <w:name w:val="caption"/>
    <w:aliases w:val="Caption Char Char,Char Char Char,Char Char Char Char Char Char Char Char Char Char,Char Char Char Char Char Char Char Char,Char Char Char Char Char Char Char,table style,table style Char,BANG, Char Char Char,I, Char Char Char Char Char Char Char"/>
    <w:basedOn w:val="Normal"/>
    <w:next w:val="Normal"/>
    <w:link w:val="CaptionChar"/>
    <w:uiPriority w:val="35"/>
    <w:qFormat/>
    <w:rsid w:val="00645CB1"/>
    <w:pPr>
      <w:spacing w:before="120" w:after="120" w:line="240" w:lineRule="auto"/>
      <w:jc w:val="center"/>
    </w:pPr>
    <w:rPr>
      <w:rFonts w:ascii="Times New Roman" w:eastAsia="Times New Roman" w:hAnsi="Times New Roman" w:cs="Times New Roman"/>
      <w:b/>
      <w:bCs/>
      <w:sz w:val="24"/>
      <w:szCs w:val="24"/>
    </w:rPr>
  </w:style>
  <w:style w:type="character" w:customStyle="1" w:styleId="CaptionChar">
    <w:name w:val="Caption Char"/>
    <w:aliases w:val="Caption Char Char Char,Char Char Char Char,Char Char Char Char Char Char Char Char Char Char Char,Char Char Char Char Char Char Char Char Char,Char Char Char Char Char Char Char Char1,table style Char1,table style Char Char,BANG Char,I Char"/>
    <w:link w:val="Caption"/>
    <w:uiPriority w:val="35"/>
    <w:locked/>
    <w:rsid w:val="00645CB1"/>
    <w:rPr>
      <w:rFonts w:ascii="Times New Roman" w:eastAsia="Times New Roman" w:hAnsi="Times New Roman" w:cs="Times New Roman"/>
      <w:b/>
      <w:bCs/>
      <w:sz w:val="24"/>
      <w:szCs w:val="24"/>
    </w:rPr>
  </w:style>
  <w:style w:type="character" w:styleId="FootnoteReference">
    <w:name w:val="footnote reference"/>
    <w:aliases w:val="(NECG) Footnote Reference,ftref,fr,16 Point,Superscript 6 Point,Footnote Ref in FtNote,SUPERS,ADB Footnote Reference,Footnote text,BVI fnr,footnote ref,Fußnotenzeichen DISS,Footnote + Arial,10 pt,Black, BVI fnr,Ref,de nota al pie,4_G"/>
    <w:link w:val="ftrefCharChar"/>
    <w:qFormat/>
    <w:rsid w:val="00645CB1"/>
    <w:rPr>
      <w:vertAlign w:val="superscript"/>
    </w:rPr>
  </w:style>
  <w:style w:type="paragraph" w:customStyle="1" w:styleId="StyleCaptionCharCharCharCharCharCharCharCharCharCharCha">
    <w:name w:val="Style CaptionChar Char CharChar Char Char Char Char Char Char Cha"/>
    <w:basedOn w:val="Caption"/>
    <w:rsid w:val="00645CB1"/>
    <w:pPr>
      <w:jc w:val="both"/>
    </w:pPr>
    <w:rPr>
      <w:i/>
      <w:iCs/>
      <w:color w:val="002060"/>
      <w:sz w:val="26"/>
      <w:szCs w:val="26"/>
      <w:lang w:val="en-GB"/>
    </w:rPr>
  </w:style>
  <w:style w:type="paragraph" w:customStyle="1" w:styleId="bieudoxhh">
    <w:name w:val="bieudoxhh"/>
    <w:basedOn w:val="Normal"/>
    <w:link w:val="bieudoxhhChar"/>
    <w:rsid w:val="00645CB1"/>
    <w:pPr>
      <w:autoSpaceDE w:val="0"/>
      <w:autoSpaceDN w:val="0"/>
      <w:adjustRightInd w:val="0"/>
      <w:spacing w:before="120" w:after="120" w:line="312" w:lineRule="auto"/>
      <w:jc w:val="center"/>
    </w:pPr>
    <w:rPr>
      <w:rFonts w:ascii="Times New Roman" w:eastAsia="Times New Roman" w:hAnsi="Times New Roman" w:cs="Times New Roman"/>
      <w:b/>
      <w:bCs/>
      <w:color w:val="000000"/>
      <w:sz w:val="26"/>
      <w:szCs w:val="26"/>
    </w:rPr>
  </w:style>
  <w:style w:type="character" w:customStyle="1" w:styleId="bieudoxhhChar">
    <w:name w:val="bieudoxhh Char"/>
    <w:link w:val="bieudoxhh"/>
    <w:locked/>
    <w:rsid w:val="00645CB1"/>
    <w:rPr>
      <w:rFonts w:ascii="Times New Roman" w:eastAsia="Times New Roman" w:hAnsi="Times New Roman" w:cs="Times New Roman"/>
      <w:b/>
      <w:bCs/>
      <w:color w:val="000000"/>
      <w:sz w:val="26"/>
      <w:szCs w:val="26"/>
    </w:rPr>
  </w:style>
  <w:style w:type="paragraph" w:customStyle="1" w:styleId="StyleStyleHeading4small-head4TimesNewRomanBefore6ptAf">
    <w:name w:val="Style Style Heading 4small-head4 + Times New Roman Before:  6 pt Af"/>
    <w:basedOn w:val="Normal"/>
    <w:rsid w:val="00645CB1"/>
    <w:pPr>
      <w:keepNext/>
      <w:spacing w:before="120" w:after="120" w:line="240" w:lineRule="auto"/>
      <w:ind w:left="2880" w:hanging="360"/>
      <w:jc w:val="both"/>
      <w:outlineLvl w:val="3"/>
    </w:pPr>
    <w:rPr>
      <w:rFonts w:ascii="Times New Roman" w:eastAsia="Times New Roman" w:hAnsi="Times New Roman" w:cs="Times New Roman"/>
      <w:b/>
      <w:bCs/>
      <w:i/>
      <w:iCs/>
      <w:sz w:val="24"/>
      <w:szCs w:val="24"/>
    </w:rPr>
  </w:style>
  <w:style w:type="paragraph" w:customStyle="1" w:styleId="StyleHeading3SectionSection1SW-Heading3small-head3CharHead">
    <w:name w:val="Style Heading 3SectionSection1SW-Heading 3small-head3 CharHead"/>
    <w:basedOn w:val="Heading3"/>
    <w:rsid w:val="00645CB1"/>
    <w:pPr>
      <w:tabs>
        <w:tab w:val="left" w:pos="720"/>
      </w:tabs>
      <w:jc w:val="both"/>
    </w:pPr>
  </w:style>
  <w:style w:type="paragraph" w:customStyle="1" w:styleId="StyleHeading2Heading2CharBVI2Heading2-BVIRepHead2smal-hea">
    <w:name w:val="Style Heading 2Heading 2 CharBVI2Heading 2-BVIRepHead2smal-hea"/>
    <w:basedOn w:val="Heading2"/>
    <w:rsid w:val="00645CB1"/>
    <w:pPr>
      <w:numPr>
        <w:ilvl w:val="1"/>
      </w:numPr>
      <w:tabs>
        <w:tab w:val="num" w:pos="1296"/>
      </w:tabs>
      <w:spacing w:before="120" w:after="120" w:line="300" w:lineRule="auto"/>
      <w:ind w:left="576" w:hanging="576"/>
    </w:pPr>
    <w:rPr>
      <w:rFonts w:ascii="Times New Roman Bold" w:hAnsi="Times New Roman Bold" w:cs="Times New Roman Bold"/>
      <w:i w:val="0"/>
      <w:iCs w:val="0"/>
      <w:sz w:val="24"/>
      <w:szCs w:val="24"/>
    </w:rPr>
  </w:style>
  <w:style w:type="character" w:styleId="PageNumber">
    <w:name w:val="page number"/>
    <w:basedOn w:val="DefaultParagraphFont"/>
    <w:rsid w:val="00645CB1"/>
  </w:style>
  <w:style w:type="paragraph" w:styleId="TOC4">
    <w:name w:val="toc 4"/>
    <w:basedOn w:val="Normal"/>
    <w:next w:val="Normal"/>
    <w:autoRedefine/>
    <w:uiPriority w:val="39"/>
    <w:rsid w:val="00645CB1"/>
    <w:pPr>
      <w:spacing w:after="0"/>
      <w:ind w:left="440"/>
    </w:pPr>
    <w:rPr>
      <w:sz w:val="20"/>
      <w:szCs w:val="20"/>
    </w:rPr>
  </w:style>
  <w:style w:type="paragraph" w:styleId="TOC5">
    <w:name w:val="toc 5"/>
    <w:basedOn w:val="Normal"/>
    <w:next w:val="Normal"/>
    <w:autoRedefine/>
    <w:uiPriority w:val="39"/>
    <w:rsid w:val="00645CB1"/>
    <w:pPr>
      <w:spacing w:after="0"/>
      <w:ind w:left="660"/>
    </w:pPr>
    <w:rPr>
      <w:sz w:val="20"/>
      <w:szCs w:val="20"/>
    </w:rPr>
  </w:style>
  <w:style w:type="paragraph" w:styleId="TOC6">
    <w:name w:val="toc 6"/>
    <w:basedOn w:val="Normal"/>
    <w:next w:val="Normal"/>
    <w:autoRedefine/>
    <w:uiPriority w:val="39"/>
    <w:rsid w:val="00645CB1"/>
    <w:pPr>
      <w:spacing w:after="0"/>
      <w:ind w:left="880"/>
    </w:pPr>
    <w:rPr>
      <w:sz w:val="20"/>
      <w:szCs w:val="20"/>
    </w:rPr>
  </w:style>
  <w:style w:type="paragraph" w:styleId="TOC7">
    <w:name w:val="toc 7"/>
    <w:basedOn w:val="Normal"/>
    <w:next w:val="Normal"/>
    <w:autoRedefine/>
    <w:uiPriority w:val="39"/>
    <w:rsid w:val="00645CB1"/>
    <w:pPr>
      <w:spacing w:after="0"/>
      <w:ind w:left="1100"/>
    </w:pPr>
    <w:rPr>
      <w:sz w:val="20"/>
      <w:szCs w:val="20"/>
    </w:rPr>
  </w:style>
  <w:style w:type="paragraph" w:styleId="TOC8">
    <w:name w:val="toc 8"/>
    <w:basedOn w:val="Normal"/>
    <w:next w:val="Normal"/>
    <w:autoRedefine/>
    <w:uiPriority w:val="39"/>
    <w:rsid w:val="00645CB1"/>
    <w:pPr>
      <w:spacing w:after="0"/>
      <w:ind w:left="1320"/>
    </w:pPr>
    <w:rPr>
      <w:sz w:val="20"/>
      <w:szCs w:val="20"/>
    </w:rPr>
  </w:style>
  <w:style w:type="paragraph" w:styleId="TOC9">
    <w:name w:val="toc 9"/>
    <w:basedOn w:val="Normal"/>
    <w:next w:val="Normal"/>
    <w:autoRedefine/>
    <w:uiPriority w:val="39"/>
    <w:rsid w:val="00645CB1"/>
    <w:pPr>
      <w:spacing w:after="0"/>
      <w:ind w:left="1540"/>
    </w:pPr>
    <w:rPr>
      <w:sz w:val="20"/>
      <w:szCs w:val="20"/>
    </w:rPr>
  </w:style>
  <w:style w:type="paragraph" w:customStyle="1" w:styleId="StyleCaptionCharCharCharCharCharCharCharCharCharCharCha0">
    <w:name w:val="Style CaptionChar Char CharChar Char Char Char Char Char Char Cha..."/>
    <w:basedOn w:val="Caption"/>
    <w:rsid w:val="00645CB1"/>
    <w:pPr>
      <w:jc w:val="both"/>
    </w:pPr>
    <w:rPr>
      <w:i/>
      <w:iCs/>
      <w:color w:val="002060"/>
      <w:sz w:val="26"/>
      <w:szCs w:val="26"/>
      <w:lang w:val="en-GB"/>
    </w:rPr>
  </w:style>
  <w:style w:type="paragraph" w:customStyle="1" w:styleId="Gachdong">
    <w:name w:val="Gachdong"/>
    <w:link w:val="GachdongCharChar"/>
    <w:autoRedefine/>
    <w:rsid w:val="00645CB1"/>
    <w:pPr>
      <w:tabs>
        <w:tab w:val="num" w:pos="1301"/>
      </w:tabs>
      <w:spacing w:after="120" w:line="240" w:lineRule="auto"/>
      <w:ind w:left="1301" w:hanging="227"/>
      <w:jc w:val="both"/>
    </w:pPr>
    <w:rPr>
      <w:rFonts w:ascii="Times New Roman" w:eastAsia="Times New Roman" w:hAnsi="Times New Roman" w:cs="Times New Roman"/>
      <w:i/>
      <w:iCs/>
      <w:kern w:val="28"/>
      <w:sz w:val="26"/>
      <w:szCs w:val="26"/>
      <w:lang w:val="fr-FR"/>
    </w:rPr>
  </w:style>
  <w:style w:type="character" w:customStyle="1" w:styleId="GachdongCharChar">
    <w:name w:val="Gachdong Char Char"/>
    <w:link w:val="Gachdong"/>
    <w:locked/>
    <w:rsid w:val="00645CB1"/>
    <w:rPr>
      <w:rFonts w:ascii="Times New Roman" w:eastAsia="Times New Roman" w:hAnsi="Times New Roman" w:cs="Times New Roman"/>
      <w:i/>
      <w:iCs/>
      <w:kern w:val="28"/>
      <w:sz w:val="26"/>
      <w:szCs w:val="26"/>
      <w:lang w:val="fr-FR"/>
    </w:rPr>
  </w:style>
  <w:style w:type="paragraph" w:customStyle="1" w:styleId="StyleStyleHeading4small-head4TimesNewRomanBefore6ptAf0">
    <w:name w:val="Style Style Heading 4small-head4 + Times New Roman Before:  6 pt Af..."/>
    <w:basedOn w:val="Normal"/>
    <w:rsid w:val="00645CB1"/>
    <w:pPr>
      <w:keepNext/>
      <w:spacing w:before="120" w:after="120" w:line="240" w:lineRule="auto"/>
      <w:ind w:left="2880" w:hanging="360"/>
      <w:jc w:val="both"/>
      <w:outlineLvl w:val="3"/>
    </w:pPr>
    <w:rPr>
      <w:rFonts w:ascii="Times New Roman" w:eastAsia="Times New Roman" w:hAnsi="Times New Roman" w:cs="Times New Roman"/>
      <w:b/>
      <w:bCs/>
      <w:i/>
      <w:iCs/>
      <w:sz w:val="24"/>
      <w:szCs w:val="24"/>
    </w:rPr>
  </w:style>
  <w:style w:type="paragraph" w:customStyle="1" w:styleId="StyleHeading3SectionSection1SW-Heading3small-head3CharHead0">
    <w:name w:val="Style Heading 3SectionSection1SW-Heading 3small-head3 CharHead..."/>
    <w:basedOn w:val="Heading3"/>
    <w:link w:val="StyleHeading3SectionSection1SW-Heading3small-head3CharHeadChar"/>
    <w:rsid w:val="00645CB1"/>
    <w:pPr>
      <w:tabs>
        <w:tab w:val="left" w:pos="720"/>
      </w:tabs>
      <w:spacing w:line="300" w:lineRule="auto"/>
    </w:pPr>
    <w:rPr>
      <w:lang w:val="fr-FR"/>
    </w:rPr>
  </w:style>
  <w:style w:type="character" w:customStyle="1" w:styleId="StyleHeading3SectionSection1SW-Heading3small-head3CharHeadChar">
    <w:name w:val="Style Heading 3SectionSection1SW-Heading 3small-head3 CharHead... Char"/>
    <w:link w:val="StyleHeading3SectionSection1SW-Heading3small-head3CharHead0"/>
    <w:locked/>
    <w:rsid w:val="00645CB1"/>
    <w:rPr>
      <w:rFonts w:ascii="Times New Roman" w:eastAsia="Times New Roman" w:hAnsi="Times New Roman" w:cs="Times New Roman"/>
      <w:b/>
      <w:bCs/>
      <w:i/>
      <w:iCs/>
      <w:sz w:val="26"/>
      <w:szCs w:val="26"/>
      <w:lang w:val="fr-FR"/>
    </w:rPr>
  </w:style>
  <w:style w:type="character" w:customStyle="1" w:styleId="sapeaubox1">
    <w:name w:val="sapeau_box1"/>
    <w:basedOn w:val="DefaultParagraphFont"/>
    <w:rsid w:val="00645CB1"/>
  </w:style>
  <w:style w:type="paragraph" w:styleId="BodyText2">
    <w:name w:val="Body Text 2"/>
    <w:basedOn w:val="Normal"/>
    <w:link w:val="BodyText2Char"/>
    <w:rsid w:val="00645CB1"/>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645CB1"/>
    <w:rPr>
      <w:rFonts w:ascii="Times New Roman" w:eastAsia="Times New Roman" w:hAnsi="Times New Roman" w:cs="Times New Roman"/>
      <w:sz w:val="24"/>
      <w:szCs w:val="24"/>
      <w:lang w:val="x-none" w:eastAsia="x-none"/>
    </w:rPr>
  </w:style>
  <w:style w:type="paragraph" w:styleId="BodyText">
    <w:name w:val="Body Text"/>
    <w:aliases w:val="Body Text Char Char Char Char Char Char Char Char Char Char Char Char Char Char Char Char Char Char Char,Body Text Char Char Char Char Char Char Char Char Char Char Char Char Char Char Char Char Char Char Char Char,B-text1.5"/>
    <w:basedOn w:val="Normal"/>
    <w:link w:val="BodyTextChar"/>
    <w:uiPriority w:val="99"/>
    <w:rsid w:val="00645CB1"/>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aliases w:val="Body Text Char Char Char Char Char Char Char Char Char Char Char Char Char Char Char Char Char Char Char Char1,Body Text Char Char Char Char Char Char Char Char Char Char Char Char Char Char Char Char Char Char Char Char Char"/>
    <w:basedOn w:val="DefaultParagraphFont"/>
    <w:link w:val="BodyText"/>
    <w:uiPriority w:val="99"/>
    <w:rsid w:val="00645CB1"/>
    <w:rPr>
      <w:rFonts w:ascii="Times New Roman" w:eastAsia="Times New Roman" w:hAnsi="Times New Roman" w:cs="Times New Roman"/>
      <w:sz w:val="24"/>
      <w:szCs w:val="24"/>
      <w:lang w:val="x-none" w:eastAsia="x-none"/>
    </w:rPr>
  </w:style>
  <w:style w:type="character" w:customStyle="1" w:styleId="En-tteclientChar">
    <w:name w:val="En-tête client Char"/>
    <w:aliases w:val="(NECG) Header Char Char1"/>
    <w:rsid w:val="00645CB1"/>
    <w:rPr>
      <w:sz w:val="24"/>
      <w:szCs w:val="24"/>
      <w:lang w:val="en-US" w:eastAsia="en-US"/>
    </w:rPr>
  </w:style>
  <w:style w:type="paragraph" w:styleId="NormalWeb">
    <w:name w:val="Normal (Web)"/>
    <w:aliases w:val="표준 (웹)"/>
    <w:basedOn w:val="Normal"/>
    <w:rsid w:val="00645CB1"/>
    <w:pPr>
      <w:autoSpaceDE w:val="0"/>
      <w:autoSpaceDN w:val="0"/>
      <w:spacing w:before="100" w:after="100" w:line="240" w:lineRule="auto"/>
    </w:pPr>
    <w:rPr>
      <w:rFonts w:ascii=".VnTime" w:eastAsia="Times New Roman" w:hAnsi=".VnTime" w:cs=".VnTime"/>
      <w:sz w:val="24"/>
      <w:szCs w:val="24"/>
    </w:rPr>
  </w:style>
  <w:style w:type="character" w:customStyle="1" w:styleId="ftChar">
    <w:name w:val="ft Char"/>
    <w:aliases w:val="(NECG) Footnote Text Char,Footnote Text Char Char Char Char Char Char1,Footnote Text Char Char Char Char Char Char Char,(NECG) Footnote Text Char Char Char Char Char Char,Footnote Text Char Char Char Char,FOOTNOTES Char,fn Char,single space Cha"/>
    <w:rsid w:val="00645CB1"/>
    <w:rPr>
      <w:rFonts w:ascii=".VnTime" w:hAnsi=".VnTime" w:cs=".VnTime"/>
      <w:lang w:val="en-US" w:eastAsia="en-US"/>
    </w:rPr>
  </w:style>
  <w:style w:type="paragraph" w:customStyle="1" w:styleId="Style115ptJustifiedBefore6ptAfter6pt">
    <w:name w:val="Style 11.5 pt Justified Before:  6 pt After:  6 pt"/>
    <w:basedOn w:val="Normal"/>
    <w:rsid w:val="00645CB1"/>
    <w:pPr>
      <w:spacing w:before="120" w:after="120" w:line="240" w:lineRule="auto"/>
      <w:jc w:val="both"/>
    </w:pPr>
    <w:rPr>
      <w:rFonts w:ascii="Times New Roman" w:eastAsia="Times New Roman" w:hAnsi="Times New Roman" w:cs="Times New Roman"/>
      <w:sz w:val="23"/>
      <w:szCs w:val="23"/>
    </w:rPr>
  </w:style>
  <w:style w:type="character" w:customStyle="1" w:styleId="CharChar11">
    <w:name w:val="Char Char11"/>
    <w:basedOn w:val="DefaultParagraphFont"/>
    <w:semiHidden/>
    <w:rsid w:val="00645CB1"/>
  </w:style>
  <w:style w:type="character" w:customStyle="1" w:styleId="CharChar6">
    <w:name w:val="Char Char6"/>
    <w:basedOn w:val="DefaultParagraphFont"/>
    <w:semiHidden/>
    <w:rsid w:val="00645CB1"/>
  </w:style>
  <w:style w:type="character" w:customStyle="1" w:styleId="CharChar7">
    <w:name w:val="Char Char7"/>
    <w:rsid w:val="00645CB1"/>
    <w:rPr>
      <w:sz w:val="24"/>
      <w:szCs w:val="24"/>
      <w:lang w:val="en-US" w:eastAsia="en-US"/>
    </w:rPr>
  </w:style>
  <w:style w:type="paragraph" w:customStyle="1" w:styleId="StyleHeading1PartSW-Heading1h1h11h12h13BSLH-1Heading1">
    <w:name w:val="Style Heading 1PartSW-Heading 1h1h11h12h13BSLH-1Heading 1 ..."/>
    <w:basedOn w:val="Heading1"/>
    <w:rsid w:val="00645CB1"/>
    <w:pPr>
      <w:spacing w:before="0" w:after="120"/>
    </w:pPr>
    <w:rPr>
      <w:rFonts w:ascii="Times New Roman" w:hAnsi="Times New Roman"/>
      <w:sz w:val="28"/>
      <w:szCs w:val="28"/>
    </w:rPr>
  </w:style>
  <w:style w:type="paragraph" w:customStyle="1" w:styleId="StyleStyleHeading3SectionSection1SW-Heading3small-head3CharHea">
    <w:name w:val="Style Style Heading 3SectionSection1SW-Heading 3small-head3 CharHea..."/>
    <w:basedOn w:val="StyleHeading3SectionSection1SW-Heading3small-head3CharHead0"/>
    <w:rsid w:val="00645CB1"/>
    <w:pPr>
      <w:jc w:val="both"/>
    </w:pPr>
  </w:style>
  <w:style w:type="paragraph" w:customStyle="1" w:styleId="StyleStyleHeading3SectionSection1SW-Heading3small-head3CharHea1">
    <w:name w:val="Style Style Heading 3SectionSection1SW-Heading 3small-head3 CharHea...1"/>
    <w:basedOn w:val="StyleHeading3SectionSection1SW-Heading3small-head3CharHead0"/>
    <w:rsid w:val="00645CB1"/>
    <w:pPr>
      <w:jc w:val="both"/>
    </w:pPr>
  </w:style>
  <w:style w:type="paragraph" w:customStyle="1" w:styleId="StyleStyleHeading3SectionSection1SW-Heading3small-head3CharHea2">
    <w:name w:val="Style Style Heading 3SectionSection1SW-Heading 3small-head3 CharHea...2"/>
    <w:basedOn w:val="StyleHeading3SectionSection1SW-Heading3small-head3CharHead0"/>
    <w:rsid w:val="00645CB1"/>
  </w:style>
  <w:style w:type="paragraph" w:customStyle="1" w:styleId="TrungXHH">
    <w:name w:val="TrungXHH"/>
    <w:basedOn w:val="Normal"/>
    <w:link w:val="TrungXHHChar1"/>
    <w:rsid w:val="00645CB1"/>
    <w:pPr>
      <w:spacing w:before="120" w:after="120" w:line="264" w:lineRule="auto"/>
      <w:jc w:val="both"/>
    </w:pPr>
    <w:rPr>
      <w:rFonts w:ascii="Times New Roman" w:eastAsia="Times New Roman" w:hAnsi="Times New Roman" w:cs="Times New Roman"/>
      <w:sz w:val="24"/>
      <w:szCs w:val="24"/>
    </w:rPr>
  </w:style>
  <w:style w:type="character" w:customStyle="1" w:styleId="TrungXHHChar1">
    <w:name w:val="TrungXHH Char1"/>
    <w:link w:val="TrungXHH"/>
    <w:locked/>
    <w:rsid w:val="00645CB1"/>
    <w:rPr>
      <w:rFonts w:ascii="Times New Roman" w:eastAsia="Times New Roman" w:hAnsi="Times New Roman" w:cs="Times New Roman"/>
      <w:sz w:val="24"/>
      <w:szCs w:val="24"/>
    </w:rPr>
  </w:style>
  <w:style w:type="character" w:styleId="CommentReference">
    <w:name w:val="annotation reference"/>
    <w:rsid w:val="00645CB1"/>
    <w:rPr>
      <w:sz w:val="16"/>
      <w:szCs w:val="16"/>
    </w:rPr>
  </w:style>
  <w:style w:type="paragraph" w:styleId="CommentText">
    <w:name w:val="annotation text"/>
    <w:basedOn w:val="Normal"/>
    <w:link w:val="CommentTextChar"/>
    <w:uiPriority w:val="99"/>
    <w:semiHidden/>
    <w:rsid w:val="00645CB1"/>
    <w:pPr>
      <w:spacing w:after="0" w:line="240" w:lineRule="auto"/>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semiHidden/>
    <w:rsid w:val="00645CB1"/>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semiHidden/>
    <w:rsid w:val="00645CB1"/>
    <w:rPr>
      <w:b/>
      <w:bCs/>
    </w:rPr>
  </w:style>
  <w:style w:type="character" w:customStyle="1" w:styleId="CommentSubjectChar">
    <w:name w:val="Comment Subject Char"/>
    <w:basedOn w:val="CommentTextChar"/>
    <w:link w:val="CommentSubject"/>
    <w:semiHidden/>
    <w:rsid w:val="00645CB1"/>
    <w:rPr>
      <w:rFonts w:ascii="Times New Roman" w:eastAsia="Times New Roman" w:hAnsi="Times New Roman" w:cs="Times New Roman"/>
      <w:b/>
      <w:bCs/>
      <w:sz w:val="20"/>
      <w:szCs w:val="20"/>
      <w:lang w:val="x-none" w:eastAsia="x-none"/>
    </w:rPr>
  </w:style>
  <w:style w:type="paragraph" w:styleId="NoSpacing">
    <w:name w:val="No Spacing"/>
    <w:link w:val="NoSpacingChar"/>
    <w:qFormat/>
    <w:rsid w:val="00645CB1"/>
    <w:pPr>
      <w:spacing w:before="120" w:after="0" w:line="240" w:lineRule="auto"/>
      <w:ind w:left="792" w:hanging="360"/>
      <w:jc w:val="both"/>
    </w:pPr>
    <w:rPr>
      <w:rFonts w:ascii="Arial" w:eastAsia="SimSun" w:hAnsi="Arial" w:cs="Times New Roman"/>
      <w:sz w:val="24"/>
      <w:szCs w:val="24"/>
      <w:lang w:eastAsia="zh-CN"/>
    </w:rPr>
  </w:style>
  <w:style w:type="character" w:customStyle="1" w:styleId="NoSpacingChar">
    <w:name w:val="No Spacing Char"/>
    <w:link w:val="NoSpacing"/>
    <w:locked/>
    <w:rsid w:val="00645CB1"/>
    <w:rPr>
      <w:rFonts w:ascii="Arial" w:eastAsia="SimSun" w:hAnsi="Arial" w:cs="Times New Roman"/>
      <w:sz w:val="24"/>
      <w:szCs w:val="24"/>
      <w:lang w:eastAsia="zh-CN"/>
    </w:rPr>
  </w:style>
  <w:style w:type="paragraph" w:customStyle="1" w:styleId="ADBNumberredPara">
    <w:name w:val="ADB Numberred Para"/>
    <w:basedOn w:val="Normal"/>
    <w:rsid w:val="00645CB1"/>
    <w:pPr>
      <w:numPr>
        <w:numId w:val="2"/>
      </w:numPr>
      <w:spacing w:after="200" w:line="240" w:lineRule="atLeast"/>
      <w:jc w:val="both"/>
    </w:pPr>
    <w:rPr>
      <w:rFonts w:ascii="Arial" w:eastAsia="SimSun" w:hAnsi="Arial" w:cs="Arial"/>
      <w:sz w:val="21"/>
      <w:szCs w:val="21"/>
      <w:lang w:val="en-CA" w:eastAsia="zh-CN"/>
    </w:rPr>
  </w:style>
  <w:style w:type="character" w:customStyle="1" w:styleId="CharChar8">
    <w:name w:val="Char Char8"/>
    <w:semiHidden/>
    <w:rsid w:val="00645CB1"/>
    <w:rPr>
      <w:lang w:val="en-US" w:eastAsia="en-US"/>
    </w:rPr>
  </w:style>
  <w:style w:type="paragraph" w:styleId="Revision">
    <w:name w:val="Revision"/>
    <w:hidden/>
    <w:uiPriority w:val="62"/>
    <w:rsid w:val="00645CB1"/>
    <w:pPr>
      <w:spacing w:after="0" w:line="240" w:lineRule="auto"/>
    </w:pPr>
    <w:rPr>
      <w:rFonts w:ascii="Times New Roman" w:eastAsia="Times New Roman" w:hAnsi="Times New Roman" w:cs="Times New Roman"/>
      <w:sz w:val="24"/>
      <w:szCs w:val="24"/>
    </w:rPr>
  </w:style>
  <w:style w:type="paragraph" w:customStyle="1" w:styleId="Bng">
    <w:name w:val="Bảng"/>
    <w:basedOn w:val="Normal"/>
    <w:link w:val="BngChar"/>
    <w:rsid w:val="00645CB1"/>
    <w:pPr>
      <w:spacing w:after="0" w:line="240" w:lineRule="auto"/>
      <w:jc w:val="both"/>
    </w:pPr>
    <w:rPr>
      <w:rFonts w:ascii="Times New Roman" w:eastAsia="Times New Roman" w:hAnsi="Times New Roman" w:cs="Times New Roman"/>
      <w:b/>
      <w:bCs/>
      <w:i/>
      <w:iCs/>
      <w:sz w:val="24"/>
      <w:szCs w:val="24"/>
      <w:lang w:val="eu-ES" w:eastAsia="x-none"/>
    </w:rPr>
  </w:style>
  <w:style w:type="character" w:customStyle="1" w:styleId="BngChar">
    <w:name w:val="Bảng Char"/>
    <w:link w:val="Bng"/>
    <w:locked/>
    <w:rsid w:val="00645CB1"/>
    <w:rPr>
      <w:rFonts w:ascii="Times New Roman" w:eastAsia="Times New Roman" w:hAnsi="Times New Roman" w:cs="Times New Roman"/>
      <w:b/>
      <w:bCs/>
      <w:i/>
      <w:iCs/>
      <w:sz w:val="24"/>
      <w:szCs w:val="24"/>
      <w:lang w:val="eu-ES" w:eastAsia="x-none"/>
    </w:rPr>
  </w:style>
  <w:style w:type="paragraph" w:styleId="TOCHeading">
    <w:name w:val="TOC Heading"/>
    <w:basedOn w:val="Heading1"/>
    <w:next w:val="Normal"/>
    <w:qFormat/>
    <w:rsid w:val="00645CB1"/>
    <w:pPr>
      <w:keepLines/>
      <w:spacing w:before="480" w:after="0" w:line="276" w:lineRule="auto"/>
      <w:outlineLvl w:val="9"/>
    </w:pPr>
    <w:rPr>
      <w:rFonts w:ascii="Cambria" w:eastAsia="MS Gothic" w:hAnsi="Cambria" w:cs="Cambria"/>
      <w:color w:val="365F91"/>
      <w:kern w:val="0"/>
      <w:sz w:val="28"/>
      <w:szCs w:val="28"/>
      <w:lang w:eastAsia="ja-JP"/>
    </w:rPr>
  </w:style>
  <w:style w:type="paragraph" w:customStyle="1" w:styleId="CharCharChar1CharCharCharCharCharCharCharCharChar1CharCharCharCharCharCharCharCharCharCharCharCharCharCharCharChar">
    <w:name w:val="Char Char Char1 Char Char Char Char Char Char Char Char Char1 Char Char Char Char Char Char Char Char Char Char Char Char Char Char Char Char"/>
    <w:next w:val="Normal"/>
    <w:autoRedefine/>
    <w:semiHidden/>
    <w:rsid w:val="00645CB1"/>
    <w:pPr>
      <w:spacing w:line="240" w:lineRule="exact"/>
      <w:jc w:val="both"/>
    </w:pPr>
    <w:rPr>
      <w:rFonts w:ascii="Times New Roman" w:eastAsia="Times New Roman" w:hAnsi="Times New Roman" w:cs="Times New Roman"/>
      <w:sz w:val="28"/>
    </w:rPr>
  </w:style>
  <w:style w:type="paragraph" w:customStyle="1" w:styleId="BankNormal">
    <w:name w:val="BankNormal"/>
    <w:basedOn w:val="Normal"/>
    <w:rsid w:val="00645CB1"/>
    <w:pPr>
      <w:spacing w:after="240" w:line="240" w:lineRule="auto"/>
    </w:pPr>
    <w:rPr>
      <w:rFonts w:ascii="Times New Roman" w:eastAsia="Times New Roman" w:hAnsi="Times New Roman" w:cs="Times New Roman"/>
      <w:sz w:val="24"/>
      <w:szCs w:val="20"/>
    </w:rPr>
  </w:style>
  <w:style w:type="paragraph" w:styleId="Title">
    <w:name w:val="Title"/>
    <w:aliases w:val="ADB Title"/>
    <w:basedOn w:val="Normal"/>
    <w:link w:val="TitleChar"/>
    <w:uiPriority w:val="99"/>
    <w:qFormat/>
    <w:rsid w:val="00645CB1"/>
    <w:pPr>
      <w:spacing w:after="200" w:line="240" w:lineRule="auto"/>
      <w:jc w:val="center"/>
    </w:pPr>
    <w:rPr>
      <w:rFonts w:ascii="Times New Roman" w:eastAsia="Times New Roman" w:hAnsi="Times New Roman" w:cs="Times New Roman"/>
      <w:b/>
      <w:sz w:val="28"/>
      <w:szCs w:val="28"/>
      <w:lang w:val="x-none" w:eastAsia="x-none"/>
    </w:rPr>
  </w:style>
  <w:style w:type="character" w:customStyle="1" w:styleId="TitleChar">
    <w:name w:val="Title Char"/>
    <w:aliases w:val="ADB Title Char"/>
    <w:basedOn w:val="DefaultParagraphFont"/>
    <w:link w:val="Title"/>
    <w:uiPriority w:val="99"/>
    <w:rsid w:val="00645CB1"/>
    <w:rPr>
      <w:rFonts w:ascii="Times New Roman" w:eastAsia="Times New Roman" w:hAnsi="Times New Roman" w:cs="Times New Roman"/>
      <w:b/>
      <w:sz w:val="28"/>
      <w:szCs w:val="28"/>
      <w:lang w:val="x-none" w:eastAsia="x-none"/>
    </w:rPr>
  </w:style>
  <w:style w:type="paragraph" w:styleId="TableofFigures">
    <w:name w:val="table of figures"/>
    <w:basedOn w:val="Normal"/>
    <w:next w:val="Normal"/>
    <w:uiPriority w:val="99"/>
    <w:rsid w:val="00645CB1"/>
    <w:pPr>
      <w:spacing w:after="0" w:line="240" w:lineRule="auto"/>
    </w:pPr>
    <w:rPr>
      <w:rFonts w:ascii="Times New Roman" w:eastAsia="Times New Roman" w:hAnsi="Times New Roman" w:cs="Times New Roman"/>
      <w:sz w:val="24"/>
      <w:szCs w:val="24"/>
    </w:rPr>
  </w:style>
  <w:style w:type="paragraph" w:customStyle="1" w:styleId="A3">
    <w:name w:val="A3"/>
    <w:basedOn w:val="Normal"/>
    <w:rsid w:val="00645CB1"/>
    <w:pPr>
      <w:spacing w:before="120" w:after="120" w:line="240" w:lineRule="auto"/>
      <w:jc w:val="both"/>
    </w:pPr>
    <w:rPr>
      <w:rFonts w:ascii="Times New Roman" w:eastAsia="Times New Roman" w:hAnsi="Times New Roman" w:cs="Times New Roman"/>
      <w:b/>
      <w:color w:val="0000FF"/>
      <w:sz w:val="28"/>
      <w:szCs w:val="28"/>
    </w:rPr>
  </w:style>
  <w:style w:type="paragraph" w:customStyle="1" w:styleId="Hnh">
    <w:name w:val="Hình"/>
    <w:basedOn w:val="Normal"/>
    <w:uiPriority w:val="99"/>
    <w:rsid w:val="00645CB1"/>
    <w:pPr>
      <w:keepNext/>
      <w:tabs>
        <w:tab w:val="num" w:pos="360"/>
        <w:tab w:val="num" w:pos="5040"/>
      </w:tabs>
      <w:autoSpaceDE w:val="0"/>
      <w:autoSpaceDN w:val="0"/>
      <w:adjustRightInd w:val="0"/>
      <w:spacing w:after="120" w:line="240" w:lineRule="auto"/>
      <w:ind w:left="288"/>
      <w:jc w:val="center"/>
    </w:pPr>
    <w:rPr>
      <w:rFonts w:ascii="Times New Roman" w:eastAsia="Times New Roman" w:hAnsi="Times New Roman" w:cs="Times New Roman"/>
      <w:b/>
      <w:bCs/>
      <w:sz w:val="24"/>
      <w:szCs w:val="24"/>
      <w:lang w:val="vi-VN"/>
    </w:rPr>
  </w:style>
  <w:style w:type="character" w:customStyle="1" w:styleId="TrungXHHChar">
    <w:name w:val="TrungXHH Char"/>
    <w:rsid w:val="00645CB1"/>
    <w:rPr>
      <w:sz w:val="22"/>
      <w:szCs w:val="24"/>
      <w:lang w:val="en-US" w:eastAsia="en-US" w:bidi="ar-SA"/>
    </w:rPr>
  </w:style>
  <w:style w:type="character" w:customStyle="1" w:styleId="hps">
    <w:name w:val="hps"/>
    <w:uiPriority w:val="99"/>
    <w:rsid w:val="00645CB1"/>
  </w:style>
  <w:style w:type="paragraph" w:customStyle="1" w:styleId="Sub-Para1underXY">
    <w:name w:val="Sub-Para 1 under X.Y"/>
    <w:basedOn w:val="Normal"/>
    <w:rsid w:val="00645CB1"/>
    <w:pPr>
      <w:tabs>
        <w:tab w:val="num" w:pos="360"/>
      </w:tabs>
      <w:spacing w:after="240" w:line="240" w:lineRule="auto"/>
      <w:ind w:left="357" w:hanging="357"/>
      <w:outlineLvl w:val="2"/>
    </w:pPr>
    <w:rPr>
      <w:rFonts w:ascii="Times New Roman" w:eastAsia="Times New Roman" w:hAnsi="Times New Roman" w:cs="Times New Roman"/>
      <w:sz w:val="24"/>
      <w:szCs w:val="24"/>
    </w:rPr>
  </w:style>
  <w:style w:type="paragraph" w:customStyle="1" w:styleId="Duan3">
    <w:name w:val="Du an 3"/>
    <w:basedOn w:val="Heading3"/>
    <w:link w:val="Duan3CharChar"/>
    <w:rsid w:val="00645CB1"/>
    <w:pPr>
      <w:tabs>
        <w:tab w:val="num" w:pos="2160"/>
      </w:tabs>
      <w:ind w:left="2160" w:hanging="360"/>
    </w:pPr>
    <w:rPr>
      <w:rFonts w:ascii="Times New Roman Bold" w:hAnsi="Times New Roman Bold"/>
      <w:i w:val="0"/>
      <w:iCs w:val="0"/>
      <w:kern w:val="32"/>
      <w:sz w:val="24"/>
      <w:szCs w:val="24"/>
      <w:lang w:val="x-none" w:eastAsia="x-none"/>
    </w:rPr>
  </w:style>
  <w:style w:type="character" w:customStyle="1" w:styleId="Duan3CharChar">
    <w:name w:val="Du an 3 Char Char"/>
    <w:link w:val="Duan3"/>
    <w:rsid w:val="00645CB1"/>
    <w:rPr>
      <w:rFonts w:ascii="Times New Roman Bold" w:eastAsia="Times New Roman" w:hAnsi="Times New Roman Bold" w:cs="Times New Roman"/>
      <w:b/>
      <w:bCs/>
      <w:kern w:val="32"/>
      <w:sz w:val="24"/>
      <w:szCs w:val="24"/>
      <w:lang w:val="x-none" w:eastAsia="x-none"/>
    </w:rPr>
  </w:style>
  <w:style w:type="character" w:customStyle="1" w:styleId="longtext1">
    <w:name w:val="long_text1"/>
    <w:rsid w:val="00645CB1"/>
    <w:rPr>
      <w:sz w:val="18"/>
      <w:szCs w:val="18"/>
    </w:rPr>
  </w:style>
  <w:style w:type="paragraph" w:customStyle="1" w:styleId="Trungabc">
    <w:name w:val="Trungabc"/>
    <w:basedOn w:val="Normal"/>
    <w:link w:val="TrungabcChar"/>
    <w:rsid w:val="00645CB1"/>
    <w:pPr>
      <w:tabs>
        <w:tab w:val="num" w:pos="720"/>
      </w:tabs>
      <w:spacing w:before="120" w:after="0" w:line="264" w:lineRule="auto"/>
      <w:ind w:left="720" w:hanging="360"/>
      <w:jc w:val="both"/>
    </w:pPr>
    <w:rPr>
      <w:rFonts w:ascii="Times New Roman" w:eastAsia="Times New Roman" w:hAnsi="Times New Roman" w:cs="Times New Roman"/>
      <w:szCs w:val="24"/>
      <w:lang w:val="x-none" w:eastAsia="x-none"/>
    </w:rPr>
  </w:style>
  <w:style w:type="character" w:customStyle="1" w:styleId="TrungabcChar">
    <w:name w:val="Trungabc Char"/>
    <w:link w:val="Trungabc"/>
    <w:locked/>
    <w:rsid w:val="00645CB1"/>
    <w:rPr>
      <w:rFonts w:ascii="Times New Roman" w:eastAsia="Times New Roman" w:hAnsi="Times New Roman" w:cs="Times New Roman"/>
      <w:szCs w:val="24"/>
      <w:lang w:val="x-none" w:eastAsia="x-none"/>
    </w:rPr>
  </w:style>
  <w:style w:type="paragraph" w:customStyle="1" w:styleId="msolistparagraph0">
    <w:name w:val="msolistparagraph"/>
    <w:basedOn w:val="Normal"/>
    <w:uiPriority w:val="99"/>
    <w:rsid w:val="00645CB1"/>
    <w:pPr>
      <w:autoSpaceDN w:val="0"/>
      <w:spacing w:after="0" w:line="240" w:lineRule="auto"/>
      <w:ind w:left="720"/>
    </w:pPr>
    <w:rPr>
      <w:rFonts w:ascii="Times New Roman" w:eastAsia="Times New Roman" w:hAnsi="Times New Roman" w:cs="Times New Roman"/>
      <w:sz w:val="24"/>
      <w:szCs w:val="24"/>
    </w:rPr>
  </w:style>
  <w:style w:type="paragraph" w:customStyle="1" w:styleId="msolistparagraphcxspmiddle">
    <w:name w:val="msolistparagraphcxspmiddle"/>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ngTDC">
    <w:name w:val="TrungTDC"/>
    <w:basedOn w:val="Normal"/>
    <w:rsid w:val="00645CB1"/>
    <w:pPr>
      <w:tabs>
        <w:tab w:val="num" w:pos="540"/>
      </w:tabs>
      <w:spacing w:before="60" w:after="60" w:line="240" w:lineRule="auto"/>
      <w:ind w:left="714" w:hanging="357"/>
      <w:jc w:val="both"/>
    </w:pPr>
    <w:rPr>
      <w:rFonts w:ascii="Times New Roman" w:eastAsia="Batang" w:hAnsi="Times New Roman" w:cs="Times New Roman"/>
      <w:szCs w:val="18"/>
    </w:rPr>
  </w:style>
  <w:style w:type="paragraph" w:customStyle="1" w:styleId="Duan1">
    <w:name w:val="Du an 1"/>
    <w:basedOn w:val="Heading1"/>
    <w:next w:val="Heading1"/>
    <w:autoRedefine/>
    <w:rsid w:val="00645CB1"/>
    <w:pPr>
      <w:shd w:val="clear" w:color="auto" w:fill="F2DBDB"/>
      <w:tabs>
        <w:tab w:val="num" w:pos="1117"/>
      </w:tabs>
      <w:spacing w:before="100" w:beforeAutospacing="1" w:after="100" w:afterAutospacing="1"/>
      <w:ind w:left="1701" w:hanging="1701"/>
      <w:jc w:val="both"/>
    </w:pPr>
    <w:rPr>
      <w:rFonts w:ascii="Times New Roman" w:hAnsi="Times New Roman"/>
      <w:color w:val="1F497D"/>
      <w:kern w:val="0"/>
      <w:sz w:val="24"/>
      <w:szCs w:val="24"/>
      <w:lang w:val="eu-ES"/>
    </w:rPr>
  </w:style>
  <w:style w:type="character" w:customStyle="1" w:styleId="longtext">
    <w:name w:val="long_text"/>
    <w:basedOn w:val="DefaultParagraphFont"/>
    <w:rsid w:val="00645CB1"/>
  </w:style>
  <w:style w:type="character" w:customStyle="1" w:styleId="hpsatn">
    <w:name w:val="hps atn"/>
    <w:uiPriority w:val="99"/>
    <w:rsid w:val="00645CB1"/>
  </w:style>
  <w:style w:type="character" w:customStyle="1" w:styleId="atn">
    <w:name w:val="atn"/>
    <w:basedOn w:val="DefaultParagraphFont"/>
    <w:uiPriority w:val="99"/>
    <w:rsid w:val="00645CB1"/>
  </w:style>
  <w:style w:type="paragraph" w:customStyle="1" w:styleId="Style11">
    <w:name w:val="Style11"/>
    <w:basedOn w:val="Normal"/>
    <w:rsid w:val="00645CB1"/>
    <w:pPr>
      <w:tabs>
        <w:tab w:val="num" w:pos="540"/>
      </w:tabs>
      <w:spacing w:before="120" w:after="120" w:line="240" w:lineRule="auto"/>
      <w:ind w:left="540" w:hanging="180"/>
      <w:jc w:val="both"/>
    </w:pPr>
    <w:rPr>
      <w:rFonts w:ascii="Times New Roman" w:eastAsia="Times New Roman" w:hAnsi="Times New Roman" w:cs="Times New Roman"/>
    </w:rPr>
  </w:style>
  <w:style w:type="paragraph" w:customStyle="1" w:styleId="Duan10">
    <w:name w:val="Du an 10"/>
    <w:basedOn w:val="Normal"/>
    <w:link w:val="Duan10Char"/>
    <w:autoRedefine/>
    <w:rsid w:val="00645CB1"/>
    <w:pPr>
      <w:keepNext/>
      <w:spacing w:before="120" w:after="120" w:line="240" w:lineRule="auto"/>
      <w:jc w:val="both"/>
    </w:pPr>
    <w:rPr>
      <w:rFonts w:ascii="Times New Roman" w:eastAsia="Times New Roman" w:hAnsi="Times New Roman" w:cs="Times New Roman"/>
      <w:color w:val="000000"/>
      <w:sz w:val="24"/>
      <w:szCs w:val="24"/>
      <w:lang w:val="x-none" w:eastAsia="x-none"/>
    </w:rPr>
  </w:style>
  <w:style w:type="character" w:customStyle="1" w:styleId="Duan10Char">
    <w:name w:val="Du an 10 Char"/>
    <w:link w:val="Duan10"/>
    <w:rsid w:val="00645CB1"/>
    <w:rPr>
      <w:rFonts w:ascii="Times New Roman" w:eastAsia="Times New Roman" w:hAnsi="Times New Roman" w:cs="Times New Roman"/>
      <w:color w:val="000000"/>
      <w:sz w:val="24"/>
      <w:szCs w:val="24"/>
      <w:lang w:val="x-none" w:eastAsia="x-none"/>
    </w:rPr>
  </w:style>
  <w:style w:type="paragraph" w:customStyle="1" w:styleId="StyleHeading3BoldItalic">
    <w:name w:val="Style Heading 3 + Bold Italic"/>
    <w:basedOn w:val="Heading3"/>
    <w:rsid w:val="00645CB1"/>
    <w:pPr>
      <w:spacing w:before="240" w:after="60"/>
    </w:pPr>
    <w:rPr>
      <w:sz w:val="24"/>
    </w:rPr>
  </w:style>
  <w:style w:type="character" w:customStyle="1" w:styleId="apple-converted-space">
    <w:name w:val="apple-converted-space"/>
    <w:basedOn w:val="DefaultParagraphFont"/>
    <w:rsid w:val="00645CB1"/>
  </w:style>
  <w:style w:type="character" w:customStyle="1" w:styleId="tw4winMark">
    <w:name w:val="tw4winMark"/>
    <w:rsid w:val="00645CB1"/>
    <w:rPr>
      <w:rFonts w:ascii="Courier New" w:hAnsi="Courier New" w:cs="Courier New"/>
      <w:vanish/>
      <w:color w:val="800080"/>
      <w:vertAlign w:val="subscript"/>
    </w:rPr>
  </w:style>
  <w:style w:type="paragraph" w:customStyle="1" w:styleId="StyleLeft127cm1">
    <w:name w:val="Style Left:  1.27 cm1"/>
    <w:basedOn w:val="Normal"/>
    <w:rsid w:val="00645CB1"/>
    <w:pPr>
      <w:widowControl w:val="0"/>
      <w:adjustRightInd w:val="0"/>
      <w:spacing w:before="240" w:after="240" w:line="360" w:lineRule="atLeast"/>
      <w:ind w:left="454"/>
      <w:jc w:val="both"/>
    </w:pPr>
    <w:rPr>
      <w:rFonts w:ascii="Arial" w:eastAsia="Times New Roman" w:hAnsi="Arial" w:cs="Arial"/>
      <w:sz w:val="21"/>
      <w:szCs w:val="21"/>
    </w:rPr>
  </w:style>
  <w:style w:type="paragraph" w:customStyle="1" w:styleId="DefaultParagraphFontParaCharCharCharCharChar">
    <w:name w:val="Default Paragraph Font Para Char Char Char Char Char"/>
    <w:autoRedefine/>
    <w:semiHidden/>
    <w:rsid w:val="00645CB1"/>
    <w:pPr>
      <w:numPr>
        <w:numId w:val="4"/>
      </w:numPr>
      <w:tabs>
        <w:tab w:val="clear" w:pos="720"/>
        <w:tab w:val="left" w:pos="1152"/>
      </w:tabs>
      <w:spacing w:before="120" w:after="120" w:line="312" w:lineRule="auto"/>
      <w:ind w:left="0" w:firstLine="0"/>
    </w:pPr>
    <w:rPr>
      <w:rFonts w:ascii="Arial" w:eastAsia="Times New Roman" w:hAnsi="Arial" w:cs="Times New Roman"/>
      <w:sz w:val="26"/>
      <w:szCs w:val="20"/>
    </w:rPr>
  </w:style>
  <w:style w:type="character" w:customStyle="1" w:styleId="Bodytext20">
    <w:name w:val="Body text (2)_"/>
    <w:link w:val="Bodytext21"/>
    <w:rsid w:val="00645CB1"/>
    <w:rPr>
      <w:rFonts w:ascii="Arial" w:eastAsia="Arial" w:hAnsi="Arial" w:cs="Arial"/>
      <w:sz w:val="21"/>
      <w:szCs w:val="21"/>
      <w:shd w:val="clear" w:color="auto" w:fill="FFFFFF"/>
    </w:rPr>
  </w:style>
  <w:style w:type="paragraph" w:customStyle="1" w:styleId="Bodytext21">
    <w:name w:val="Body text (2)"/>
    <w:basedOn w:val="Normal"/>
    <w:link w:val="Bodytext20"/>
    <w:rsid w:val="00645CB1"/>
    <w:pPr>
      <w:widowControl w:val="0"/>
      <w:shd w:val="clear" w:color="auto" w:fill="FFFFFF"/>
      <w:spacing w:after="180" w:line="0" w:lineRule="atLeast"/>
      <w:ind w:hanging="1020"/>
      <w:jc w:val="center"/>
    </w:pPr>
    <w:rPr>
      <w:rFonts w:ascii="Arial" w:eastAsia="Arial" w:hAnsi="Arial" w:cs="Arial"/>
      <w:sz w:val="21"/>
      <w:szCs w:val="21"/>
    </w:rPr>
  </w:style>
  <w:style w:type="character" w:customStyle="1" w:styleId="Bodytext13Exact">
    <w:name w:val="Body text (13) Exact"/>
    <w:rsid w:val="00645CB1"/>
    <w:rPr>
      <w:rFonts w:ascii="Calibri" w:eastAsia="Calibri" w:hAnsi="Calibri" w:cs="Calibri"/>
      <w:b w:val="0"/>
      <w:bCs w:val="0"/>
      <w:i w:val="0"/>
      <w:iCs w:val="0"/>
      <w:smallCaps w:val="0"/>
      <w:strike w:val="0"/>
      <w:spacing w:val="0"/>
      <w:sz w:val="11"/>
      <w:szCs w:val="11"/>
      <w:u w:val="single"/>
    </w:rPr>
  </w:style>
  <w:style w:type="character" w:customStyle="1" w:styleId="Footnote">
    <w:name w:val="Footnote_"/>
    <w:rsid w:val="00645CB1"/>
    <w:rPr>
      <w:rFonts w:ascii="Arial" w:eastAsia="Arial" w:hAnsi="Arial" w:cs="Arial"/>
      <w:b w:val="0"/>
      <w:bCs w:val="0"/>
      <w:i w:val="0"/>
      <w:iCs w:val="0"/>
      <w:smallCaps w:val="0"/>
      <w:strike w:val="0"/>
      <w:sz w:val="21"/>
      <w:szCs w:val="21"/>
      <w:u w:val="none"/>
    </w:rPr>
  </w:style>
  <w:style w:type="character" w:customStyle="1" w:styleId="Footnote0">
    <w:name w:val="Footnote"/>
    <w:rsid w:val="00645CB1"/>
    <w:rPr>
      <w:rFonts w:ascii="Arial" w:eastAsia="Arial" w:hAnsi="Arial" w:cs="Arial"/>
      <w:b w:val="0"/>
      <w:bCs w:val="0"/>
      <w:i w:val="0"/>
      <w:iCs w:val="0"/>
      <w:smallCaps w:val="0"/>
      <w:strike w:val="0"/>
      <w:color w:val="000000"/>
      <w:spacing w:val="0"/>
      <w:w w:val="100"/>
      <w:position w:val="0"/>
      <w:sz w:val="21"/>
      <w:szCs w:val="21"/>
      <w:u w:val="single"/>
      <w:lang w:val="vi-VN" w:eastAsia="vi-VN" w:bidi="vi-VN"/>
    </w:rPr>
  </w:style>
  <w:style w:type="character" w:customStyle="1" w:styleId="Tablecaption4">
    <w:name w:val="Table caption (4)_"/>
    <w:link w:val="Tablecaption40"/>
    <w:rsid w:val="00645CB1"/>
    <w:rPr>
      <w:rFonts w:ascii="Arial" w:eastAsia="Arial" w:hAnsi="Arial" w:cs="Arial"/>
      <w:i/>
      <w:iCs/>
      <w:sz w:val="21"/>
      <w:szCs w:val="21"/>
      <w:shd w:val="clear" w:color="auto" w:fill="FFFFFF"/>
    </w:rPr>
  </w:style>
  <w:style w:type="paragraph" w:customStyle="1" w:styleId="Tablecaption40">
    <w:name w:val="Table caption (4)"/>
    <w:basedOn w:val="Normal"/>
    <w:link w:val="Tablecaption4"/>
    <w:rsid w:val="00645CB1"/>
    <w:pPr>
      <w:widowControl w:val="0"/>
      <w:shd w:val="clear" w:color="auto" w:fill="FFFFFF"/>
      <w:spacing w:after="0" w:line="0" w:lineRule="atLeast"/>
    </w:pPr>
    <w:rPr>
      <w:rFonts w:ascii="Arial" w:eastAsia="Arial" w:hAnsi="Arial" w:cs="Arial"/>
      <w:i/>
      <w:iCs/>
      <w:sz w:val="21"/>
      <w:szCs w:val="21"/>
    </w:rPr>
  </w:style>
  <w:style w:type="character" w:customStyle="1" w:styleId="Bodytext2Bold">
    <w:name w:val="Body text (2) + Bold"/>
    <w:aliases w:val="Small Caps"/>
    <w:rsid w:val="00645CB1"/>
    <w:rPr>
      <w:rFonts w:ascii="Arial" w:eastAsia="Arial" w:hAnsi="Arial" w:cs="Arial"/>
      <w:b/>
      <w:bCs/>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Listofitems">
    <w:name w:val="List of items"/>
    <w:basedOn w:val="Normal"/>
    <w:rsid w:val="00645CB1"/>
    <w:pPr>
      <w:numPr>
        <w:numId w:val="5"/>
      </w:numPr>
      <w:spacing w:after="180" w:line="240" w:lineRule="auto"/>
      <w:jc w:val="both"/>
    </w:pPr>
    <w:rPr>
      <w:rFonts w:ascii="Arial" w:eastAsia="Times New Roman" w:hAnsi="Arial" w:cs="Times New Roman"/>
      <w:sz w:val="21"/>
      <w:szCs w:val="20"/>
    </w:rPr>
  </w:style>
  <w:style w:type="character" w:customStyle="1" w:styleId="Bodytext9">
    <w:name w:val="Body text (9)_"/>
    <w:link w:val="Bodytext90"/>
    <w:rsid w:val="00645CB1"/>
    <w:rPr>
      <w:rFonts w:ascii="Arial" w:eastAsia="Arial" w:hAnsi="Arial" w:cs="Arial"/>
      <w:b/>
      <w:bCs/>
      <w:sz w:val="21"/>
      <w:szCs w:val="21"/>
      <w:shd w:val="clear" w:color="auto" w:fill="FFFFFF"/>
    </w:rPr>
  </w:style>
  <w:style w:type="paragraph" w:customStyle="1" w:styleId="Bodytext90">
    <w:name w:val="Body text (9)"/>
    <w:basedOn w:val="Normal"/>
    <w:link w:val="Bodytext9"/>
    <w:rsid w:val="00645CB1"/>
    <w:pPr>
      <w:widowControl w:val="0"/>
      <w:shd w:val="clear" w:color="auto" w:fill="FFFFFF"/>
      <w:spacing w:before="240" w:after="360" w:line="0" w:lineRule="atLeast"/>
      <w:jc w:val="both"/>
    </w:pPr>
    <w:rPr>
      <w:rFonts w:ascii="Arial" w:eastAsia="Arial" w:hAnsi="Arial" w:cs="Arial"/>
      <w:b/>
      <w:bCs/>
      <w:sz w:val="21"/>
      <w:szCs w:val="21"/>
    </w:rPr>
  </w:style>
  <w:style w:type="character" w:customStyle="1" w:styleId="Bodytext28pt">
    <w:name w:val="Body text (2) + 8 pt"/>
    <w:aliases w:val="Bold"/>
    <w:rsid w:val="00645CB1"/>
    <w:rPr>
      <w:rFonts w:ascii="Arial" w:eastAsia="Arial" w:hAnsi="Arial" w:cs="Arial"/>
      <w:b/>
      <w:bCs/>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98pt">
    <w:name w:val="Body text (9) + 8 pt"/>
    <w:rsid w:val="00645CB1"/>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paragraph" w:customStyle="1" w:styleId="Default">
    <w:name w:val="Default"/>
    <w:rsid w:val="00645C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uiPriority w:val="99"/>
    <w:unhideWhenUsed/>
    <w:rsid w:val="00645CB1"/>
    <w:rPr>
      <w:color w:val="800080"/>
      <w:u w:val="single"/>
    </w:rPr>
  </w:style>
  <w:style w:type="character" w:customStyle="1" w:styleId="Bodytext0">
    <w:name w:val="Body text_"/>
    <w:link w:val="BodyText30"/>
    <w:locked/>
    <w:rsid w:val="00645CB1"/>
    <w:rPr>
      <w:b/>
      <w:bCs/>
      <w:sz w:val="18"/>
      <w:szCs w:val="18"/>
      <w:shd w:val="clear" w:color="auto" w:fill="FFFFFF"/>
    </w:rPr>
  </w:style>
  <w:style w:type="paragraph" w:customStyle="1" w:styleId="BodyText30">
    <w:name w:val="Body Text3"/>
    <w:basedOn w:val="Normal"/>
    <w:link w:val="Bodytext0"/>
    <w:rsid w:val="00645CB1"/>
    <w:pPr>
      <w:widowControl w:val="0"/>
      <w:shd w:val="clear" w:color="auto" w:fill="FFFFFF"/>
      <w:spacing w:after="60" w:line="0" w:lineRule="atLeast"/>
      <w:jc w:val="both"/>
    </w:pPr>
    <w:rPr>
      <w:b/>
      <w:bCs/>
      <w:sz w:val="18"/>
      <w:szCs w:val="18"/>
    </w:rPr>
  </w:style>
  <w:style w:type="paragraph" w:customStyle="1" w:styleId="Style4">
    <w:name w:val="Style4"/>
    <w:link w:val="Style4Char"/>
    <w:qFormat/>
    <w:rsid w:val="00645CB1"/>
    <w:pPr>
      <w:spacing w:before="120" w:after="0" w:line="360" w:lineRule="auto"/>
      <w:jc w:val="both"/>
    </w:pPr>
    <w:rPr>
      <w:rFonts w:ascii="Calibri" w:eastAsia="Calibri" w:hAnsi="Calibri" w:cs="Times New Roman"/>
      <w:sz w:val="20"/>
      <w:szCs w:val="20"/>
      <w:lang w:val="pt-PT"/>
    </w:rPr>
  </w:style>
  <w:style w:type="character" w:customStyle="1" w:styleId="Style4Char">
    <w:name w:val="Style4 Char"/>
    <w:link w:val="Style4"/>
    <w:rsid w:val="00645CB1"/>
    <w:rPr>
      <w:rFonts w:ascii="Calibri" w:eastAsia="Calibri" w:hAnsi="Calibri" w:cs="Times New Roman"/>
      <w:sz w:val="20"/>
      <w:szCs w:val="20"/>
      <w:lang w:val="pt-PT"/>
    </w:rPr>
  </w:style>
  <w:style w:type="paragraph" w:styleId="NormalIndent">
    <w:name w:val="Normal Indent"/>
    <w:basedOn w:val="Normal"/>
    <w:rsid w:val="00645CB1"/>
    <w:pPr>
      <w:spacing w:before="240" w:after="0" w:line="240" w:lineRule="auto"/>
      <w:ind w:left="709"/>
    </w:pPr>
    <w:rPr>
      <w:rFonts w:ascii="Arial" w:eastAsia="Times New Roman" w:hAnsi="Arial" w:cs="Times New Roman"/>
      <w:sz w:val="20"/>
      <w:szCs w:val="20"/>
      <w:lang w:val="en-GB"/>
    </w:rPr>
  </w:style>
  <w:style w:type="paragraph" w:customStyle="1" w:styleId="Binhthuong">
    <w:name w:val="Binhthuong"/>
    <w:basedOn w:val="Normal"/>
    <w:link w:val="BinhthuongChar"/>
    <w:rsid w:val="00645CB1"/>
    <w:pPr>
      <w:spacing w:before="120" w:after="0" w:line="240" w:lineRule="auto"/>
      <w:ind w:firstLine="420"/>
      <w:jc w:val="both"/>
    </w:pPr>
    <w:rPr>
      <w:rFonts w:ascii="Times New Roman" w:eastAsia="Times New Roman" w:hAnsi="Times New Roman" w:cs="Times New Roman"/>
      <w:sz w:val="24"/>
      <w:szCs w:val="20"/>
      <w:lang w:val="x-none" w:eastAsia="x-none"/>
    </w:rPr>
  </w:style>
  <w:style w:type="character" w:customStyle="1" w:styleId="BinhthuongChar">
    <w:name w:val="Binhthuong Char"/>
    <w:link w:val="Binhthuong"/>
    <w:rsid w:val="00645CB1"/>
    <w:rPr>
      <w:rFonts w:ascii="Times New Roman" w:eastAsia="Times New Roman" w:hAnsi="Times New Roman" w:cs="Times New Roman"/>
      <w:sz w:val="24"/>
      <w:szCs w:val="20"/>
      <w:lang w:val="x-none" w:eastAsia="x-none"/>
    </w:rPr>
  </w:style>
  <w:style w:type="paragraph" w:customStyle="1" w:styleId="Style2">
    <w:name w:val="Style2"/>
    <w:basedOn w:val="ListParagraph"/>
    <w:qFormat/>
    <w:rsid w:val="00645CB1"/>
    <w:pPr>
      <w:spacing w:before="120" w:after="0" w:line="360" w:lineRule="auto"/>
      <w:ind w:left="1800" w:hanging="360"/>
      <w:outlineLvl w:val="1"/>
    </w:pPr>
    <w:rPr>
      <w:rFonts w:ascii="Calibri" w:eastAsia="Calibri" w:hAnsi="Calibri" w:cs="Times New Roman"/>
      <w:b/>
      <w:sz w:val="24"/>
      <w:szCs w:val="24"/>
    </w:rPr>
  </w:style>
  <w:style w:type="character" w:customStyle="1" w:styleId="CaptionChar1">
    <w:name w:val="Caption Char1"/>
    <w:aliases w:val="Caption Char1 Char Char,Caption Char Char Char Char,Caption Char Char Char Char Char Char Char Char Char,Caption Char Char Char Char Char Char1 Char Char,Caption Char Char Char Char Char Char1,TABLE Char,Cation Char"/>
    <w:rsid w:val="00645CB1"/>
    <w:rPr>
      <w:b/>
      <w:bCs/>
    </w:rPr>
  </w:style>
  <w:style w:type="numbering" w:customStyle="1" w:styleId="Style1">
    <w:name w:val="Style1"/>
    <w:rsid w:val="00645CB1"/>
    <w:pPr>
      <w:numPr>
        <w:numId w:val="7"/>
      </w:numPr>
    </w:pPr>
  </w:style>
  <w:style w:type="paragraph" w:customStyle="1" w:styleId="Giua">
    <w:name w:val="Giua"/>
    <w:basedOn w:val="Normal"/>
    <w:autoRedefine/>
    <w:rsid w:val="00645CB1"/>
    <w:pPr>
      <w:widowControl w:val="0"/>
      <w:spacing w:before="120" w:after="0" w:line="240" w:lineRule="auto"/>
      <w:jc w:val="center"/>
    </w:pPr>
    <w:rPr>
      <w:rFonts w:ascii="Times New Roman" w:eastAsia="Batang" w:hAnsi="Times New Roman" w:cs="Times New Roman"/>
      <w:b/>
      <w:color w:val="000000" w:themeColor="text1"/>
      <w:sz w:val="28"/>
      <w:szCs w:val="28"/>
      <w:lang w:val="es-BO" w:eastAsia="ko-KR"/>
    </w:rPr>
  </w:style>
  <w:style w:type="paragraph" w:customStyle="1" w:styleId="StyleNormal-1NotItalic">
    <w:name w:val="Style Normal-1 + Not Italic"/>
    <w:basedOn w:val="Normal"/>
    <w:link w:val="StyleNormal-1NotItalicChar"/>
    <w:rsid w:val="00645CB1"/>
    <w:pPr>
      <w:widowControl w:val="0"/>
      <w:spacing w:before="120" w:after="60" w:line="240" w:lineRule="auto"/>
      <w:ind w:firstLine="340"/>
      <w:jc w:val="both"/>
    </w:pPr>
    <w:rPr>
      <w:rFonts w:ascii="Times New Roman" w:eastAsia="MS Mincho" w:hAnsi="Times New Roman" w:cs="Times New Roman"/>
      <w:sz w:val="26"/>
      <w:szCs w:val="26"/>
      <w:lang w:val="vi-VN"/>
    </w:rPr>
  </w:style>
  <w:style w:type="character" w:customStyle="1" w:styleId="StyleNormal-1NotItalicChar">
    <w:name w:val="Style Normal-1 + Not Italic Char"/>
    <w:link w:val="StyleNormal-1NotItalic"/>
    <w:rsid w:val="00645CB1"/>
    <w:rPr>
      <w:rFonts w:ascii="Times New Roman" w:eastAsia="MS Mincho" w:hAnsi="Times New Roman" w:cs="Times New Roman"/>
      <w:sz w:val="26"/>
      <w:szCs w:val="26"/>
      <w:lang w:val="vi-VN"/>
    </w:rPr>
  </w:style>
  <w:style w:type="paragraph" w:customStyle="1" w:styleId="CM20">
    <w:name w:val="CM20"/>
    <w:basedOn w:val="Default"/>
    <w:next w:val="Default"/>
    <w:rsid w:val="00645CB1"/>
    <w:pPr>
      <w:widowControl w:val="0"/>
      <w:spacing w:line="253" w:lineRule="atLeast"/>
    </w:pPr>
    <w:rPr>
      <w:rFonts w:ascii="Times" w:eastAsia="Batang" w:hAnsi="Times" w:cs="Times"/>
      <w:color w:val="auto"/>
    </w:rPr>
  </w:style>
  <w:style w:type="character" w:customStyle="1" w:styleId="NormalArialChar">
    <w:name w:val="Normal +Arial Char"/>
    <w:link w:val="NormalArial"/>
    <w:semiHidden/>
    <w:locked/>
    <w:rsid w:val="00645CB1"/>
    <w:rPr>
      <w:rFonts w:ascii=".VnTime" w:hAnsi=".VnTime" w:cs=".VnTime"/>
      <w:sz w:val="28"/>
      <w:szCs w:val="28"/>
    </w:rPr>
  </w:style>
  <w:style w:type="paragraph" w:customStyle="1" w:styleId="NormalArial">
    <w:name w:val="Normal +Arial"/>
    <w:basedOn w:val="Heading4"/>
    <w:link w:val="NormalArialChar"/>
    <w:semiHidden/>
    <w:rsid w:val="00645CB1"/>
    <w:pPr>
      <w:tabs>
        <w:tab w:val="clear" w:pos="1584"/>
      </w:tabs>
      <w:spacing w:before="120" w:after="120" w:line="340" w:lineRule="exact"/>
      <w:ind w:left="0" w:firstLine="0"/>
    </w:pPr>
    <w:rPr>
      <w:rFonts w:eastAsiaTheme="minorHAnsi" w:cs=".VnTime"/>
      <w:b w:val="0"/>
      <w:bCs w:val="0"/>
      <w:i w:val="0"/>
      <w:iCs w:val="0"/>
      <w:sz w:val="28"/>
      <w:szCs w:val="28"/>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645CB1"/>
    <w:pPr>
      <w:spacing w:before="120" w:after="120" w:line="312" w:lineRule="auto"/>
    </w:pPr>
    <w:rPr>
      <w:rFonts w:ascii="Times New Roman" w:eastAsia="Times New Roman" w:hAnsi="Times New Roman" w:cs="Times New Roman"/>
      <w:sz w:val="28"/>
    </w:rPr>
  </w:style>
  <w:style w:type="paragraph" w:customStyle="1" w:styleId="Char">
    <w:name w:val="Char"/>
    <w:basedOn w:val="Normal"/>
    <w:next w:val="Normal"/>
    <w:autoRedefine/>
    <w:rsid w:val="00645CB1"/>
    <w:pPr>
      <w:spacing w:before="120" w:after="120" w:line="312" w:lineRule="auto"/>
    </w:pPr>
    <w:rPr>
      <w:rFonts w:ascii="Times New Roman" w:eastAsia="Times New Roman" w:hAnsi="Times New Roman" w:cs="Times New Roman"/>
      <w:sz w:val="28"/>
    </w:rPr>
  </w:style>
  <w:style w:type="character" w:customStyle="1" w:styleId="xdb">
    <w:name w:val="_xdb"/>
    <w:rsid w:val="00645CB1"/>
  </w:style>
  <w:style w:type="character" w:customStyle="1" w:styleId="xbe">
    <w:name w:val="_xbe"/>
    <w:rsid w:val="00645CB1"/>
  </w:style>
  <w:style w:type="character" w:styleId="Strong">
    <w:name w:val="Strong"/>
    <w:uiPriority w:val="22"/>
    <w:qFormat/>
    <w:rsid w:val="00645CB1"/>
    <w:rPr>
      <w:b/>
      <w:bCs/>
    </w:rPr>
  </w:style>
  <w:style w:type="paragraph" w:customStyle="1" w:styleId="msonormal0">
    <w:name w:val="msonormal"/>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645C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66">
    <w:name w:val="xl6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67">
    <w:name w:val="xl6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18"/>
      <w:szCs w:val="18"/>
    </w:rPr>
  </w:style>
  <w:style w:type="paragraph" w:customStyle="1" w:styleId="xl68">
    <w:name w:val="xl6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18"/>
      <w:szCs w:val="18"/>
    </w:rPr>
  </w:style>
  <w:style w:type="paragraph" w:customStyle="1" w:styleId="xl69">
    <w:name w:val="xl6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70">
    <w:name w:val="xl7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71">
    <w:name w:val="xl7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2">
    <w:name w:val="xl7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73">
    <w:name w:val="xl7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74">
    <w:name w:val="xl7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75">
    <w:name w:val="xl7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6">
    <w:name w:val="xl7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7">
    <w:name w:val="xl7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8">
    <w:name w:val="xl7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9">
    <w:name w:val="xl7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0">
    <w:name w:val="xl80"/>
    <w:basedOn w:val="Normal"/>
    <w:rsid w:val="00645CB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81">
    <w:name w:val="xl81"/>
    <w:basedOn w:val="Normal"/>
    <w:rsid w:val="00645CB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82">
    <w:name w:val="xl82"/>
    <w:basedOn w:val="Normal"/>
    <w:rsid w:val="00645CB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8"/>
      <w:szCs w:val="18"/>
    </w:rPr>
  </w:style>
  <w:style w:type="paragraph" w:customStyle="1" w:styleId="xl83">
    <w:name w:val="xl8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rPr>
  </w:style>
  <w:style w:type="paragraph" w:customStyle="1" w:styleId="xl84">
    <w:name w:val="xl84"/>
    <w:basedOn w:val="Normal"/>
    <w:rsid w:val="00645C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FF0000"/>
      <w:sz w:val="18"/>
      <w:szCs w:val="18"/>
    </w:rPr>
  </w:style>
  <w:style w:type="paragraph" w:customStyle="1" w:styleId="xl85">
    <w:name w:val="xl85"/>
    <w:basedOn w:val="Normal"/>
    <w:rsid w:val="00645CB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8"/>
      <w:szCs w:val="18"/>
    </w:rPr>
  </w:style>
  <w:style w:type="paragraph" w:customStyle="1" w:styleId="xl86">
    <w:name w:val="xl86"/>
    <w:basedOn w:val="Normal"/>
    <w:rsid w:val="00645CB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8"/>
      <w:szCs w:val="18"/>
    </w:rPr>
  </w:style>
  <w:style w:type="paragraph" w:customStyle="1" w:styleId="xl87">
    <w:name w:val="xl8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8"/>
      <w:szCs w:val="18"/>
    </w:rPr>
  </w:style>
  <w:style w:type="paragraph" w:customStyle="1" w:styleId="xl88">
    <w:name w:val="xl8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8"/>
      <w:szCs w:val="18"/>
    </w:rPr>
  </w:style>
  <w:style w:type="paragraph" w:customStyle="1" w:styleId="xl89">
    <w:name w:val="xl8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90">
    <w:name w:val="xl9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92">
    <w:name w:val="xl9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MUC11">
    <w:name w:val="MUC 1.1"/>
    <w:basedOn w:val="Normal"/>
    <w:link w:val="MUC11Char"/>
    <w:autoRedefine/>
    <w:rsid w:val="00645CB1"/>
    <w:pPr>
      <w:widowControl w:val="0"/>
      <w:spacing w:before="120" w:after="0" w:line="240" w:lineRule="auto"/>
      <w:ind w:left="142" w:firstLine="425"/>
      <w:jc w:val="both"/>
    </w:pPr>
    <w:rPr>
      <w:rFonts w:ascii="Times New Roman" w:eastAsia="Times New Roman" w:hAnsi="Times New Roman" w:cs="Times New Roman"/>
      <w:sz w:val="26"/>
      <w:szCs w:val="26"/>
      <w:lang w:val="fr-FR"/>
    </w:rPr>
  </w:style>
  <w:style w:type="character" w:customStyle="1" w:styleId="MUC11Char">
    <w:name w:val="MUC 1.1 Char"/>
    <w:link w:val="MUC11"/>
    <w:rsid w:val="00645CB1"/>
    <w:rPr>
      <w:rFonts w:ascii="Times New Roman" w:eastAsia="Times New Roman" w:hAnsi="Times New Roman" w:cs="Times New Roman"/>
      <w:sz w:val="26"/>
      <w:szCs w:val="26"/>
      <w:lang w:val="fr-FR"/>
    </w:rPr>
  </w:style>
  <w:style w:type="paragraph" w:customStyle="1" w:styleId="L4">
    <w:name w:val="L4"/>
    <w:basedOn w:val="Normal"/>
    <w:rsid w:val="00645CB1"/>
    <w:pPr>
      <w:spacing w:after="120" w:line="312" w:lineRule="auto"/>
    </w:pPr>
    <w:rPr>
      <w:rFonts w:ascii=".VnTime" w:eastAsia="Times New Roman" w:hAnsi=".VnTime" w:cs="Times New Roman"/>
      <w:b/>
      <w:sz w:val="26"/>
      <w:szCs w:val="26"/>
      <w:lang w:val="vi-VN"/>
    </w:rPr>
  </w:style>
  <w:style w:type="paragraph" w:styleId="ListNumber">
    <w:name w:val="List Number"/>
    <w:basedOn w:val="Normal"/>
    <w:unhideWhenUsed/>
    <w:rsid w:val="00645CB1"/>
    <w:pPr>
      <w:numPr>
        <w:numId w:val="12"/>
      </w:numPr>
      <w:spacing w:before="60" w:after="60" w:line="312" w:lineRule="auto"/>
      <w:ind w:left="142" w:firstLine="0"/>
      <w:contextualSpacing/>
      <w:jc w:val="both"/>
    </w:pPr>
    <w:rPr>
      <w:rFonts w:ascii="Times New Roman" w:eastAsia="Times New Roman" w:hAnsi="Times New Roman" w:cs="Times New Roman"/>
      <w:sz w:val="26"/>
      <w:szCs w:val="24"/>
    </w:rPr>
  </w:style>
  <w:style w:type="paragraph" w:styleId="HTMLPreformatted">
    <w:name w:val="HTML Preformatted"/>
    <w:basedOn w:val="Normal"/>
    <w:link w:val="HTMLPreformattedChar"/>
    <w:uiPriority w:val="99"/>
    <w:unhideWhenUsed/>
    <w:rsid w:val="00645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45CB1"/>
    <w:rPr>
      <w:rFonts w:ascii="Courier New" w:eastAsia="Times New Roman" w:hAnsi="Courier New" w:cs="Courier New"/>
      <w:sz w:val="20"/>
      <w:szCs w:val="20"/>
    </w:rPr>
  </w:style>
  <w:style w:type="paragraph" w:customStyle="1" w:styleId="MediumGrid21">
    <w:name w:val="Medium Grid 21"/>
    <w:link w:val="MediumGrid2Char"/>
    <w:uiPriority w:val="1"/>
    <w:qFormat/>
    <w:rsid w:val="00645CB1"/>
    <w:pPr>
      <w:spacing w:before="120" w:after="0" w:line="240" w:lineRule="auto"/>
      <w:ind w:left="792" w:hanging="360"/>
      <w:jc w:val="both"/>
    </w:pPr>
    <w:rPr>
      <w:rFonts w:ascii="Arial" w:eastAsia="SimSun" w:hAnsi="Arial" w:cs="Times New Roman"/>
      <w:sz w:val="24"/>
      <w:szCs w:val="24"/>
      <w:lang w:eastAsia="zh-CN"/>
    </w:rPr>
  </w:style>
  <w:style w:type="character" w:customStyle="1" w:styleId="MediumGrid2Char">
    <w:name w:val="Medium Grid 2 Char"/>
    <w:link w:val="MediumGrid21"/>
    <w:uiPriority w:val="1"/>
    <w:locked/>
    <w:rsid w:val="00645CB1"/>
    <w:rPr>
      <w:rFonts w:ascii="Arial" w:eastAsia="SimSun" w:hAnsi="Arial" w:cs="Times New Roman"/>
      <w:sz w:val="24"/>
      <w:szCs w:val="24"/>
      <w:lang w:eastAsia="zh-CN"/>
    </w:rPr>
  </w:style>
  <w:style w:type="paragraph" w:customStyle="1" w:styleId="Char2CharCharChar">
    <w:name w:val="Char2 Char Char Char"/>
    <w:basedOn w:val="Normal"/>
    <w:semiHidden/>
    <w:rsid w:val="00645CB1"/>
    <w:pPr>
      <w:spacing w:line="240" w:lineRule="exact"/>
    </w:pPr>
    <w:rPr>
      <w:rFonts w:ascii="Arial" w:eastAsia="Times New Roman" w:hAnsi="Arial" w:cs="Times New Roman"/>
    </w:rPr>
  </w:style>
  <w:style w:type="character" w:customStyle="1" w:styleId="ColorfulList-Accent1Char">
    <w:name w:val="Colorful List - Accent 1 Char"/>
    <w:link w:val="LightGrid-Accent3"/>
    <w:uiPriority w:val="1"/>
    <w:locked/>
    <w:rsid w:val="00645CB1"/>
    <w:rPr>
      <w:sz w:val="24"/>
      <w:szCs w:val="24"/>
    </w:rPr>
  </w:style>
  <w:style w:type="table" w:styleId="LightGrid-Accent3">
    <w:name w:val="Light Grid Accent 3"/>
    <w:basedOn w:val="TableNormal"/>
    <w:link w:val="ColorfulList-Accent1Char"/>
    <w:uiPriority w:val="1"/>
    <w:rsid w:val="00645CB1"/>
    <w:pPr>
      <w:spacing w:after="0" w:line="240" w:lineRule="auto"/>
    </w:pPr>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ieudo-CanTho">
    <w:name w:val="Bieu do - Can Tho"/>
    <w:basedOn w:val="Caption"/>
    <w:link w:val="Bieudo-CanThoChar"/>
    <w:autoRedefine/>
    <w:rsid w:val="00645CB1"/>
    <w:pPr>
      <w:spacing w:after="0" w:line="271" w:lineRule="auto"/>
      <w:ind w:left="1080" w:hanging="360"/>
    </w:pPr>
    <w:rPr>
      <w:rFonts w:eastAsia="Calibri"/>
      <w:i/>
      <w:iCs/>
      <w:color w:val="FF0000"/>
      <w:szCs w:val="20"/>
      <w:u w:val="single"/>
      <w:lang w:val="x-none" w:eastAsia="x-none"/>
    </w:rPr>
  </w:style>
  <w:style w:type="character" w:customStyle="1" w:styleId="Bieudo-CanThoChar">
    <w:name w:val="Bieu do - Can Tho Char"/>
    <w:link w:val="Bieudo-CanTho"/>
    <w:rsid w:val="00645CB1"/>
    <w:rPr>
      <w:rFonts w:ascii="Times New Roman" w:eastAsia="Calibri" w:hAnsi="Times New Roman" w:cs="Times New Roman"/>
      <w:b/>
      <w:bCs/>
      <w:i/>
      <w:iCs/>
      <w:color w:val="FF0000"/>
      <w:sz w:val="24"/>
      <w:szCs w:val="20"/>
      <w:u w:val="single"/>
      <w:lang w:val="x-none" w:eastAsia="x-none"/>
    </w:rPr>
  </w:style>
  <w:style w:type="paragraph" w:customStyle="1" w:styleId="Bang-cantho">
    <w:name w:val="Bang - can tho"/>
    <w:basedOn w:val="Bieudo-CanTho"/>
    <w:autoRedefine/>
    <w:rsid w:val="00645CB1"/>
    <w:pPr>
      <w:spacing w:after="120"/>
      <w:ind w:left="0" w:firstLine="720"/>
    </w:pPr>
    <w:rPr>
      <w:u w:val="none"/>
    </w:rPr>
  </w:style>
  <w:style w:type="table" w:styleId="MediumGrid1-Accent2">
    <w:name w:val="Medium Grid 1 Accent 2"/>
    <w:basedOn w:val="TableNormal"/>
    <w:uiPriority w:val="34"/>
    <w:unhideWhenUsed/>
    <w:rsid w:val="00645CB1"/>
    <w:pPr>
      <w:spacing w:after="0" w:line="240" w:lineRule="auto"/>
    </w:pPr>
    <w:rPr>
      <w:sz w:val="24"/>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VLText1">
    <w:name w:val="VL_Text 1"/>
    <w:rsid w:val="00645CB1"/>
    <w:rPr>
      <w:rFonts w:ascii="Times New Roman" w:hAnsi="Times New Roman"/>
      <w:bdr w:val="none" w:sz="0" w:space="0" w:color="auto"/>
    </w:rPr>
  </w:style>
  <w:style w:type="paragraph" w:customStyle="1" w:styleId="ColorfulList-Accent11">
    <w:name w:val="Colorful List - Accent 11"/>
    <w:aliases w:val="Normal 21,List Paragraph (numbered (a))1,Bullets1,List Bullet-OpsManual1,References1,Title Style 11,List Paragraph nowy1,Liste 11,ANNEX1,List Paragraph11,List Paragraph21,Main numbered paragraph1,Sub-heading1"/>
    <w:basedOn w:val="Normal"/>
    <w:uiPriority w:val="34"/>
    <w:qFormat/>
    <w:rsid w:val="00645CB1"/>
    <w:pPr>
      <w:spacing w:after="120" w:line="240" w:lineRule="auto"/>
      <w:ind w:left="720"/>
      <w:contextualSpacing/>
      <w:jc w:val="both"/>
    </w:pPr>
    <w:rPr>
      <w:rFonts w:ascii="Times New Roman" w:eastAsia="Times New Roman" w:hAnsi="Times New Roman" w:cs="Times New Roman"/>
      <w:sz w:val="24"/>
      <w:szCs w:val="24"/>
    </w:rPr>
  </w:style>
  <w:style w:type="paragraph" w:customStyle="1" w:styleId="Bang">
    <w:name w:val="Bang"/>
    <w:basedOn w:val="Normal"/>
    <w:link w:val="BangChar"/>
    <w:qFormat/>
    <w:rsid w:val="00645CB1"/>
    <w:pPr>
      <w:spacing w:before="100" w:beforeAutospacing="1" w:after="100" w:afterAutospacing="1" w:line="240" w:lineRule="auto"/>
      <w:ind w:firstLine="539"/>
      <w:jc w:val="right"/>
    </w:pPr>
    <w:rPr>
      <w:rFonts w:ascii="Times New Roman" w:eastAsia="Times New Roman" w:hAnsi="Times New Roman" w:cs="Times New Roman"/>
      <w:b/>
      <w:i/>
      <w:sz w:val="24"/>
      <w:szCs w:val="24"/>
      <w:lang w:val="vi-VN" w:eastAsia="x-none"/>
    </w:rPr>
  </w:style>
  <w:style w:type="character" w:customStyle="1" w:styleId="BangChar">
    <w:name w:val="Bang Char"/>
    <w:link w:val="Bang"/>
    <w:rsid w:val="00645CB1"/>
    <w:rPr>
      <w:rFonts w:ascii="Times New Roman" w:eastAsia="Times New Roman" w:hAnsi="Times New Roman" w:cs="Times New Roman"/>
      <w:b/>
      <w:i/>
      <w:sz w:val="24"/>
      <w:szCs w:val="24"/>
      <w:lang w:val="vi-VN" w:eastAsia="x-none"/>
    </w:rPr>
  </w:style>
  <w:style w:type="paragraph" w:customStyle="1" w:styleId="Bang1">
    <w:name w:val="Bang 1"/>
    <w:basedOn w:val="Normal"/>
    <w:qFormat/>
    <w:rsid w:val="00645CB1"/>
    <w:pPr>
      <w:spacing w:after="120" w:line="240" w:lineRule="auto"/>
      <w:jc w:val="both"/>
    </w:pPr>
    <w:rPr>
      <w:rFonts w:ascii="Times New Roman" w:eastAsia="Times New Roman" w:hAnsi="Times New Roman" w:cs="Times New Roman"/>
      <w:i/>
      <w:sz w:val="24"/>
      <w:szCs w:val="24"/>
    </w:rPr>
  </w:style>
  <w:style w:type="paragraph" w:styleId="Index3">
    <w:name w:val="index 3"/>
    <w:basedOn w:val="Normal"/>
    <w:next w:val="Normal"/>
    <w:autoRedefine/>
    <w:uiPriority w:val="99"/>
    <w:unhideWhenUsed/>
    <w:rsid w:val="00645CB1"/>
    <w:pPr>
      <w:spacing w:after="120" w:line="240" w:lineRule="auto"/>
      <w:ind w:left="720" w:hanging="240"/>
      <w:jc w:val="both"/>
    </w:pPr>
    <w:rPr>
      <w:rFonts w:ascii="Times New Roman" w:eastAsia="Times New Roman" w:hAnsi="Times New Roman" w:cs="Times New Roman"/>
      <w:sz w:val="24"/>
      <w:szCs w:val="24"/>
    </w:rPr>
  </w:style>
  <w:style w:type="paragraph" w:customStyle="1" w:styleId="Heading31">
    <w:name w:val="Heading 31"/>
    <w:basedOn w:val="Normal"/>
    <w:next w:val="Normal"/>
    <w:link w:val="Heading3Char1"/>
    <w:uiPriority w:val="9"/>
    <w:unhideWhenUsed/>
    <w:qFormat/>
    <w:rsid w:val="00645CB1"/>
    <w:pPr>
      <w:keepNext/>
      <w:spacing w:before="120" w:after="120" w:line="240" w:lineRule="auto"/>
      <w:outlineLvl w:val="2"/>
    </w:pPr>
    <w:rPr>
      <w:rFonts w:ascii="Times New Roman" w:eastAsia="Times New Roman" w:hAnsi="Times New Roman" w:cs="Times New Roman"/>
      <w:b/>
      <w:bCs/>
      <w:i/>
      <w:sz w:val="24"/>
      <w:szCs w:val="26"/>
      <w:lang w:val="x-none" w:eastAsia="x-none"/>
    </w:rPr>
  </w:style>
  <w:style w:type="character" w:customStyle="1" w:styleId="Heading3Char1">
    <w:name w:val="Heading 3 Char1"/>
    <w:link w:val="Heading31"/>
    <w:uiPriority w:val="9"/>
    <w:rsid w:val="00645CB1"/>
    <w:rPr>
      <w:rFonts w:ascii="Times New Roman" w:eastAsia="Times New Roman" w:hAnsi="Times New Roman" w:cs="Times New Roman"/>
      <w:b/>
      <w:bCs/>
      <w:i/>
      <w:sz w:val="24"/>
      <w:szCs w:val="26"/>
      <w:lang w:val="x-none" w:eastAsia="x-none"/>
    </w:rPr>
  </w:style>
  <w:style w:type="paragraph" w:customStyle="1" w:styleId="Bangxhh">
    <w:name w:val="Bangxhh"/>
    <w:basedOn w:val="Normal"/>
    <w:link w:val="BangxhhChar"/>
    <w:rsid w:val="00645CB1"/>
    <w:pPr>
      <w:tabs>
        <w:tab w:val="center" w:pos="4017"/>
      </w:tabs>
      <w:autoSpaceDE w:val="0"/>
      <w:autoSpaceDN w:val="0"/>
      <w:adjustRightInd w:val="0"/>
      <w:spacing w:before="240" w:after="240" w:line="240" w:lineRule="auto"/>
      <w:jc w:val="center"/>
    </w:pPr>
    <w:rPr>
      <w:rFonts w:ascii="Times New Roman" w:eastAsia="Times New Roman" w:hAnsi="Times New Roman" w:cs="Times New Roman"/>
      <w:b/>
      <w:bCs/>
      <w:color w:val="000000"/>
      <w:sz w:val="24"/>
      <w:szCs w:val="26"/>
      <w:lang w:val="x-none" w:eastAsia="x-none"/>
    </w:rPr>
  </w:style>
  <w:style w:type="character" w:customStyle="1" w:styleId="BangxhhChar">
    <w:name w:val="Bangxhh Char"/>
    <w:link w:val="Bangxhh"/>
    <w:rsid w:val="00645CB1"/>
    <w:rPr>
      <w:rFonts w:ascii="Times New Roman" w:eastAsia="Times New Roman" w:hAnsi="Times New Roman" w:cs="Times New Roman"/>
      <w:b/>
      <w:bCs/>
      <w:color w:val="000000"/>
      <w:sz w:val="24"/>
      <w:szCs w:val="26"/>
      <w:lang w:val="x-none" w:eastAsia="x-none"/>
    </w:rPr>
  </w:style>
  <w:style w:type="paragraph" w:customStyle="1" w:styleId="nguonxhh">
    <w:name w:val="nguonxhh"/>
    <w:basedOn w:val="Normal"/>
    <w:rsid w:val="00645CB1"/>
    <w:pPr>
      <w:spacing w:before="120" w:after="120" w:line="240" w:lineRule="auto"/>
      <w:jc w:val="right"/>
    </w:pPr>
    <w:rPr>
      <w:rFonts w:ascii="Times New Roman" w:eastAsia="Times New Roman" w:hAnsi="Times New Roman" w:cs="Times New Roman"/>
      <w:i/>
      <w:iCs/>
    </w:rPr>
  </w:style>
  <w:style w:type="paragraph" w:customStyle="1" w:styleId="Cpara">
    <w:name w:val="Cpara"/>
    <w:basedOn w:val="Normal"/>
    <w:next w:val="Normal"/>
    <w:qFormat/>
    <w:rsid w:val="00645CB1"/>
    <w:pPr>
      <w:spacing w:before="60" w:after="60" w:line="340" w:lineRule="exact"/>
      <w:jc w:val="both"/>
    </w:pPr>
    <w:rPr>
      <w:rFonts w:ascii="Times New Roman" w:eastAsia="Times New Roman" w:hAnsi="Times New Roman" w:cs="Times New Roman"/>
      <w:sz w:val="24"/>
      <w:szCs w:val="24"/>
    </w:rPr>
  </w:style>
  <w:style w:type="paragraph" w:styleId="TOAHeading">
    <w:name w:val="toa heading"/>
    <w:basedOn w:val="Heading1"/>
    <w:next w:val="Normal"/>
    <w:uiPriority w:val="99"/>
    <w:unhideWhenUsed/>
    <w:rsid w:val="00645CB1"/>
    <w:pPr>
      <w:tabs>
        <w:tab w:val="num" w:pos="1361"/>
      </w:tabs>
      <w:spacing w:before="120" w:after="120" w:line="288" w:lineRule="auto"/>
      <w:ind w:left="1361" w:hanging="681"/>
    </w:pPr>
    <w:rPr>
      <w:rFonts w:ascii="Times New Roman" w:hAnsi="Times New Roman"/>
      <w:b w:val="0"/>
      <w:bCs w:val="0"/>
      <w:sz w:val="24"/>
      <w:szCs w:val="26"/>
      <w:lang w:val="x-none" w:eastAsia="x-none"/>
    </w:rPr>
  </w:style>
  <w:style w:type="paragraph" w:styleId="EndnoteText">
    <w:name w:val="endnote text"/>
    <w:basedOn w:val="Normal"/>
    <w:link w:val="EndnoteTextChar"/>
    <w:uiPriority w:val="99"/>
    <w:unhideWhenUsed/>
    <w:rsid w:val="00645CB1"/>
    <w:pPr>
      <w:spacing w:after="120" w:line="240" w:lineRule="auto"/>
      <w:jc w:val="both"/>
    </w:pPr>
    <w:rPr>
      <w:rFonts w:ascii="Times New Roman" w:eastAsia="Times New Roman" w:hAnsi="Times New Roman" w:cs="Times New Roman"/>
      <w:sz w:val="20"/>
      <w:szCs w:val="20"/>
      <w:lang w:val="x-none" w:eastAsia="x-none"/>
    </w:rPr>
  </w:style>
  <w:style w:type="character" w:customStyle="1" w:styleId="EndnoteTextChar">
    <w:name w:val="Endnote Text Char"/>
    <w:basedOn w:val="DefaultParagraphFont"/>
    <w:link w:val="EndnoteText"/>
    <w:uiPriority w:val="99"/>
    <w:rsid w:val="00645CB1"/>
    <w:rPr>
      <w:rFonts w:ascii="Times New Roman" w:eastAsia="Times New Roman" w:hAnsi="Times New Roman" w:cs="Times New Roman"/>
      <w:sz w:val="20"/>
      <w:szCs w:val="20"/>
      <w:lang w:val="x-none" w:eastAsia="x-none"/>
    </w:rPr>
  </w:style>
  <w:style w:type="character" w:styleId="EndnoteReference">
    <w:name w:val="endnote reference"/>
    <w:uiPriority w:val="99"/>
    <w:unhideWhenUsed/>
    <w:rsid w:val="00645CB1"/>
    <w:rPr>
      <w:vertAlign w:val="superscript"/>
    </w:rPr>
  </w:style>
  <w:style w:type="paragraph" w:customStyle="1" w:styleId="NumberedPara">
    <w:name w:val="NumberedPara"/>
    <w:basedOn w:val="Normal"/>
    <w:qFormat/>
    <w:rsid w:val="00645CB1"/>
    <w:pPr>
      <w:jc w:val="both"/>
    </w:pPr>
    <w:rPr>
      <w:rFonts w:ascii="Arial" w:eastAsia="Calibri" w:hAnsi="Arial" w:cs="Arial"/>
      <w:lang w:val="en-GB"/>
    </w:rPr>
  </w:style>
  <w:style w:type="paragraph" w:customStyle="1" w:styleId="font5">
    <w:name w:val="font5"/>
    <w:basedOn w:val="Normal"/>
    <w:rsid w:val="00645CB1"/>
    <w:pPr>
      <w:spacing w:before="100" w:beforeAutospacing="1" w:after="100" w:afterAutospacing="1" w:line="240" w:lineRule="auto"/>
    </w:pPr>
    <w:rPr>
      <w:rFonts w:ascii="Arial" w:eastAsia="Times New Roman" w:hAnsi="Arial" w:cs="Times New Roman"/>
      <w:sz w:val="18"/>
      <w:szCs w:val="18"/>
    </w:rPr>
  </w:style>
  <w:style w:type="paragraph" w:customStyle="1" w:styleId="h">
    <w:name w:val="h"/>
    <w:basedOn w:val="Normal"/>
    <w:uiPriority w:val="99"/>
    <w:rsid w:val="00645CB1"/>
    <w:pPr>
      <w:suppressAutoHyphens/>
      <w:spacing w:after="0" w:line="240" w:lineRule="auto"/>
      <w:jc w:val="both"/>
    </w:pPr>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unhideWhenUsed/>
    <w:rsid w:val="00645CB1"/>
    <w:pPr>
      <w:spacing w:after="120" w:line="480" w:lineRule="auto"/>
      <w:ind w:left="360"/>
      <w:jc w:val="both"/>
    </w:pPr>
    <w:rPr>
      <w:rFonts w:ascii="Times New Roman" w:eastAsia="Times New Roman" w:hAnsi="Times New Roman" w:cs="Times New Roman"/>
      <w:sz w:val="24"/>
      <w:szCs w:val="24"/>
      <w:lang w:val="x-none" w:eastAsia="x-none"/>
    </w:rPr>
  </w:style>
  <w:style w:type="character" w:customStyle="1" w:styleId="BodyTextIndent2Char">
    <w:name w:val="Body Text Indent 2 Char"/>
    <w:basedOn w:val="DefaultParagraphFont"/>
    <w:link w:val="BodyTextIndent2"/>
    <w:uiPriority w:val="99"/>
    <w:rsid w:val="00645CB1"/>
    <w:rPr>
      <w:rFonts w:ascii="Times New Roman" w:eastAsia="Times New Roman" w:hAnsi="Times New Roman" w:cs="Times New Roman"/>
      <w:sz w:val="24"/>
      <w:szCs w:val="24"/>
      <w:lang w:val="x-none" w:eastAsia="x-none"/>
    </w:rPr>
  </w:style>
  <w:style w:type="paragraph" w:customStyle="1" w:styleId="BulletedSecondaryChar">
    <w:name w:val="Bulleted Secondary Char"/>
    <w:basedOn w:val="Normal"/>
    <w:rsid w:val="00645CB1"/>
    <w:pPr>
      <w:numPr>
        <w:numId w:val="13"/>
      </w:numPr>
      <w:spacing w:before="60" w:after="120" w:line="240" w:lineRule="auto"/>
      <w:ind w:left="714" w:hanging="357"/>
      <w:jc w:val="both"/>
    </w:pPr>
    <w:rPr>
      <w:rFonts w:ascii="Arial" w:eastAsia="Calibri" w:hAnsi="Arial" w:cs="Times New Roman"/>
      <w:sz w:val="21"/>
      <w:szCs w:val="24"/>
      <w:lang w:eastAsia="en-AU"/>
    </w:rPr>
  </w:style>
  <w:style w:type="paragraph" w:customStyle="1" w:styleId="TrungN">
    <w:name w:val="TrungN"/>
    <w:basedOn w:val="Normal"/>
    <w:rsid w:val="00645CB1"/>
    <w:pPr>
      <w:tabs>
        <w:tab w:val="num" w:pos="720"/>
      </w:tabs>
      <w:autoSpaceDE w:val="0"/>
      <w:autoSpaceDN w:val="0"/>
      <w:adjustRightInd w:val="0"/>
      <w:spacing w:before="80" w:after="80" w:line="240" w:lineRule="auto"/>
      <w:ind w:left="720" w:hanging="360"/>
    </w:pPr>
    <w:rPr>
      <w:rFonts w:ascii="TimesNewRomanPSMT" w:eastAsia="Times New Roman" w:hAnsi="TimesNewRomanPSMT" w:cs="TimesNewRomanPSMT"/>
      <w:sz w:val="23"/>
      <w:szCs w:val="23"/>
    </w:rPr>
  </w:style>
  <w:style w:type="paragraph" w:customStyle="1" w:styleId="bt2">
    <w:name w:val="bt2"/>
    <w:basedOn w:val="BodyText"/>
    <w:rsid w:val="00645CB1"/>
    <w:pPr>
      <w:widowControl w:val="0"/>
      <w:numPr>
        <w:numId w:val="14"/>
      </w:numPr>
      <w:suppressAutoHyphens/>
      <w:spacing w:before="80" w:after="80" w:line="264" w:lineRule="auto"/>
      <w:jc w:val="both"/>
    </w:pPr>
    <w:rPr>
      <w:rFonts w:ascii=".VnArial" w:hAnsi=".VnArial" w:cs="Arial"/>
      <w:sz w:val="22"/>
      <w:szCs w:val="22"/>
      <w:lang w:val="en-US" w:eastAsia="en-GB"/>
    </w:rPr>
  </w:style>
  <w:style w:type="paragraph" w:customStyle="1" w:styleId="bt3">
    <w:name w:val="bt3"/>
    <w:basedOn w:val="BodyText3"/>
    <w:rsid w:val="00645CB1"/>
    <w:pPr>
      <w:widowControl w:val="0"/>
      <w:numPr>
        <w:ilvl w:val="1"/>
        <w:numId w:val="14"/>
      </w:numPr>
      <w:tabs>
        <w:tab w:val="clear" w:pos="1440"/>
        <w:tab w:val="clear" w:pos="1680"/>
      </w:tabs>
      <w:suppressAutoHyphens/>
      <w:autoSpaceDE/>
      <w:autoSpaceDN/>
      <w:adjustRightInd/>
      <w:spacing w:before="40" w:after="40" w:line="264" w:lineRule="auto"/>
      <w:ind w:left="1440" w:hanging="360"/>
      <w:jc w:val="left"/>
    </w:pPr>
    <w:rPr>
      <w:rFonts w:ascii=".VnArial" w:hAnsi=".VnArial" w:cs="Arial"/>
      <w:color w:val="auto"/>
      <w:sz w:val="22"/>
      <w:szCs w:val="20"/>
      <w:lang w:val="en-GB" w:eastAsia="en-GB"/>
    </w:rPr>
  </w:style>
  <w:style w:type="paragraph" w:customStyle="1" w:styleId="05NidungVB">
    <w:name w:val="05 Nội dung VB"/>
    <w:basedOn w:val="Normal"/>
    <w:rsid w:val="00645CB1"/>
    <w:pPr>
      <w:widowControl w:val="0"/>
      <w:spacing w:after="120" w:line="400" w:lineRule="atLeast"/>
      <w:ind w:firstLine="567"/>
      <w:jc w:val="both"/>
    </w:pPr>
    <w:rPr>
      <w:rFonts w:ascii="Times New Roman" w:eastAsia="Times New Roman" w:hAnsi="Times New Roman" w:cs="Times New Roman"/>
      <w:sz w:val="28"/>
      <w:szCs w:val="28"/>
    </w:rPr>
  </w:style>
  <w:style w:type="paragraph" w:customStyle="1" w:styleId="d2">
    <w:name w:val="d2"/>
    <w:basedOn w:val="Normal"/>
    <w:rsid w:val="00645CB1"/>
    <w:pPr>
      <w:numPr>
        <w:ilvl w:val="1"/>
        <w:numId w:val="15"/>
      </w:numPr>
      <w:tabs>
        <w:tab w:val="clear" w:pos="1440"/>
        <w:tab w:val="num" w:pos="1080"/>
      </w:tabs>
      <w:spacing w:after="0" w:line="264" w:lineRule="auto"/>
      <w:ind w:left="1080" w:hanging="540"/>
      <w:jc w:val="both"/>
    </w:pPr>
    <w:rPr>
      <w:rFonts w:ascii="Times New Roman" w:eastAsia="Times New Roman" w:hAnsi="Times New Roman" w:cs="Times New Roman"/>
      <w:sz w:val="24"/>
      <w:szCs w:val="24"/>
    </w:rPr>
  </w:style>
  <w:style w:type="paragraph" w:customStyle="1" w:styleId="Style10">
    <w:name w:val="Style10"/>
    <w:basedOn w:val="Normal"/>
    <w:autoRedefine/>
    <w:rsid w:val="00645CB1"/>
    <w:pPr>
      <w:tabs>
        <w:tab w:val="left" w:pos="880"/>
        <w:tab w:val="left" w:pos="2310"/>
      </w:tabs>
      <w:spacing w:before="120" w:after="120" w:line="240" w:lineRule="auto"/>
      <w:jc w:val="both"/>
    </w:pPr>
    <w:rPr>
      <w:rFonts w:ascii="Times New Roman" w:eastAsia="Times New Roman" w:hAnsi="Times New Roman" w:cs="Times New Roman"/>
      <w:i/>
      <w:sz w:val="20"/>
      <w:szCs w:val="20"/>
      <w:lang w:val="en-AU"/>
    </w:rPr>
  </w:style>
  <w:style w:type="paragraph" w:customStyle="1" w:styleId="StyleHeading9Before0cmHanging508cm">
    <w:name w:val="Style Heading 9 + Before:  0 cm Hanging:  5.08 cm"/>
    <w:basedOn w:val="Heading9"/>
    <w:rsid w:val="00645CB1"/>
    <w:pPr>
      <w:keepNext w:val="0"/>
      <w:tabs>
        <w:tab w:val="clear" w:pos="2304"/>
      </w:tabs>
      <w:ind w:left="0" w:firstLine="0"/>
      <w:jc w:val="left"/>
    </w:pPr>
    <w:rPr>
      <w:rFonts w:ascii="Arial" w:hAnsi="Arial"/>
      <w:i w:val="0"/>
      <w:iCs w:val="0"/>
      <w:sz w:val="18"/>
      <w:szCs w:val="20"/>
      <w:lang w:val="x-none" w:eastAsia="x-none"/>
    </w:rPr>
  </w:style>
  <w:style w:type="paragraph" w:customStyle="1" w:styleId="StyleStyle38pt">
    <w:name w:val="Style Style3 + 8 pt"/>
    <w:basedOn w:val="Normal"/>
    <w:link w:val="StyleStyle38ptChar"/>
    <w:rsid w:val="00645CB1"/>
    <w:pPr>
      <w:tabs>
        <w:tab w:val="left" w:pos="-1080"/>
        <w:tab w:val="left" w:pos="7920"/>
        <w:tab w:val="right" w:pos="8800"/>
        <w:tab w:val="center" w:pos="8910"/>
        <w:tab w:val="left" w:pos="8959"/>
        <w:tab w:val="right" w:pos="9000"/>
      </w:tabs>
      <w:suppressAutoHyphens/>
      <w:spacing w:after="0" w:line="240" w:lineRule="auto"/>
      <w:ind w:right="-41"/>
      <w:jc w:val="both"/>
    </w:pPr>
    <w:rPr>
      <w:rFonts w:ascii="Arial" w:eastAsia="Times New Roman" w:hAnsi="Arial" w:cs="Times New Roman"/>
      <w:sz w:val="16"/>
      <w:szCs w:val="16"/>
      <w:lang w:val="x-none" w:eastAsia="x-none"/>
    </w:rPr>
  </w:style>
  <w:style w:type="character" w:customStyle="1" w:styleId="StyleStyle38ptChar">
    <w:name w:val="Style Style3 + 8 pt Char"/>
    <w:link w:val="StyleStyle38pt"/>
    <w:rsid w:val="00645CB1"/>
    <w:rPr>
      <w:rFonts w:ascii="Arial" w:eastAsia="Times New Roman" w:hAnsi="Arial" w:cs="Times New Roman"/>
      <w:sz w:val="16"/>
      <w:szCs w:val="16"/>
      <w:lang w:val="x-none" w:eastAsia="x-none"/>
    </w:rPr>
  </w:style>
  <w:style w:type="character" w:customStyle="1" w:styleId="Heading2CharCharCharChar">
    <w:name w:val="Heading 2 Char Char Char Char"/>
    <w:rsid w:val="00645CB1"/>
    <w:rPr>
      <w:b/>
      <w:bCs/>
      <w:iCs/>
      <w:sz w:val="24"/>
      <w:szCs w:val="28"/>
      <w:lang w:val="en-US" w:eastAsia="en-US" w:bidi="ar-SA"/>
    </w:rPr>
  </w:style>
  <w:style w:type="paragraph" w:customStyle="1" w:styleId="BodyCharChar">
    <w:name w:val="Body Char Char"/>
    <w:basedOn w:val="Normal"/>
    <w:rsid w:val="00645CB1"/>
    <w:pPr>
      <w:overflowPunct w:val="0"/>
      <w:autoSpaceDE w:val="0"/>
      <w:autoSpaceDN w:val="0"/>
      <w:adjustRightInd w:val="0"/>
      <w:spacing w:after="113" w:line="240" w:lineRule="auto"/>
      <w:ind w:left="851" w:hanging="274"/>
      <w:jc w:val="both"/>
      <w:textAlignment w:val="baseline"/>
    </w:pPr>
    <w:rPr>
      <w:rFonts w:ascii="Arial" w:eastAsia="Times New Roman" w:hAnsi="Arial" w:cs="Arial"/>
      <w:lang w:val="en-AU"/>
    </w:rPr>
  </w:style>
  <w:style w:type="paragraph" w:customStyle="1" w:styleId="font6">
    <w:name w:val="font6"/>
    <w:basedOn w:val="Normal"/>
    <w:rsid w:val="00645CB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645CB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8">
    <w:name w:val="font8"/>
    <w:basedOn w:val="Normal"/>
    <w:rsid w:val="00645CB1"/>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93">
    <w:name w:val="xl9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6">
    <w:name w:val="xl9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7">
    <w:name w:val="xl9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645CB1"/>
    <w:pPr>
      <w:shd w:val="clear" w:color="000000" w:fill="EEECE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1">
    <w:name w:val="xl10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2">
    <w:name w:val="xl11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3">
    <w:name w:val="xl11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645CB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5">
    <w:name w:val="xl11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6">
    <w:name w:val="xl116"/>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7">
    <w:name w:val="xl11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9">
    <w:name w:val="xl11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0">
    <w:name w:val="xl12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1">
    <w:name w:val="xl12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2">
    <w:name w:val="xl12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3">
    <w:name w:val="xl123"/>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4">
    <w:name w:val="xl124"/>
    <w:basedOn w:val="Normal"/>
    <w:rsid w:val="00645CB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5">
    <w:name w:val="xl125"/>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6">
    <w:name w:val="xl12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7">
    <w:name w:val="xl12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8">
    <w:name w:val="xl12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9">
    <w:name w:val="xl12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0">
    <w:name w:val="xl13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1">
    <w:name w:val="xl13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2">
    <w:name w:val="xl132"/>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3">
    <w:name w:val="xl133"/>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5">
    <w:name w:val="xl135"/>
    <w:basedOn w:val="Normal"/>
    <w:rsid w:val="00645C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Normal"/>
    <w:rsid w:val="00645CB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7">
    <w:name w:val="xl13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Normal"/>
    <w:rsid w:val="00645CB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Normal"/>
    <w:rsid w:val="00645CB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40">
    <w:name w:val="xl140"/>
    <w:basedOn w:val="Normal"/>
    <w:rsid w:val="00645CB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Normal"/>
    <w:rsid w:val="00645CB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Normal"/>
    <w:rsid w:val="00645CB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Normal"/>
    <w:rsid w:val="00645CB1"/>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5">
    <w:name w:val="xl145"/>
    <w:basedOn w:val="Normal"/>
    <w:rsid w:val="00645CB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Normal"/>
    <w:rsid w:val="00645CB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9">
    <w:name w:val="xl14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1">
    <w:name w:val="xl15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645CB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4">
    <w:name w:val="xl154"/>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7">
    <w:name w:val="xl15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8">
    <w:name w:val="xl15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9">
    <w:name w:val="xl159"/>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0">
    <w:name w:val="xl160"/>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1">
    <w:name w:val="xl161"/>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4">
    <w:name w:val="xl164"/>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5">
    <w:name w:val="xl165"/>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6">
    <w:name w:val="xl166"/>
    <w:basedOn w:val="Normal"/>
    <w:rsid w:val="00645CB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7">
    <w:name w:val="xl167"/>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8">
    <w:name w:val="xl168"/>
    <w:basedOn w:val="Normal"/>
    <w:rsid w:val="00645C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normal-p">
    <w:name w:val="normal-p"/>
    <w:basedOn w:val="Normal"/>
    <w:rsid w:val="00645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refCharChar">
    <w:name w:val="ftref Char Char"/>
    <w:aliases w:val="fr Char Char,ftref Char1 Char Char,fr Char Char Char"/>
    <w:basedOn w:val="Normal"/>
    <w:link w:val="FootnoteReference"/>
    <w:uiPriority w:val="99"/>
    <w:rsid w:val="00645CB1"/>
    <w:pPr>
      <w:spacing w:line="240" w:lineRule="exact"/>
    </w:pPr>
    <w:rPr>
      <w:vertAlign w:val="superscript"/>
    </w:rPr>
  </w:style>
  <w:style w:type="character" w:customStyle="1" w:styleId="CommentTextChar1">
    <w:name w:val="Comment Text Char1"/>
    <w:aliases w:val="Char Char"/>
    <w:uiPriority w:val="99"/>
    <w:semiHidden/>
    <w:rsid w:val="00645CB1"/>
    <w:rPr>
      <w:rFonts w:ascii="Verdana" w:eastAsia="Times New Roman" w:hAnsi="Verdana" w:cs="Times New Roman"/>
      <w:sz w:val="20"/>
      <w:szCs w:val="20"/>
      <w:lang w:val="en-GB"/>
    </w:rPr>
  </w:style>
  <w:style w:type="character" w:customStyle="1" w:styleId="fontstyle01">
    <w:name w:val="fontstyle01"/>
    <w:rsid w:val="00645CB1"/>
    <w:rPr>
      <w:rFonts w:ascii="TimesNewRomanPSMT" w:hAnsi="TimesNewRomanPSMT" w:hint="default"/>
      <w:b w:val="0"/>
      <w:bCs w:val="0"/>
      <w:i w:val="0"/>
      <w:iCs w:val="0"/>
      <w:color w:val="000000"/>
      <w:sz w:val="24"/>
      <w:szCs w:val="24"/>
    </w:rPr>
  </w:style>
  <w:style w:type="paragraph" w:customStyle="1" w:styleId="BodyText210">
    <w:name w:val="Body Text 21"/>
    <w:basedOn w:val="Normal"/>
    <w:link w:val="Bodytext2Char0"/>
    <w:rsid w:val="00645CB1"/>
    <w:pPr>
      <w:spacing w:before="120" w:after="0" w:line="312" w:lineRule="auto"/>
      <w:jc w:val="both"/>
    </w:pPr>
    <w:rPr>
      <w:rFonts w:ascii="Arial" w:eastAsia="Times New Roman" w:hAnsi="Arial" w:cs="Times New Roman"/>
      <w:szCs w:val="24"/>
      <w:lang w:val="en-AU"/>
    </w:rPr>
  </w:style>
  <w:style w:type="character" w:customStyle="1" w:styleId="Bodytext2Char0">
    <w:name w:val="Body text 2 Char"/>
    <w:basedOn w:val="DefaultParagraphFont"/>
    <w:link w:val="BodyText210"/>
    <w:rsid w:val="00645CB1"/>
    <w:rPr>
      <w:rFonts w:ascii="Arial" w:eastAsia="Times New Roman" w:hAnsi="Arial" w:cs="Times New Roman"/>
      <w:szCs w:val="24"/>
      <w:lang w:val="en-AU"/>
    </w:rPr>
  </w:style>
  <w:style w:type="paragraph" w:customStyle="1" w:styleId="Caption2">
    <w:name w:val="Caption2"/>
    <w:basedOn w:val="Normal"/>
    <w:next w:val="Normal"/>
    <w:rsid w:val="00645CB1"/>
    <w:pPr>
      <w:spacing w:after="0" w:line="240" w:lineRule="auto"/>
    </w:pPr>
    <w:rPr>
      <w:rFonts w:ascii="Arial" w:eastAsia="Times New Roman" w:hAnsi="Arial" w:cs="Times New Roman"/>
      <w:sz w:val="24"/>
      <w:szCs w:val="20"/>
    </w:rPr>
  </w:style>
  <w:style w:type="paragraph" w:customStyle="1" w:styleId="MuclucDS">
    <w:name w:val="Muc luc DS"/>
    <w:basedOn w:val="Normal"/>
    <w:link w:val="MuclucDSChar"/>
    <w:qFormat/>
    <w:rsid w:val="00645CB1"/>
    <w:pPr>
      <w:numPr>
        <w:numId w:val="17"/>
      </w:numPr>
      <w:spacing w:before="120" w:after="120" w:line="276" w:lineRule="auto"/>
    </w:pPr>
    <w:rPr>
      <w:rFonts w:ascii="Times New Roman" w:hAnsi="Times New Roman"/>
      <w:b/>
      <w:sz w:val="26"/>
    </w:rPr>
  </w:style>
  <w:style w:type="character" w:customStyle="1" w:styleId="MuclucDSChar">
    <w:name w:val="Muc luc DS Char"/>
    <w:basedOn w:val="DefaultParagraphFont"/>
    <w:link w:val="MuclucDS"/>
    <w:rsid w:val="00645CB1"/>
    <w:rPr>
      <w:rFonts w:ascii="Times New Roman" w:hAnsi="Times New Roman"/>
      <w:b/>
      <w:sz w:val="26"/>
    </w:rPr>
  </w:style>
  <w:style w:type="table" w:customStyle="1" w:styleId="TableGrid1">
    <w:name w:val="Table Grid1"/>
    <w:basedOn w:val="TableNormal"/>
    <w:next w:val="TableGrid"/>
    <w:uiPriority w:val="59"/>
    <w:rsid w:val="00645C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45CB1"/>
    <w:rPr>
      <w:color w:val="605E5C"/>
      <w:shd w:val="clear" w:color="auto" w:fill="E1DFDD"/>
    </w:rPr>
  </w:style>
  <w:style w:type="paragraph" w:customStyle="1" w:styleId="RightPar5">
    <w:name w:val="Right Par 5"/>
    <w:rsid w:val="00645CB1"/>
    <w:pPr>
      <w:tabs>
        <w:tab w:val="left" w:pos="-720"/>
        <w:tab w:val="left" w:pos="0"/>
        <w:tab w:val="left" w:pos="720"/>
        <w:tab w:val="left" w:pos="1440"/>
        <w:tab w:val="left" w:pos="2160"/>
        <w:tab w:val="left" w:pos="2880"/>
        <w:tab w:val="decimal" w:pos="3600"/>
      </w:tabs>
      <w:spacing w:after="0" w:line="240" w:lineRule="auto"/>
      <w:ind w:left="3600"/>
    </w:pPr>
    <w:rPr>
      <w:rFonts w:ascii="Swiss 721 Roman" w:eastAsia="Batang" w:hAnsi="Swiss 721 Roman" w:cs="Swiss 721 Roman"/>
      <w:sz w:val="18"/>
      <w:szCs w:val="18"/>
    </w:rPr>
  </w:style>
  <w:style w:type="character" w:customStyle="1" w:styleId="UnresolvedMention2">
    <w:name w:val="Unresolved Mention2"/>
    <w:basedOn w:val="DefaultParagraphFont"/>
    <w:uiPriority w:val="99"/>
    <w:unhideWhenUsed/>
    <w:rsid w:val="00645CB1"/>
    <w:rPr>
      <w:color w:val="605E5C"/>
      <w:shd w:val="clear" w:color="auto" w:fill="E1DFDD"/>
    </w:rPr>
  </w:style>
  <w:style w:type="paragraph" w:customStyle="1" w:styleId="ADBTableFigureHeading">
    <w:name w:val="ADB Table &amp; Figure Heading"/>
    <w:basedOn w:val="Heading6"/>
    <w:qFormat/>
    <w:rsid w:val="007D01B6"/>
    <w:pPr>
      <w:numPr>
        <w:numId w:val="23"/>
      </w:numPr>
      <w:tabs>
        <w:tab w:val="left" w:pos="-900"/>
        <w:tab w:val="left" w:pos="1843"/>
      </w:tabs>
      <w:autoSpaceDE w:val="0"/>
      <w:autoSpaceDN w:val="0"/>
      <w:adjustRightInd w:val="0"/>
      <w:spacing w:before="0" w:after="120" w:line="360" w:lineRule="auto"/>
      <w:jc w:val="both"/>
    </w:pPr>
    <w:rPr>
      <w:rFonts w:ascii="Times New Roman" w:eastAsia="Calibri" w:hAnsi="Times New Roman"/>
      <w:b w:val="0"/>
      <w:bCs w:val="0"/>
      <w:lang w:val="vi-VN"/>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next w:val="Normal"/>
    <w:autoRedefine/>
    <w:semiHidden/>
    <w:rsid w:val="009778E6"/>
    <w:pPr>
      <w:numPr>
        <w:numId w:val="24"/>
      </w:numPr>
      <w:tabs>
        <w:tab w:val="left" w:pos="0"/>
        <w:tab w:val="left" w:pos="720"/>
      </w:tabs>
      <w:suppressAutoHyphens/>
      <w:spacing w:before="60" w:after="60" w:line="312" w:lineRule="auto"/>
      <w:jc w:val="both"/>
    </w:pPr>
    <w:rPr>
      <w:rFonts w:ascii="Times New Roman" w:eastAsia="Times New Roman" w:hAnsi="Times New Roman" w:cs="Times New Roman"/>
      <w:sz w:val="28"/>
    </w:rPr>
  </w:style>
  <w:style w:type="character" w:customStyle="1" w:styleId="FootnoteTextChar1">
    <w:name w:val="Footnote Text Char1"/>
    <w:basedOn w:val="DefaultParagraphFont"/>
    <w:uiPriority w:val="99"/>
    <w:semiHidden/>
    <w:rsid w:val="009778E6"/>
    <w:rPr>
      <w:sz w:val="20"/>
      <w:szCs w:val="20"/>
    </w:rPr>
  </w:style>
  <w:style w:type="paragraph" w:customStyle="1" w:styleId="List1">
    <w:name w:val="List1"/>
    <w:basedOn w:val="Normal"/>
    <w:rsid w:val="009778E6"/>
    <w:pPr>
      <w:numPr>
        <w:numId w:val="25"/>
      </w:numPr>
      <w:spacing w:after="240" w:line="240" w:lineRule="auto"/>
      <w:jc w:val="both"/>
    </w:pPr>
    <w:rPr>
      <w:rFonts w:ascii="Arial" w:eastAsia="Times New Roman" w:hAnsi="Arial" w:cs="Times New Roman"/>
      <w:b/>
      <w:sz w:val="20"/>
      <w:szCs w:val="24"/>
    </w:rPr>
  </w:style>
  <w:style w:type="paragraph" w:customStyle="1" w:styleId="List2">
    <w:name w:val="List2"/>
    <w:basedOn w:val="Normal"/>
    <w:rsid w:val="009778E6"/>
    <w:pPr>
      <w:numPr>
        <w:ilvl w:val="1"/>
        <w:numId w:val="25"/>
      </w:numPr>
      <w:spacing w:after="240" w:line="240" w:lineRule="auto"/>
      <w:jc w:val="both"/>
    </w:pPr>
    <w:rPr>
      <w:rFonts w:ascii="Arial" w:eastAsia="Times New Roman" w:hAnsi="Arial" w:cs="Times New Roman"/>
      <w:kern w:val="24"/>
      <w:sz w:val="20"/>
      <w:szCs w:val="24"/>
    </w:rPr>
  </w:style>
  <w:style w:type="paragraph" w:customStyle="1" w:styleId="List3">
    <w:name w:val="List3"/>
    <w:basedOn w:val="Normal"/>
    <w:rsid w:val="009778E6"/>
    <w:pPr>
      <w:numPr>
        <w:ilvl w:val="2"/>
        <w:numId w:val="25"/>
      </w:numPr>
      <w:adjustRightInd w:val="0"/>
      <w:snapToGrid w:val="0"/>
      <w:spacing w:after="240" w:line="240" w:lineRule="auto"/>
      <w:jc w:val="both"/>
    </w:pPr>
    <w:rPr>
      <w:rFonts w:ascii="Arial" w:eastAsia="Times New Roman" w:hAnsi="Arial" w:cs="Times New Roman"/>
      <w:sz w:val="20"/>
      <w:szCs w:val="24"/>
    </w:rPr>
  </w:style>
  <w:style w:type="paragraph" w:customStyle="1" w:styleId="List4">
    <w:name w:val="List4"/>
    <w:basedOn w:val="Normal"/>
    <w:rsid w:val="009778E6"/>
    <w:pPr>
      <w:numPr>
        <w:ilvl w:val="3"/>
        <w:numId w:val="25"/>
      </w:numPr>
      <w:spacing w:after="0" w:line="240" w:lineRule="auto"/>
    </w:pPr>
    <w:rPr>
      <w:rFonts w:ascii="Times New Roman" w:eastAsia="Times New Roman" w:hAnsi="Times New Roman" w:cs="Times New Roman"/>
      <w:sz w:val="24"/>
      <w:szCs w:val="24"/>
    </w:rPr>
  </w:style>
  <w:style w:type="table" w:customStyle="1" w:styleId="1">
    <w:name w:val="表格样式1"/>
    <w:basedOn w:val="TableNormal"/>
    <w:next w:val="TableGrid"/>
    <w:uiPriority w:val="39"/>
    <w:rsid w:val="009778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0">
    <w:name w:val="Numbered para"/>
    <w:basedOn w:val="Normal"/>
    <w:autoRedefine/>
    <w:qFormat/>
    <w:rsid w:val="009778E6"/>
    <w:pPr>
      <w:spacing w:after="0" w:line="240" w:lineRule="auto"/>
      <w:jc w:val="both"/>
    </w:pPr>
    <w:rPr>
      <w:rFonts w:ascii="Times New Roman" w:eastAsia="Arial" w:hAnsi="Times New Roman" w:cs="Times New Roman"/>
      <w:sz w:val="20"/>
      <w:szCs w:val="20"/>
      <w:lang w:eastAsia="vi-VN" w:bidi="vi-VN"/>
    </w:rPr>
  </w:style>
  <w:style w:type="table" w:customStyle="1" w:styleId="TableGrid0">
    <w:name w:val="TableGrid"/>
    <w:rsid w:val="00855531"/>
    <w:pPr>
      <w:spacing w:after="0" w:line="240" w:lineRule="auto"/>
    </w:pPr>
    <w:rPr>
      <w:rFonts w:eastAsiaTheme="minorEastAsia"/>
    </w:rPr>
    <w:tblPr>
      <w:tblCellMar>
        <w:top w:w="0" w:type="dxa"/>
        <w:left w:w="0" w:type="dxa"/>
        <w:bottom w:w="0" w:type="dxa"/>
        <w:right w:w="0" w:type="dxa"/>
      </w:tblCellMar>
    </w:tblPr>
  </w:style>
  <w:style w:type="paragraph" w:customStyle="1" w:styleId="WBStyle">
    <w:name w:val="WB_Style"/>
    <w:basedOn w:val="Normal"/>
    <w:link w:val="WBStyleChar"/>
    <w:qFormat/>
    <w:rsid w:val="00777335"/>
    <w:pPr>
      <w:numPr>
        <w:numId w:val="16"/>
      </w:numPr>
      <w:spacing w:after="200" w:line="240" w:lineRule="auto"/>
      <w:jc w:val="both"/>
    </w:pPr>
    <w:rPr>
      <w:rFonts w:ascii="Times New Roman" w:hAnsi="Times New Roman" w:cs="Times New Roman"/>
      <w:sz w:val="24"/>
      <w:szCs w:val="24"/>
    </w:rPr>
  </w:style>
  <w:style w:type="character" w:customStyle="1" w:styleId="WBStyleChar">
    <w:name w:val="WB_Style Char"/>
    <w:basedOn w:val="DefaultParagraphFont"/>
    <w:link w:val="WBStyle"/>
    <w:rsid w:val="00777335"/>
    <w:rPr>
      <w:rFonts w:ascii="Times New Roman" w:hAnsi="Times New Roman" w:cs="Times New Roman"/>
      <w:sz w:val="24"/>
      <w:szCs w:val="24"/>
    </w:rPr>
  </w:style>
  <w:style w:type="character" w:customStyle="1" w:styleId="footnotedescriptionChar">
    <w:name w:val="footnote description Char"/>
    <w:link w:val="footnotedescription"/>
    <w:locked/>
    <w:rsid w:val="00B035A6"/>
    <w:rPr>
      <w:rFonts w:ascii="Times New Roman" w:eastAsia="Times New Roman" w:hAnsi="Times New Roman" w:cs="Times New Roman"/>
      <w:color w:val="000000"/>
      <w:sz w:val="20"/>
    </w:rPr>
  </w:style>
  <w:style w:type="paragraph" w:customStyle="1" w:styleId="footnotedescription">
    <w:name w:val="footnote description"/>
    <w:next w:val="Normal"/>
    <w:link w:val="footnotedescriptionChar"/>
    <w:rsid w:val="00B035A6"/>
    <w:pPr>
      <w:spacing w:after="0"/>
      <w:ind w:right="236"/>
    </w:pPr>
    <w:rPr>
      <w:rFonts w:ascii="Times New Roman" w:eastAsia="Times New Roman" w:hAnsi="Times New Roman" w:cs="Times New Roman"/>
      <w:color w:val="000000"/>
      <w:sz w:val="20"/>
    </w:rPr>
  </w:style>
  <w:style w:type="character" w:customStyle="1" w:styleId="footnotemark">
    <w:name w:val="footnote mark"/>
    <w:rsid w:val="00B035A6"/>
    <w:rPr>
      <w:rFonts w:ascii="Arial" w:eastAsia="Arial" w:hAnsi="Arial" w:cs="Arial" w:hint="default"/>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45482">
      <w:bodyDiv w:val="1"/>
      <w:marLeft w:val="0"/>
      <w:marRight w:val="0"/>
      <w:marTop w:val="0"/>
      <w:marBottom w:val="0"/>
      <w:divBdr>
        <w:top w:val="none" w:sz="0" w:space="0" w:color="auto"/>
        <w:left w:val="none" w:sz="0" w:space="0" w:color="auto"/>
        <w:bottom w:val="none" w:sz="0" w:space="0" w:color="auto"/>
        <w:right w:val="none" w:sz="0" w:space="0" w:color="auto"/>
      </w:divBdr>
    </w:div>
    <w:div w:id="169880853">
      <w:bodyDiv w:val="1"/>
      <w:marLeft w:val="0"/>
      <w:marRight w:val="0"/>
      <w:marTop w:val="0"/>
      <w:marBottom w:val="0"/>
      <w:divBdr>
        <w:top w:val="none" w:sz="0" w:space="0" w:color="auto"/>
        <w:left w:val="none" w:sz="0" w:space="0" w:color="auto"/>
        <w:bottom w:val="none" w:sz="0" w:space="0" w:color="auto"/>
        <w:right w:val="none" w:sz="0" w:space="0" w:color="auto"/>
      </w:divBdr>
    </w:div>
    <w:div w:id="243074736">
      <w:bodyDiv w:val="1"/>
      <w:marLeft w:val="0"/>
      <w:marRight w:val="0"/>
      <w:marTop w:val="0"/>
      <w:marBottom w:val="0"/>
      <w:divBdr>
        <w:top w:val="none" w:sz="0" w:space="0" w:color="auto"/>
        <w:left w:val="none" w:sz="0" w:space="0" w:color="auto"/>
        <w:bottom w:val="none" w:sz="0" w:space="0" w:color="auto"/>
        <w:right w:val="none" w:sz="0" w:space="0" w:color="auto"/>
      </w:divBdr>
    </w:div>
    <w:div w:id="245463466">
      <w:bodyDiv w:val="1"/>
      <w:marLeft w:val="0"/>
      <w:marRight w:val="0"/>
      <w:marTop w:val="0"/>
      <w:marBottom w:val="0"/>
      <w:divBdr>
        <w:top w:val="none" w:sz="0" w:space="0" w:color="auto"/>
        <w:left w:val="none" w:sz="0" w:space="0" w:color="auto"/>
        <w:bottom w:val="none" w:sz="0" w:space="0" w:color="auto"/>
        <w:right w:val="none" w:sz="0" w:space="0" w:color="auto"/>
      </w:divBdr>
    </w:div>
    <w:div w:id="366683661">
      <w:bodyDiv w:val="1"/>
      <w:marLeft w:val="0"/>
      <w:marRight w:val="0"/>
      <w:marTop w:val="0"/>
      <w:marBottom w:val="0"/>
      <w:divBdr>
        <w:top w:val="none" w:sz="0" w:space="0" w:color="auto"/>
        <w:left w:val="none" w:sz="0" w:space="0" w:color="auto"/>
        <w:bottom w:val="none" w:sz="0" w:space="0" w:color="auto"/>
        <w:right w:val="none" w:sz="0" w:space="0" w:color="auto"/>
      </w:divBdr>
    </w:div>
    <w:div w:id="433525537">
      <w:bodyDiv w:val="1"/>
      <w:marLeft w:val="0"/>
      <w:marRight w:val="0"/>
      <w:marTop w:val="0"/>
      <w:marBottom w:val="0"/>
      <w:divBdr>
        <w:top w:val="none" w:sz="0" w:space="0" w:color="auto"/>
        <w:left w:val="none" w:sz="0" w:space="0" w:color="auto"/>
        <w:bottom w:val="none" w:sz="0" w:space="0" w:color="auto"/>
        <w:right w:val="none" w:sz="0" w:space="0" w:color="auto"/>
      </w:divBdr>
    </w:div>
    <w:div w:id="461075665">
      <w:bodyDiv w:val="1"/>
      <w:marLeft w:val="0"/>
      <w:marRight w:val="0"/>
      <w:marTop w:val="0"/>
      <w:marBottom w:val="0"/>
      <w:divBdr>
        <w:top w:val="none" w:sz="0" w:space="0" w:color="auto"/>
        <w:left w:val="none" w:sz="0" w:space="0" w:color="auto"/>
        <w:bottom w:val="none" w:sz="0" w:space="0" w:color="auto"/>
        <w:right w:val="none" w:sz="0" w:space="0" w:color="auto"/>
      </w:divBdr>
    </w:div>
    <w:div w:id="523595559">
      <w:bodyDiv w:val="1"/>
      <w:marLeft w:val="0"/>
      <w:marRight w:val="0"/>
      <w:marTop w:val="0"/>
      <w:marBottom w:val="0"/>
      <w:divBdr>
        <w:top w:val="none" w:sz="0" w:space="0" w:color="auto"/>
        <w:left w:val="none" w:sz="0" w:space="0" w:color="auto"/>
        <w:bottom w:val="none" w:sz="0" w:space="0" w:color="auto"/>
        <w:right w:val="none" w:sz="0" w:space="0" w:color="auto"/>
      </w:divBdr>
    </w:div>
    <w:div w:id="525952016">
      <w:bodyDiv w:val="1"/>
      <w:marLeft w:val="0"/>
      <w:marRight w:val="0"/>
      <w:marTop w:val="0"/>
      <w:marBottom w:val="0"/>
      <w:divBdr>
        <w:top w:val="none" w:sz="0" w:space="0" w:color="auto"/>
        <w:left w:val="none" w:sz="0" w:space="0" w:color="auto"/>
        <w:bottom w:val="none" w:sz="0" w:space="0" w:color="auto"/>
        <w:right w:val="none" w:sz="0" w:space="0" w:color="auto"/>
      </w:divBdr>
    </w:div>
    <w:div w:id="533349787">
      <w:bodyDiv w:val="1"/>
      <w:marLeft w:val="0"/>
      <w:marRight w:val="0"/>
      <w:marTop w:val="0"/>
      <w:marBottom w:val="0"/>
      <w:divBdr>
        <w:top w:val="none" w:sz="0" w:space="0" w:color="auto"/>
        <w:left w:val="none" w:sz="0" w:space="0" w:color="auto"/>
        <w:bottom w:val="none" w:sz="0" w:space="0" w:color="auto"/>
        <w:right w:val="none" w:sz="0" w:space="0" w:color="auto"/>
      </w:divBdr>
    </w:div>
    <w:div w:id="556161784">
      <w:bodyDiv w:val="1"/>
      <w:marLeft w:val="0"/>
      <w:marRight w:val="0"/>
      <w:marTop w:val="0"/>
      <w:marBottom w:val="0"/>
      <w:divBdr>
        <w:top w:val="none" w:sz="0" w:space="0" w:color="auto"/>
        <w:left w:val="none" w:sz="0" w:space="0" w:color="auto"/>
        <w:bottom w:val="none" w:sz="0" w:space="0" w:color="auto"/>
        <w:right w:val="none" w:sz="0" w:space="0" w:color="auto"/>
      </w:divBdr>
    </w:div>
    <w:div w:id="558370889">
      <w:bodyDiv w:val="1"/>
      <w:marLeft w:val="0"/>
      <w:marRight w:val="0"/>
      <w:marTop w:val="0"/>
      <w:marBottom w:val="0"/>
      <w:divBdr>
        <w:top w:val="none" w:sz="0" w:space="0" w:color="auto"/>
        <w:left w:val="none" w:sz="0" w:space="0" w:color="auto"/>
        <w:bottom w:val="none" w:sz="0" w:space="0" w:color="auto"/>
        <w:right w:val="none" w:sz="0" w:space="0" w:color="auto"/>
      </w:divBdr>
    </w:div>
    <w:div w:id="595675193">
      <w:bodyDiv w:val="1"/>
      <w:marLeft w:val="0"/>
      <w:marRight w:val="0"/>
      <w:marTop w:val="0"/>
      <w:marBottom w:val="0"/>
      <w:divBdr>
        <w:top w:val="none" w:sz="0" w:space="0" w:color="auto"/>
        <w:left w:val="none" w:sz="0" w:space="0" w:color="auto"/>
        <w:bottom w:val="none" w:sz="0" w:space="0" w:color="auto"/>
        <w:right w:val="none" w:sz="0" w:space="0" w:color="auto"/>
      </w:divBdr>
    </w:div>
    <w:div w:id="649750667">
      <w:bodyDiv w:val="1"/>
      <w:marLeft w:val="0"/>
      <w:marRight w:val="0"/>
      <w:marTop w:val="0"/>
      <w:marBottom w:val="0"/>
      <w:divBdr>
        <w:top w:val="none" w:sz="0" w:space="0" w:color="auto"/>
        <w:left w:val="none" w:sz="0" w:space="0" w:color="auto"/>
        <w:bottom w:val="none" w:sz="0" w:space="0" w:color="auto"/>
        <w:right w:val="none" w:sz="0" w:space="0" w:color="auto"/>
      </w:divBdr>
    </w:div>
    <w:div w:id="661544980">
      <w:bodyDiv w:val="1"/>
      <w:marLeft w:val="0"/>
      <w:marRight w:val="0"/>
      <w:marTop w:val="0"/>
      <w:marBottom w:val="0"/>
      <w:divBdr>
        <w:top w:val="none" w:sz="0" w:space="0" w:color="auto"/>
        <w:left w:val="none" w:sz="0" w:space="0" w:color="auto"/>
        <w:bottom w:val="none" w:sz="0" w:space="0" w:color="auto"/>
        <w:right w:val="none" w:sz="0" w:space="0" w:color="auto"/>
      </w:divBdr>
    </w:div>
    <w:div w:id="663827042">
      <w:bodyDiv w:val="1"/>
      <w:marLeft w:val="0"/>
      <w:marRight w:val="0"/>
      <w:marTop w:val="0"/>
      <w:marBottom w:val="0"/>
      <w:divBdr>
        <w:top w:val="none" w:sz="0" w:space="0" w:color="auto"/>
        <w:left w:val="none" w:sz="0" w:space="0" w:color="auto"/>
        <w:bottom w:val="none" w:sz="0" w:space="0" w:color="auto"/>
        <w:right w:val="none" w:sz="0" w:space="0" w:color="auto"/>
      </w:divBdr>
    </w:div>
    <w:div w:id="691565365">
      <w:bodyDiv w:val="1"/>
      <w:marLeft w:val="0"/>
      <w:marRight w:val="0"/>
      <w:marTop w:val="0"/>
      <w:marBottom w:val="0"/>
      <w:divBdr>
        <w:top w:val="none" w:sz="0" w:space="0" w:color="auto"/>
        <w:left w:val="none" w:sz="0" w:space="0" w:color="auto"/>
        <w:bottom w:val="none" w:sz="0" w:space="0" w:color="auto"/>
        <w:right w:val="none" w:sz="0" w:space="0" w:color="auto"/>
      </w:divBdr>
    </w:div>
    <w:div w:id="724448943">
      <w:bodyDiv w:val="1"/>
      <w:marLeft w:val="0"/>
      <w:marRight w:val="0"/>
      <w:marTop w:val="0"/>
      <w:marBottom w:val="0"/>
      <w:divBdr>
        <w:top w:val="none" w:sz="0" w:space="0" w:color="auto"/>
        <w:left w:val="none" w:sz="0" w:space="0" w:color="auto"/>
        <w:bottom w:val="none" w:sz="0" w:space="0" w:color="auto"/>
        <w:right w:val="none" w:sz="0" w:space="0" w:color="auto"/>
      </w:divBdr>
    </w:div>
    <w:div w:id="731931048">
      <w:bodyDiv w:val="1"/>
      <w:marLeft w:val="0"/>
      <w:marRight w:val="0"/>
      <w:marTop w:val="0"/>
      <w:marBottom w:val="0"/>
      <w:divBdr>
        <w:top w:val="none" w:sz="0" w:space="0" w:color="auto"/>
        <w:left w:val="none" w:sz="0" w:space="0" w:color="auto"/>
        <w:bottom w:val="none" w:sz="0" w:space="0" w:color="auto"/>
        <w:right w:val="none" w:sz="0" w:space="0" w:color="auto"/>
      </w:divBdr>
    </w:div>
    <w:div w:id="742988916">
      <w:bodyDiv w:val="1"/>
      <w:marLeft w:val="0"/>
      <w:marRight w:val="0"/>
      <w:marTop w:val="0"/>
      <w:marBottom w:val="0"/>
      <w:divBdr>
        <w:top w:val="none" w:sz="0" w:space="0" w:color="auto"/>
        <w:left w:val="none" w:sz="0" w:space="0" w:color="auto"/>
        <w:bottom w:val="none" w:sz="0" w:space="0" w:color="auto"/>
        <w:right w:val="none" w:sz="0" w:space="0" w:color="auto"/>
      </w:divBdr>
    </w:div>
    <w:div w:id="756444387">
      <w:bodyDiv w:val="1"/>
      <w:marLeft w:val="0"/>
      <w:marRight w:val="0"/>
      <w:marTop w:val="0"/>
      <w:marBottom w:val="0"/>
      <w:divBdr>
        <w:top w:val="none" w:sz="0" w:space="0" w:color="auto"/>
        <w:left w:val="none" w:sz="0" w:space="0" w:color="auto"/>
        <w:bottom w:val="none" w:sz="0" w:space="0" w:color="auto"/>
        <w:right w:val="none" w:sz="0" w:space="0" w:color="auto"/>
      </w:divBdr>
    </w:div>
    <w:div w:id="764377884">
      <w:bodyDiv w:val="1"/>
      <w:marLeft w:val="0"/>
      <w:marRight w:val="0"/>
      <w:marTop w:val="0"/>
      <w:marBottom w:val="0"/>
      <w:divBdr>
        <w:top w:val="none" w:sz="0" w:space="0" w:color="auto"/>
        <w:left w:val="none" w:sz="0" w:space="0" w:color="auto"/>
        <w:bottom w:val="none" w:sz="0" w:space="0" w:color="auto"/>
        <w:right w:val="none" w:sz="0" w:space="0" w:color="auto"/>
      </w:divBdr>
    </w:div>
    <w:div w:id="770201829">
      <w:bodyDiv w:val="1"/>
      <w:marLeft w:val="0"/>
      <w:marRight w:val="0"/>
      <w:marTop w:val="0"/>
      <w:marBottom w:val="0"/>
      <w:divBdr>
        <w:top w:val="none" w:sz="0" w:space="0" w:color="auto"/>
        <w:left w:val="none" w:sz="0" w:space="0" w:color="auto"/>
        <w:bottom w:val="none" w:sz="0" w:space="0" w:color="auto"/>
        <w:right w:val="none" w:sz="0" w:space="0" w:color="auto"/>
      </w:divBdr>
    </w:div>
    <w:div w:id="777942486">
      <w:bodyDiv w:val="1"/>
      <w:marLeft w:val="0"/>
      <w:marRight w:val="0"/>
      <w:marTop w:val="0"/>
      <w:marBottom w:val="0"/>
      <w:divBdr>
        <w:top w:val="none" w:sz="0" w:space="0" w:color="auto"/>
        <w:left w:val="none" w:sz="0" w:space="0" w:color="auto"/>
        <w:bottom w:val="none" w:sz="0" w:space="0" w:color="auto"/>
        <w:right w:val="none" w:sz="0" w:space="0" w:color="auto"/>
      </w:divBdr>
    </w:div>
    <w:div w:id="826822683">
      <w:bodyDiv w:val="1"/>
      <w:marLeft w:val="0"/>
      <w:marRight w:val="0"/>
      <w:marTop w:val="0"/>
      <w:marBottom w:val="0"/>
      <w:divBdr>
        <w:top w:val="none" w:sz="0" w:space="0" w:color="auto"/>
        <w:left w:val="none" w:sz="0" w:space="0" w:color="auto"/>
        <w:bottom w:val="none" w:sz="0" w:space="0" w:color="auto"/>
        <w:right w:val="none" w:sz="0" w:space="0" w:color="auto"/>
      </w:divBdr>
    </w:div>
    <w:div w:id="929191844">
      <w:bodyDiv w:val="1"/>
      <w:marLeft w:val="0"/>
      <w:marRight w:val="0"/>
      <w:marTop w:val="0"/>
      <w:marBottom w:val="0"/>
      <w:divBdr>
        <w:top w:val="none" w:sz="0" w:space="0" w:color="auto"/>
        <w:left w:val="none" w:sz="0" w:space="0" w:color="auto"/>
        <w:bottom w:val="none" w:sz="0" w:space="0" w:color="auto"/>
        <w:right w:val="none" w:sz="0" w:space="0" w:color="auto"/>
      </w:divBdr>
    </w:div>
    <w:div w:id="957682796">
      <w:bodyDiv w:val="1"/>
      <w:marLeft w:val="0"/>
      <w:marRight w:val="0"/>
      <w:marTop w:val="0"/>
      <w:marBottom w:val="0"/>
      <w:divBdr>
        <w:top w:val="none" w:sz="0" w:space="0" w:color="auto"/>
        <w:left w:val="none" w:sz="0" w:space="0" w:color="auto"/>
        <w:bottom w:val="none" w:sz="0" w:space="0" w:color="auto"/>
        <w:right w:val="none" w:sz="0" w:space="0" w:color="auto"/>
      </w:divBdr>
    </w:div>
    <w:div w:id="982471035">
      <w:bodyDiv w:val="1"/>
      <w:marLeft w:val="0"/>
      <w:marRight w:val="0"/>
      <w:marTop w:val="0"/>
      <w:marBottom w:val="0"/>
      <w:divBdr>
        <w:top w:val="none" w:sz="0" w:space="0" w:color="auto"/>
        <w:left w:val="none" w:sz="0" w:space="0" w:color="auto"/>
        <w:bottom w:val="none" w:sz="0" w:space="0" w:color="auto"/>
        <w:right w:val="none" w:sz="0" w:space="0" w:color="auto"/>
      </w:divBdr>
    </w:div>
    <w:div w:id="1109548111">
      <w:bodyDiv w:val="1"/>
      <w:marLeft w:val="0"/>
      <w:marRight w:val="0"/>
      <w:marTop w:val="0"/>
      <w:marBottom w:val="0"/>
      <w:divBdr>
        <w:top w:val="none" w:sz="0" w:space="0" w:color="auto"/>
        <w:left w:val="none" w:sz="0" w:space="0" w:color="auto"/>
        <w:bottom w:val="none" w:sz="0" w:space="0" w:color="auto"/>
        <w:right w:val="none" w:sz="0" w:space="0" w:color="auto"/>
      </w:divBdr>
    </w:div>
    <w:div w:id="1126125814">
      <w:bodyDiv w:val="1"/>
      <w:marLeft w:val="0"/>
      <w:marRight w:val="0"/>
      <w:marTop w:val="0"/>
      <w:marBottom w:val="0"/>
      <w:divBdr>
        <w:top w:val="none" w:sz="0" w:space="0" w:color="auto"/>
        <w:left w:val="none" w:sz="0" w:space="0" w:color="auto"/>
        <w:bottom w:val="none" w:sz="0" w:space="0" w:color="auto"/>
        <w:right w:val="none" w:sz="0" w:space="0" w:color="auto"/>
      </w:divBdr>
    </w:div>
    <w:div w:id="1137996049">
      <w:bodyDiv w:val="1"/>
      <w:marLeft w:val="0"/>
      <w:marRight w:val="0"/>
      <w:marTop w:val="0"/>
      <w:marBottom w:val="0"/>
      <w:divBdr>
        <w:top w:val="none" w:sz="0" w:space="0" w:color="auto"/>
        <w:left w:val="none" w:sz="0" w:space="0" w:color="auto"/>
        <w:bottom w:val="none" w:sz="0" w:space="0" w:color="auto"/>
        <w:right w:val="none" w:sz="0" w:space="0" w:color="auto"/>
      </w:divBdr>
    </w:div>
    <w:div w:id="1149135429">
      <w:bodyDiv w:val="1"/>
      <w:marLeft w:val="0"/>
      <w:marRight w:val="0"/>
      <w:marTop w:val="0"/>
      <w:marBottom w:val="0"/>
      <w:divBdr>
        <w:top w:val="none" w:sz="0" w:space="0" w:color="auto"/>
        <w:left w:val="none" w:sz="0" w:space="0" w:color="auto"/>
        <w:bottom w:val="none" w:sz="0" w:space="0" w:color="auto"/>
        <w:right w:val="none" w:sz="0" w:space="0" w:color="auto"/>
      </w:divBdr>
    </w:div>
    <w:div w:id="1178272985">
      <w:bodyDiv w:val="1"/>
      <w:marLeft w:val="0"/>
      <w:marRight w:val="0"/>
      <w:marTop w:val="0"/>
      <w:marBottom w:val="0"/>
      <w:divBdr>
        <w:top w:val="none" w:sz="0" w:space="0" w:color="auto"/>
        <w:left w:val="none" w:sz="0" w:space="0" w:color="auto"/>
        <w:bottom w:val="none" w:sz="0" w:space="0" w:color="auto"/>
        <w:right w:val="none" w:sz="0" w:space="0" w:color="auto"/>
      </w:divBdr>
    </w:div>
    <w:div w:id="1216314669">
      <w:bodyDiv w:val="1"/>
      <w:marLeft w:val="0"/>
      <w:marRight w:val="0"/>
      <w:marTop w:val="0"/>
      <w:marBottom w:val="0"/>
      <w:divBdr>
        <w:top w:val="none" w:sz="0" w:space="0" w:color="auto"/>
        <w:left w:val="none" w:sz="0" w:space="0" w:color="auto"/>
        <w:bottom w:val="none" w:sz="0" w:space="0" w:color="auto"/>
        <w:right w:val="none" w:sz="0" w:space="0" w:color="auto"/>
      </w:divBdr>
    </w:div>
    <w:div w:id="1225489766">
      <w:bodyDiv w:val="1"/>
      <w:marLeft w:val="0"/>
      <w:marRight w:val="0"/>
      <w:marTop w:val="0"/>
      <w:marBottom w:val="0"/>
      <w:divBdr>
        <w:top w:val="none" w:sz="0" w:space="0" w:color="auto"/>
        <w:left w:val="none" w:sz="0" w:space="0" w:color="auto"/>
        <w:bottom w:val="none" w:sz="0" w:space="0" w:color="auto"/>
        <w:right w:val="none" w:sz="0" w:space="0" w:color="auto"/>
      </w:divBdr>
    </w:div>
    <w:div w:id="1331449073">
      <w:bodyDiv w:val="1"/>
      <w:marLeft w:val="0"/>
      <w:marRight w:val="0"/>
      <w:marTop w:val="0"/>
      <w:marBottom w:val="0"/>
      <w:divBdr>
        <w:top w:val="none" w:sz="0" w:space="0" w:color="auto"/>
        <w:left w:val="none" w:sz="0" w:space="0" w:color="auto"/>
        <w:bottom w:val="none" w:sz="0" w:space="0" w:color="auto"/>
        <w:right w:val="none" w:sz="0" w:space="0" w:color="auto"/>
      </w:divBdr>
    </w:div>
    <w:div w:id="1360428317">
      <w:bodyDiv w:val="1"/>
      <w:marLeft w:val="0"/>
      <w:marRight w:val="0"/>
      <w:marTop w:val="0"/>
      <w:marBottom w:val="0"/>
      <w:divBdr>
        <w:top w:val="none" w:sz="0" w:space="0" w:color="auto"/>
        <w:left w:val="none" w:sz="0" w:space="0" w:color="auto"/>
        <w:bottom w:val="none" w:sz="0" w:space="0" w:color="auto"/>
        <w:right w:val="none" w:sz="0" w:space="0" w:color="auto"/>
      </w:divBdr>
    </w:div>
    <w:div w:id="1398439354">
      <w:bodyDiv w:val="1"/>
      <w:marLeft w:val="0"/>
      <w:marRight w:val="0"/>
      <w:marTop w:val="0"/>
      <w:marBottom w:val="0"/>
      <w:divBdr>
        <w:top w:val="none" w:sz="0" w:space="0" w:color="auto"/>
        <w:left w:val="none" w:sz="0" w:space="0" w:color="auto"/>
        <w:bottom w:val="none" w:sz="0" w:space="0" w:color="auto"/>
        <w:right w:val="none" w:sz="0" w:space="0" w:color="auto"/>
      </w:divBdr>
    </w:div>
    <w:div w:id="1424106406">
      <w:bodyDiv w:val="1"/>
      <w:marLeft w:val="0"/>
      <w:marRight w:val="0"/>
      <w:marTop w:val="0"/>
      <w:marBottom w:val="0"/>
      <w:divBdr>
        <w:top w:val="none" w:sz="0" w:space="0" w:color="auto"/>
        <w:left w:val="none" w:sz="0" w:space="0" w:color="auto"/>
        <w:bottom w:val="none" w:sz="0" w:space="0" w:color="auto"/>
        <w:right w:val="none" w:sz="0" w:space="0" w:color="auto"/>
      </w:divBdr>
    </w:div>
    <w:div w:id="1488010502">
      <w:bodyDiv w:val="1"/>
      <w:marLeft w:val="0"/>
      <w:marRight w:val="0"/>
      <w:marTop w:val="0"/>
      <w:marBottom w:val="0"/>
      <w:divBdr>
        <w:top w:val="none" w:sz="0" w:space="0" w:color="auto"/>
        <w:left w:val="none" w:sz="0" w:space="0" w:color="auto"/>
        <w:bottom w:val="none" w:sz="0" w:space="0" w:color="auto"/>
        <w:right w:val="none" w:sz="0" w:space="0" w:color="auto"/>
      </w:divBdr>
    </w:div>
    <w:div w:id="1501578728">
      <w:bodyDiv w:val="1"/>
      <w:marLeft w:val="0"/>
      <w:marRight w:val="0"/>
      <w:marTop w:val="0"/>
      <w:marBottom w:val="0"/>
      <w:divBdr>
        <w:top w:val="none" w:sz="0" w:space="0" w:color="auto"/>
        <w:left w:val="none" w:sz="0" w:space="0" w:color="auto"/>
        <w:bottom w:val="none" w:sz="0" w:space="0" w:color="auto"/>
        <w:right w:val="none" w:sz="0" w:space="0" w:color="auto"/>
      </w:divBdr>
    </w:div>
    <w:div w:id="1503593719">
      <w:bodyDiv w:val="1"/>
      <w:marLeft w:val="0"/>
      <w:marRight w:val="0"/>
      <w:marTop w:val="0"/>
      <w:marBottom w:val="0"/>
      <w:divBdr>
        <w:top w:val="none" w:sz="0" w:space="0" w:color="auto"/>
        <w:left w:val="none" w:sz="0" w:space="0" w:color="auto"/>
        <w:bottom w:val="none" w:sz="0" w:space="0" w:color="auto"/>
        <w:right w:val="none" w:sz="0" w:space="0" w:color="auto"/>
      </w:divBdr>
    </w:div>
    <w:div w:id="1514415226">
      <w:bodyDiv w:val="1"/>
      <w:marLeft w:val="0"/>
      <w:marRight w:val="0"/>
      <w:marTop w:val="0"/>
      <w:marBottom w:val="0"/>
      <w:divBdr>
        <w:top w:val="none" w:sz="0" w:space="0" w:color="auto"/>
        <w:left w:val="none" w:sz="0" w:space="0" w:color="auto"/>
        <w:bottom w:val="none" w:sz="0" w:space="0" w:color="auto"/>
        <w:right w:val="none" w:sz="0" w:space="0" w:color="auto"/>
      </w:divBdr>
    </w:div>
    <w:div w:id="1614628907">
      <w:bodyDiv w:val="1"/>
      <w:marLeft w:val="0"/>
      <w:marRight w:val="0"/>
      <w:marTop w:val="0"/>
      <w:marBottom w:val="0"/>
      <w:divBdr>
        <w:top w:val="none" w:sz="0" w:space="0" w:color="auto"/>
        <w:left w:val="none" w:sz="0" w:space="0" w:color="auto"/>
        <w:bottom w:val="none" w:sz="0" w:space="0" w:color="auto"/>
        <w:right w:val="none" w:sz="0" w:space="0" w:color="auto"/>
      </w:divBdr>
    </w:div>
    <w:div w:id="1624074879">
      <w:bodyDiv w:val="1"/>
      <w:marLeft w:val="0"/>
      <w:marRight w:val="0"/>
      <w:marTop w:val="0"/>
      <w:marBottom w:val="0"/>
      <w:divBdr>
        <w:top w:val="none" w:sz="0" w:space="0" w:color="auto"/>
        <w:left w:val="none" w:sz="0" w:space="0" w:color="auto"/>
        <w:bottom w:val="none" w:sz="0" w:space="0" w:color="auto"/>
        <w:right w:val="none" w:sz="0" w:space="0" w:color="auto"/>
      </w:divBdr>
    </w:div>
    <w:div w:id="1651861578">
      <w:bodyDiv w:val="1"/>
      <w:marLeft w:val="0"/>
      <w:marRight w:val="0"/>
      <w:marTop w:val="0"/>
      <w:marBottom w:val="0"/>
      <w:divBdr>
        <w:top w:val="none" w:sz="0" w:space="0" w:color="auto"/>
        <w:left w:val="none" w:sz="0" w:space="0" w:color="auto"/>
        <w:bottom w:val="none" w:sz="0" w:space="0" w:color="auto"/>
        <w:right w:val="none" w:sz="0" w:space="0" w:color="auto"/>
      </w:divBdr>
    </w:div>
    <w:div w:id="1667242368">
      <w:bodyDiv w:val="1"/>
      <w:marLeft w:val="0"/>
      <w:marRight w:val="0"/>
      <w:marTop w:val="0"/>
      <w:marBottom w:val="0"/>
      <w:divBdr>
        <w:top w:val="none" w:sz="0" w:space="0" w:color="auto"/>
        <w:left w:val="none" w:sz="0" w:space="0" w:color="auto"/>
        <w:bottom w:val="none" w:sz="0" w:space="0" w:color="auto"/>
        <w:right w:val="none" w:sz="0" w:space="0" w:color="auto"/>
      </w:divBdr>
    </w:div>
    <w:div w:id="1730885273">
      <w:bodyDiv w:val="1"/>
      <w:marLeft w:val="0"/>
      <w:marRight w:val="0"/>
      <w:marTop w:val="0"/>
      <w:marBottom w:val="0"/>
      <w:divBdr>
        <w:top w:val="none" w:sz="0" w:space="0" w:color="auto"/>
        <w:left w:val="none" w:sz="0" w:space="0" w:color="auto"/>
        <w:bottom w:val="none" w:sz="0" w:space="0" w:color="auto"/>
        <w:right w:val="none" w:sz="0" w:space="0" w:color="auto"/>
      </w:divBdr>
    </w:div>
    <w:div w:id="1731533530">
      <w:bodyDiv w:val="1"/>
      <w:marLeft w:val="0"/>
      <w:marRight w:val="0"/>
      <w:marTop w:val="0"/>
      <w:marBottom w:val="0"/>
      <w:divBdr>
        <w:top w:val="none" w:sz="0" w:space="0" w:color="auto"/>
        <w:left w:val="none" w:sz="0" w:space="0" w:color="auto"/>
        <w:bottom w:val="none" w:sz="0" w:space="0" w:color="auto"/>
        <w:right w:val="none" w:sz="0" w:space="0" w:color="auto"/>
      </w:divBdr>
    </w:div>
    <w:div w:id="1736858200">
      <w:bodyDiv w:val="1"/>
      <w:marLeft w:val="0"/>
      <w:marRight w:val="0"/>
      <w:marTop w:val="0"/>
      <w:marBottom w:val="0"/>
      <w:divBdr>
        <w:top w:val="none" w:sz="0" w:space="0" w:color="auto"/>
        <w:left w:val="none" w:sz="0" w:space="0" w:color="auto"/>
        <w:bottom w:val="none" w:sz="0" w:space="0" w:color="auto"/>
        <w:right w:val="none" w:sz="0" w:space="0" w:color="auto"/>
      </w:divBdr>
    </w:div>
    <w:div w:id="1740248220">
      <w:bodyDiv w:val="1"/>
      <w:marLeft w:val="0"/>
      <w:marRight w:val="0"/>
      <w:marTop w:val="0"/>
      <w:marBottom w:val="0"/>
      <w:divBdr>
        <w:top w:val="none" w:sz="0" w:space="0" w:color="auto"/>
        <w:left w:val="none" w:sz="0" w:space="0" w:color="auto"/>
        <w:bottom w:val="none" w:sz="0" w:space="0" w:color="auto"/>
        <w:right w:val="none" w:sz="0" w:space="0" w:color="auto"/>
      </w:divBdr>
    </w:div>
    <w:div w:id="1752699310">
      <w:bodyDiv w:val="1"/>
      <w:marLeft w:val="0"/>
      <w:marRight w:val="0"/>
      <w:marTop w:val="0"/>
      <w:marBottom w:val="0"/>
      <w:divBdr>
        <w:top w:val="none" w:sz="0" w:space="0" w:color="auto"/>
        <w:left w:val="none" w:sz="0" w:space="0" w:color="auto"/>
        <w:bottom w:val="none" w:sz="0" w:space="0" w:color="auto"/>
        <w:right w:val="none" w:sz="0" w:space="0" w:color="auto"/>
      </w:divBdr>
    </w:div>
    <w:div w:id="1789935742">
      <w:bodyDiv w:val="1"/>
      <w:marLeft w:val="0"/>
      <w:marRight w:val="0"/>
      <w:marTop w:val="0"/>
      <w:marBottom w:val="0"/>
      <w:divBdr>
        <w:top w:val="none" w:sz="0" w:space="0" w:color="auto"/>
        <w:left w:val="none" w:sz="0" w:space="0" w:color="auto"/>
        <w:bottom w:val="none" w:sz="0" w:space="0" w:color="auto"/>
        <w:right w:val="none" w:sz="0" w:space="0" w:color="auto"/>
      </w:divBdr>
    </w:div>
    <w:div w:id="1799489016">
      <w:bodyDiv w:val="1"/>
      <w:marLeft w:val="0"/>
      <w:marRight w:val="0"/>
      <w:marTop w:val="0"/>
      <w:marBottom w:val="0"/>
      <w:divBdr>
        <w:top w:val="none" w:sz="0" w:space="0" w:color="auto"/>
        <w:left w:val="none" w:sz="0" w:space="0" w:color="auto"/>
        <w:bottom w:val="none" w:sz="0" w:space="0" w:color="auto"/>
        <w:right w:val="none" w:sz="0" w:space="0" w:color="auto"/>
      </w:divBdr>
    </w:div>
    <w:div w:id="1872916274">
      <w:bodyDiv w:val="1"/>
      <w:marLeft w:val="0"/>
      <w:marRight w:val="0"/>
      <w:marTop w:val="0"/>
      <w:marBottom w:val="0"/>
      <w:divBdr>
        <w:top w:val="none" w:sz="0" w:space="0" w:color="auto"/>
        <w:left w:val="none" w:sz="0" w:space="0" w:color="auto"/>
        <w:bottom w:val="none" w:sz="0" w:space="0" w:color="auto"/>
        <w:right w:val="none" w:sz="0" w:space="0" w:color="auto"/>
      </w:divBdr>
    </w:div>
    <w:div w:id="1890921137">
      <w:bodyDiv w:val="1"/>
      <w:marLeft w:val="0"/>
      <w:marRight w:val="0"/>
      <w:marTop w:val="0"/>
      <w:marBottom w:val="0"/>
      <w:divBdr>
        <w:top w:val="none" w:sz="0" w:space="0" w:color="auto"/>
        <w:left w:val="none" w:sz="0" w:space="0" w:color="auto"/>
        <w:bottom w:val="none" w:sz="0" w:space="0" w:color="auto"/>
        <w:right w:val="none" w:sz="0" w:space="0" w:color="auto"/>
      </w:divBdr>
    </w:div>
    <w:div w:id="1905603046">
      <w:bodyDiv w:val="1"/>
      <w:marLeft w:val="0"/>
      <w:marRight w:val="0"/>
      <w:marTop w:val="0"/>
      <w:marBottom w:val="0"/>
      <w:divBdr>
        <w:top w:val="none" w:sz="0" w:space="0" w:color="auto"/>
        <w:left w:val="none" w:sz="0" w:space="0" w:color="auto"/>
        <w:bottom w:val="none" w:sz="0" w:space="0" w:color="auto"/>
        <w:right w:val="none" w:sz="0" w:space="0" w:color="auto"/>
      </w:divBdr>
    </w:div>
    <w:div w:id="1910994440">
      <w:bodyDiv w:val="1"/>
      <w:marLeft w:val="0"/>
      <w:marRight w:val="0"/>
      <w:marTop w:val="0"/>
      <w:marBottom w:val="0"/>
      <w:divBdr>
        <w:top w:val="none" w:sz="0" w:space="0" w:color="auto"/>
        <w:left w:val="none" w:sz="0" w:space="0" w:color="auto"/>
        <w:bottom w:val="none" w:sz="0" w:space="0" w:color="auto"/>
        <w:right w:val="none" w:sz="0" w:space="0" w:color="auto"/>
      </w:divBdr>
    </w:div>
    <w:div w:id="1936475027">
      <w:bodyDiv w:val="1"/>
      <w:marLeft w:val="0"/>
      <w:marRight w:val="0"/>
      <w:marTop w:val="0"/>
      <w:marBottom w:val="0"/>
      <w:divBdr>
        <w:top w:val="none" w:sz="0" w:space="0" w:color="auto"/>
        <w:left w:val="none" w:sz="0" w:space="0" w:color="auto"/>
        <w:bottom w:val="none" w:sz="0" w:space="0" w:color="auto"/>
        <w:right w:val="none" w:sz="0" w:space="0" w:color="auto"/>
      </w:divBdr>
    </w:div>
    <w:div w:id="1986859809">
      <w:bodyDiv w:val="1"/>
      <w:marLeft w:val="0"/>
      <w:marRight w:val="0"/>
      <w:marTop w:val="0"/>
      <w:marBottom w:val="0"/>
      <w:divBdr>
        <w:top w:val="none" w:sz="0" w:space="0" w:color="auto"/>
        <w:left w:val="none" w:sz="0" w:space="0" w:color="auto"/>
        <w:bottom w:val="none" w:sz="0" w:space="0" w:color="auto"/>
        <w:right w:val="none" w:sz="0" w:space="0" w:color="auto"/>
      </w:divBdr>
    </w:div>
    <w:div w:id="2043745896">
      <w:bodyDiv w:val="1"/>
      <w:marLeft w:val="0"/>
      <w:marRight w:val="0"/>
      <w:marTop w:val="0"/>
      <w:marBottom w:val="0"/>
      <w:divBdr>
        <w:top w:val="none" w:sz="0" w:space="0" w:color="auto"/>
        <w:left w:val="none" w:sz="0" w:space="0" w:color="auto"/>
        <w:bottom w:val="none" w:sz="0" w:space="0" w:color="auto"/>
        <w:right w:val="none" w:sz="0" w:space="0" w:color="auto"/>
      </w:divBdr>
    </w:div>
    <w:div w:id="2055806764">
      <w:bodyDiv w:val="1"/>
      <w:marLeft w:val="0"/>
      <w:marRight w:val="0"/>
      <w:marTop w:val="0"/>
      <w:marBottom w:val="0"/>
      <w:divBdr>
        <w:top w:val="none" w:sz="0" w:space="0" w:color="auto"/>
        <w:left w:val="none" w:sz="0" w:space="0" w:color="auto"/>
        <w:bottom w:val="none" w:sz="0" w:space="0" w:color="auto"/>
        <w:right w:val="none" w:sz="0" w:space="0" w:color="auto"/>
      </w:divBdr>
    </w:div>
    <w:div w:id="2086143124">
      <w:bodyDiv w:val="1"/>
      <w:marLeft w:val="0"/>
      <w:marRight w:val="0"/>
      <w:marTop w:val="0"/>
      <w:marBottom w:val="0"/>
      <w:divBdr>
        <w:top w:val="none" w:sz="0" w:space="0" w:color="auto"/>
        <w:left w:val="none" w:sz="0" w:space="0" w:color="auto"/>
        <w:bottom w:val="none" w:sz="0" w:space="0" w:color="auto"/>
        <w:right w:val="none" w:sz="0" w:space="0" w:color="auto"/>
      </w:divBdr>
    </w:div>
    <w:div w:id="214191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footer" Target="footer6.xml"/><Relationship Id="rId34" Type="http://schemas.openxmlformats.org/officeDocument/2006/relationships/image" Target="media/image19.jpeg"/><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6.pn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english.luatvietnam.vn/VL/727/Decree-No-472014NDCP-dated-May-15-2014-of-the-Government-on-compensation-support-and-resettlement-up/2EC2148A-E88E-45F1-9023-17377DEA58ED/default.aspx"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9C4A6-0EDA-4850-9BE7-C6D63C218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14904</Words>
  <Characters>84957</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Trinh</dc:creator>
  <cp:keywords/>
  <dc:description/>
  <cp:lastModifiedBy>My Trinh</cp:lastModifiedBy>
  <cp:revision>4</cp:revision>
  <cp:lastPrinted>2020-06-19T07:00:00Z</cp:lastPrinted>
  <dcterms:created xsi:type="dcterms:W3CDTF">2020-06-23T02:08:00Z</dcterms:created>
  <dcterms:modified xsi:type="dcterms:W3CDTF">2020-06-23T02:10:00Z</dcterms:modified>
</cp:coreProperties>
</file>